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Ind w:w="-176" w:type="dxa"/>
        <w:tblLook w:val="04A0"/>
      </w:tblPr>
      <w:tblGrid>
        <w:gridCol w:w="3460"/>
        <w:gridCol w:w="3345"/>
        <w:gridCol w:w="3224"/>
      </w:tblGrid>
      <w:tr w:rsidR="000071EA" w:rsidRPr="000071EA" w:rsidTr="00235738">
        <w:tc>
          <w:tcPr>
            <w:tcW w:w="3460" w:type="dxa"/>
          </w:tcPr>
          <w:p w:rsidR="000071EA" w:rsidRPr="000071EA" w:rsidRDefault="00EA7505" w:rsidP="0023573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</w:t>
            </w:r>
            <w:r w:rsidR="00235738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2011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spellStart"/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EA7505">
              <w:rPr>
                <w:sz w:val="28"/>
                <w:szCs w:val="28"/>
              </w:rPr>
              <w:t xml:space="preserve">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EA7505">
              <w:rPr>
                <w:sz w:val="28"/>
                <w:szCs w:val="28"/>
              </w:rPr>
              <w:t>100-р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959" w:type="dxa"/>
        <w:tblLook w:val="0000"/>
      </w:tblPr>
      <w:tblGrid>
        <w:gridCol w:w="7796"/>
      </w:tblGrid>
      <w:tr w:rsidR="00C9095F" w:rsidTr="00EA7505">
        <w:tc>
          <w:tcPr>
            <w:tcW w:w="7796" w:type="dxa"/>
          </w:tcPr>
          <w:p w:rsidR="00C9095F" w:rsidRPr="00EA7505" w:rsidRDefault="00EA7505" w:rsidP="00525D1E">
            <w:pPr>
              <w:tabs>
                <w:tab w:val="left" w:pos="2268"/>
                <w:tab w:val="left" w:pos="5529"/>
              </w:tabs>
              <w:jc w:val="center"/>
              <w:rPr>
                <w:b/>
                <w:sz w:val="28"/>
                <w:szCs w:val="28"/>
              </w:rPr>
            </w:pPr>
            <w:r w:rsidRPr="00DD1D67">
              <w:rPr>
                <w:b/>
                <w:bCs/>
                <w:sz w:val="26"/>
                <w:szCs w:val="26"/>
              </w:rPr>
              <w:t xml:space="preserve">        </w:t>
            </w:r>
            <w:r w:rsidR="00235738">
              <w:rPr>
                <w:b/>
                <w:bCs/>
                <w:sz w:val="28"/>
                <w:szCs w:val="28"/>
              </w:rPr>
              <w:t>О</w:t>
            </w:r>
            <w:r w:rsidRPr="00EA7505">
              <w:rPr>
                <w:b/>
                <w:bCs/>
                <w:sz w:val="28"/>
                <w:szCs w:val="28"/>
              </w:rPr>
              <w:t xml:space="preserve"> проведении </w:t>
            </w:r>
            <w:r w:rsidRPr="00EA7505">
              <w:rPr>
                <w:b/>
                <w:sz w:val="28"/>
                <w:szCs w:val="28"/>
              </w:rPr>
              <w:t>открытого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5D1E">
              <w:rPr>
                <w:b/>
                <w:sz w:val="28"/>
                <w:szCs w:val="28"/>
              </w:rPr>
              <w:t>турнира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7505">
              <w:rPr>
                <w:b/>
                <w:sz w:val="28"/>
                <w:szCs w:val="28"/>
              </w:rPr>
              <w:t>Парт</w:t>
            </w:r>
            <w:r>
              <w:rPr>
                <w:b/>
                <w:sz w:val="28"/>
                <w:szCs w:val="28"/>
              </w:rPr>
              <w:t>изанского муниципального района по боксу</w:t>
            </w:r>
            <w:r w:rsidR="00525D1E">
              <w:rPr>
                <w:b/>
                <w:sz w:val="28"/>
                <w:szCs w:val="28"/>
              </w:rPr>
              <w:t xml:space="preserve"> </w:t>
            </w:r>
            <w:r w:rsidRPr="00EA7505">
              <w:rPr>
                <w:b/>
                <w:sz w:val="28"/>
                <w:szCs w:val="28"/>
              </w:rPr>
              <w:t>на призы</w:t>
            </w:r>
            <w:r>
              <w:rPr>
                <w:b/>
                <w:sz w:val="28"/>
                <w:szCs w:val="28"/>
              </w:rPr>
              <w:t xml:space="preserve"> главы Партизанского </w:t>
            </w:r>
            <w:r w:rsidRPr="00EA7505">
              <w:rPr>
                <w:b/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EA7505" w:rsidRDefault="00EA7505">
      <w:pPr>
        <w:suppressLineNumbers/>
        <w:jc w:val="center"/>
        <w:rPr>
          <w:sz w:val="28"/>
          <w:szCs w:val="28"/>
        </w:rPr>
      </w:pPr>
    </w:p>
    <w:p w:rsidR="00EA7505" w:rsidRDefault="00EA7505">
      <w:pPr>
        <w:suppressLineNumbers/>
        <w:jc w:val="center"/>
        <w:rPr>
          <w:sz w:val="28"/>
          <w:szCs w:val="28"/>
        </w:rPr>
      </w:pPr>
    </w:p>
    <w:p w:rsidR="00EA7505" w:rsidRPr="003B6550" w:rsidRDefault="00EA7505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 xml:space="preserve">В соответствии с Планом основных мероприятий, проводимых администрацией и муниципальными учреждениями Партизанского муниципального района в 3 квартале 2011 года, а также в целях совершенствования системы спортивно-оздоровительной работы среди детей </w:t>
      </w:r>
      <w:r w:rsidR="003B6550">
        <w:rPr>
          <w:szCs w:val="28"/>
        </w:rPr>
        <w:t xml:space="preserve">             </w:t>
      </w:r>
      <w:r w:rsidRPr="003B6550">
        <w:rPr>
          <w:szCs w:val="28"/>
        </w:rPr>
        <w:t>и подростков</w:t>
      </w:r>
    </w:p>
    <w:p w:rsidR="00EA7505" w:rsidRPr="003B6550" w:rsidRDefault="00EA7505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>1. Отделу по спорту и молодежной политике администрации Партизанского муниципального района (Бондаренко), муниципальному казенному учреждению «Управление образования» Партизанского муниципального района (Лысенко) организовать и провести в июле 2011 года открытый турнир Партизанского муниципального района по боксу на призы главы Партизанского муниципального района (далее – турнир).</w:t>
      </w:r>
    </w:p>
    <w:p w:rsidR="00EA7505" w:rsidRPr="003B6550" w:rsidRDefault="00EA7505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>2. Утвердить прилагаемые:</w:t>
      </w:r>
    </w:p>
    <w:p w:rsidR="00EA7505" w:rsidRPr="003B6550" w:rsidRDefault="00EA7505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>2.1. Положение о проведении открытого турнира Партизанского муниципального района по боксу на призы главы Партизанского муниципального района.</w:t>
      </w:r>
    </w:p>
    <w:p w:rsidR="00EA7505" w:rsidRPr="003B6550" w:rsidRDefault="00EA7505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>2.2. Смету расходов на проведение турнира.</w:t>
      </w:r>
    </w:p>
    <w:p w:rsidR="003B6550" w:rsidRPr="003B6550" w:rsidRDefault="00EA7505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>3. Отделу бухгалтерского учета и отчетности администрации Партизанского муниципального района (</w:t>
      </w:r>
      <w:proofErr w:type="spellStart"/>
      <w:r w:rsidRPr="003B6550">
        <w:rPr>
          <w:szCs w:val="28"/>
        </w:rPr>
        <w:t>Гайворонская</w:t>
      </w:r>
      <w:proofErr w:type="spellEnd"/>
      <w:r w:rsidRPr="003B6550">
        <w:rPr>
          <w:szCs w:val="28"/>
        </w:rPr>
        <w:t>) произвести расходы на проведение турнира в пределах сметы расходов отдела по спорту и молодежной политике</w:t>
      </w:r>
      <w:r w:rsidR="003B6550" w:rsidRPr="003B6550">
        <w:rPr>
          <w:szCs w:val="28"/>
        </w:rPr>
        <w:t>, утвержденной решением Думы Партизанского муниципального</w:t>
      </w:r>
      <w:r w:rsidR="003B6550">
        <w:rPr>
          <w:szCs w:val="28"/>
        </w:rPr>
        <w:t xml:space="preserve"> района от 17 декабря 2010 года </w:t>
      </w:r>
      <w:r w:rsidR="003B6550" w:rsidRPr="003B6550">
        <w:rPr>
          <w:szCs w:val="28"/>
        </w:rPr>
        <w:t>№ 203 «О бюджете Партизанского муниципального района на 2011 год».</w:t>
      </w:r>
    </w:p>
    <w:p w:rsidR="003B6550" w:rsidRDefault="003B6550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center"/>
        <w:rPr>
          <w:sz w:val="24"/>
          <w:szCs w:val="24"/>
        </w:rPr>
      </w:pPr>
    </w:p>
    <w:p w:rsidR="003B6550" w:rsidRPr="003B6550" w:rsidRDefault="003B6550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B6550" w:rsidRPr="003B6550" w:rsidRDefault="003B6550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>4. При проведении турнира рекомендовать:</w:t>
      </w:r>
    </w:p>
    <w:p w:rsidR="003B6550" w:rsidRPr="003B6550" w:rsidRDefault="003B6550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>4.1. Отделу внутренних дел по Партизанскому муниципальному району (Демченко) обеспечить охрану общественного правопорядка во время проведения турнира.</w:t>
      </w:r>
    </w:p>
    <w:p w:rsidR="003B6550" w:rsidRPr="003B6550" w:rsidRDefault="003B6550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 xml:space="preserve">4.2. Казенному государственному учреждению «18 отряд противопожарной службы Приморского края» (Зорин) осуществлять </w:t>
      </w:r>
      <w:proofErr w:type="gramStart"/>
      <w:r w:rsidRPr="003B6550">
        <w:rPr>
          <w:szCs w:val="28"/>
        </w:rPr>
        <w:t>контроль за</w:t>
      </w:r>
      <w:proofErr w:type="gramEnd"/>
      <w:r w:rsidRPr="003B6550">
        <w:rPr>
          <w:szCs w:val="28"/>
        </w:rPr>
        <w:t xml:space="preserve"> соблюдением противопожарной безопасности.</w:t>
      </w:r>
    </w:p>
    <w:p w:rsidR="003B6550" w:rsidRPr="003B6550" w:rsidRDefault="003B6550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 xml:space="preserve">5. Общему отделу администрации </w:t>
      </w:r>
      <w:r w:rsidR="00525D1E">
        <w:rPr>
          <w:szCs w:val="28"/>
        </w:rPr>
        <w:t>П</w:t>
      </w:r>
      <w:r w:rsidRPr="003B6550">
        <w:rPr>
          <w:szCs w:val="28"/>
        </w:rPr>
        <w:t>артизанского муниципального района (</w:t>
      </w:r>
      <w:proofErr w:type="spellStart"/>
      <w:r w:rsidRPr="003B6550">
        <w:rPr>
          <w:szCs w:val="28"/>
        </w:rPr>
        <w:t>Белянина</w:t>
      </w:r>
      <w:proofErr w:type="spellEnd"/>
      <w:r w:rsidRPr="003B6550">
        <w:rPr>
          <w:szCs w:val="28"/>
        </w:rPr>
        <w:t>) направить настоящее распоряжение для размещени</w:t>
      </w:r>
      <w:r>
        <w:rPr>
          <w:szCs w:val="28"/>
        </w:rPr>
        <w:t>я</w:t>
      </w:r>
      <w:r w:rsidRPr="003B6550">
        <w:rPr>
          <w:szCs w:val="28"/>
        </w:rPr>
        <w:t xml:space="preserve"> на официальном сайте администрации Партизанского муниципального района.</w:t>
      </w:r>
    </w:p>
    <w:p w:rsidR="00EA7505" w:rsidRPr="003B6550" w:rsidRDefault="003B6550" w:rsidP="003B6550">
      <w:pPr>
        <w:pStyle w:val="a4"/>
        <w:tabs>
          <w:tab w:val="left" w:pos="2268"/>
          <w:tab w:val="left" w:pos="3261"/>
          <w:tab w:val="left" w:pos="6521"/>
        </w:tabs>
        <w:spacing w:line="312" w:lineRule="auto"/>
        <w:ind w:left="0" w:firstLine="709"/>
        <w:jc w:val="both"/>
        <w:rPr>
          <w:szCs w:val="28"/>
        </w:rPr>
      </w:pPr>
      <w:r w:rsidRPr="003B6550">
        <w:rPr>
          <w:szCs w:val="28"/>
        </w:rPr>
        <w:t xml:space="preserve">6. </w:t>
      </w:r>
      <w:proofErr w:type="gramStart"/>
      <w:r w:rsidRPr="003B6550">
        <w:rPr>
          <w:szCs w:val="28"/>
        </w:rPr>
        <w:t>Контроль за</w:t>
      </w:r>
      <w:proofErr w:type="gramEnd"/>
      <w:r w:rsidRPr="003B6550">
        <w:rPr>
          <w:szCs w:val="28"/>
        </w:rPr>
        <w:t xml:space="preserve"> исполнением настоящего распоряжения возложить на </w:t>
      </w:r>
      <w:r>
        <w:rPr>
          <w:szCs w:val="28"/>
        </w:rPr>
        <w:t xml:space="preserve">           </w:t>
      </w:r>
      <w:r w:rsidRPr="003B6550">
        <w:rPr>
          <w:szCs w:val="28"/>
        </w:rPr>
        <w:t xml:space="preserve">и.о. первого заместителя главы администрации </w:t>
      </w:r>
      <w:r w:rsidR="00525D1E">
        <w:rPr>
          <w:szCs w:val="28"/>
        </w:rPr>
        <w:t>П</w:t>
      </w:r>
      <w:r w:rsidRPr="003B6550">
        <w:rPr>
          <w:szCs w:val="28"/>
        </w:rPr>
        <w:t xml:space="preserve">артизанского муниципального района </w:t>
      </w:r>
      <w:proofErr w:type="spellStart"/>
      <w:r w:rsidRPr="003B6550">
        <w:rPr>
          <w:szCs w:val="28"/>
        </w:rPr>
        <w:t>Томашеву</w:t>
      </w:r>
      <w:proofErr w:type="spellEnd"/>
      <w:r w:rsidRPr="003B6550">
        <w:rPr>
          <w:szCs w:val="28"/>
        </w:rPr>
        <w:t xml:space="preserve"> Р.Н.</w:t>
      </w:r>
      <w:r w:rsidR="00EA7505" w:rsidRPr="003B6550">
        <w:rPr>
          <w:szCs w:val="28"/>
        </w:rPr>
        <w:t xml:space="preserve"> </w:t>
      </w:r>
    </w:p>
    <w:p w:rsidR="00EA7505" w:rsidRPr="00DD1D67" w:rsidRDefault="00EA7505" w:rsidP="00EA7505">
      <w:pPr>
        <w:pStyle w:val="a4"/>
        <w:tabs>
          <w:tab w:val="left" w:pos="2268"/>
          <w:tab w:val="left" w:pos="3261"/>
          <w:tab w:val="left" w:pos="6521"/>
        </w:tabs>
        <w:spacing w:line="360" w:lineRule="auto"/>
        <w:ind w:left="720"/>
        <w:jc w:val="both"/>
        <w:rPr>
          <w:sz w:val="26"/>
          <w:szCs w:val="26"/>
        </w:rPr>
      </w:pPr>
      <w:r w:rsidRPr="00DD1D67">
        <w:rPr>
          <w:sz w:val="26"/>
          <w:szCs w:val="26"/>
        </w:rPr>
        <w:tab/>
      </w:r>
    </w:p>
    <w:p w:rsidR="003B6550" w:rsidRDefault="003B6550" w:rsidP="003B6550">
      <w:pPr>
        <w:tabs>
          <w:tab w:val="left" w:pos="2268"/>
          <w:tab w:val="left" w:pos="6521"/>
        </w:tabs>
        <w:jc w:val="both"/>
        <w:rPr>
          <w:sz w:val="28"/>
          <w:szCs w:val="28"/>
        </w:rPr>
      </w:pPr>
    </w:p>
    <w:p w:rsidR="003B6550" w:rsidRDefault="003B6550" w:rsidP="003B6550">
      <w:pPr>
        <w:tabs>
          <w:tab w:val="left" w:pos="2268"/>
          <w:tab w:val="left" w:pos="6521"/>
        </w:tabs>
        <w:jc w:val="both"/>
        <w:rPr>
          <w:sz w:val="28"/>
          <w:szCs w:val="28"/>
        </w:rPr>
      </w:pPr>
    </w:p>
    <w:p w:rsidR="00EA7505" w:rsidRPr="003B6550" w:rsidRDefault="00EA7505" w:rsidP="003B6550">
      <w:pPr>
        <w:tabs>
          <w:tab w:val="left" w:pos="2268"/>
          <w:tab w:val="left" w:pos="6521"/>
        </w:tabs>
        <w:jc w:val="both"/>
        <w:rPr>
          <w:sz w:val="28"/>
          <w:szCs w:val="28"/>
        </w:rPr>
      </w:pPr>
      <w:r w:rsidRPr="003B6550">
        <w:rPr>
          <w:sz w:val="28"/>
          <w:szCs w:val="28"/>
        </w:rPr>
        <w:t xml:space="preserve">Глава </w:t>
      </w:r>
      <w:proofErr w:type="gramStart"/>
      <w:r w:rsidRPr="003B6550">
        <w:rPr>
          <w:sz w:val="28"/>
          <w:szCs w:val="28"/>
        </w:rPr>
        <w:t>Партизанского</w:t>
      </w:r>
      <w:proofErr w:type="gramEnd"/>
    </w:p>
    <w:p w:rsidR="00EA7505" w:rsidRPr="003B6550" w:rsidRDefault="00EA7505" w:rsidP="003B6550">
      <w:pPr>
        <w:tabs>
          <w:tab w:val="left" w:pos="2268"/>
          <w:tab w:val="left" w:pos="6521"/>
        </w:tabs>
        <w:jc w:val="both"/>
        <w:rPr>
          <w:sz w:val="28"/>
          <w:szCs w:val="28"/>
        </w:rPr>
      </w:pPr>
      <w:r w:rsidRPr="003B6550">
        <w:rPr>
          <w:sz w:val="28"/>
          <w:szCs w:val="28"/>
        </w:rPr>
        <w:t>муниципального района</w:t>
      </w:r>
      <w:r w:rsidRPr="003B6550">
        <w:rPr>
          <w:sz w:val="28"/>
          <w:szCs w:val="28"/>
        </w:rPr>
        <w:tab/>
      </w:r>
      <w:r w:rsidRPr="003B6550">
        <w:rPr>
          <w:sz w:val="28"/>
          <w:szCs w:val="28"/>
        </w:rPr>
        <w:tab/>
        <w:t xml:space="preserve">        </w:t>
      </w:r>
      <w:r w:rsidR="003B6550">
        <w:rPr>
          <w:sz w:val="28"/>
          <w:szCs w:val="28"/>
        </w:rPr>
        <w:t xml:space="preserve">   </w:t>
      </w:r>
      <w:r w:rsidRPr="003B6550">
        <w:rPr>
          <w:sz w:val="28"/>
          <w:szCs w:val="28"/>
        </w:rPr>
        <w:t>К.К.Щербаков</w:t>
      </w:r>
    </w:p>
    <w:p w:rsidR="003B6550" w:rsidRDefault="00EA7505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  <w:r w:rsidRPr="00DD1D67">
        <w:rPr>
          <w:sz w:val="26"/>
          <w:szCs w:val="26"/>
        </w:rPr>
        <w:tab/>
      </w:r>
      <w:r w:rsidRPr="00DD1D67">
        <w:rPr>
          <w:sz w:val="26"/>
          <w:szCs w:val="26"/>
        </w:rPr>
        <w:tab/>
      </w: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492"/>
      </w:tblGrid>
      <w:tr w:rsidR="007E65BC" w:rsidTr="007E65BC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7E65BC" w:rsidRDefault="00B82B99" w:rsidP="007E65BC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7E65BC" w:rsidRDefault="007E65BC" w:rsidP="007E65BC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распоряжени</w:t>
            </w:r>
            <w:r w:rsidR="004013B3">
              <w:rPr>
                <w:color w:val="000000"/>
                <w:spacing w:val="-1"/>
                <w:sz w:val="28"/>
                <w:szCs w:val="28"/>
              </w:rPr>
              <w:t>ем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7E65BC" w:rsidRPr="007E65BC" w:rsidRDefault="007E65BC" w:rsidP="007E65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65BC">
              <w:rPr>
                <w:color w:val="000000"/>
                <w:spacing w:val="-1"/>
                <w:sz w:val="28"/>
                <w:szCs w:val="28"/>
              </w:rPr>
              <w:t xml:space="preserve">Партизанского муниципального </w:t>
            </w:r>
            <w:r w:rsidRPr="007E65BC">
              <w:rPr>
                <w:color w:val="000000"/>
                <w:sz w:val="28"/>
                <w:szCs w:val="28"/>
              </w:rPr>
              <w:t>района</w:t>
            </w:r>
          </w:p>
          <w:p w:rsidR="007E65BC" w:rsidRDefault="007E65BC" w:rsidP="007E65B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от 04.07.2011 № 100-р</w:t>
            </w:r>
          </w:p>
        </w:tc>
      </w:tr>
    </w:tbl>
    <w:p w:rsidR="007E65BC" w:rsidRDefault="007E65BC" w:rsidP="007E65BC">
      <w:pPr>
        <w:shd w:val="clear" w:color="auto" w:fill="FFFFFF"/>
        <w:ind w:firstLine="461"/>
        <w:rPr>
          <w:color w:val="000000"/>
          <w:spacing w:val="-2"/>
          <w:sz w:val="28"/>
          <w:szCs w:val="28"/>
        </w:rPr>
      </w:pPr>
    </w:p>
    <w:p w:rsidR="007E65BC" w:rsidRDefault="007E65BC" w:rsidP="007E65BC">
      <w:pPr>
        <w:shd w:val="clear" w:color="auto" w:fill="FFFFFF"/>
        <w:ind w:firstLine="461"/>
        <w:rPr>
          <w:color w:val="000000"/>
          <w:spacing w:val="-2"/>
          <w:sz w:val="28"/>
          <w:szCs w:val="28"/>
        </w:rPr>
      </w:pPr>
    </w:p>
    <w:p w:rsidR="007E65BC" w:rsidRPr="00E70202" w:rsidRDefault="007E65BC" w:rsidP="007E65BC">
      <w:pPr>
        <w:shd w:val="clear" w:color="auto" w:fill="FFFFFF"/>
        <w:tabs>
          <w:tab w:val="left" w:pos="4277"/>
        </w:tabs>
        <w:rPr>
          <w:sz w:val="28"/>
          <w:szCs w:val="28"/>
        </w:rPr>
      </w:pPr>
      <w:r w:rsidRPr="00E70202">
        <w:rPr>
          <w:color w:val="000000"/>
          <w:sz w:val="28"/>
          <w:szCs w:val="28"/>
        </w:rPr>
        <w:tab/>
      </w:r>
    </w:p>
    <w:p w:rsidR="007E65BC" w:rsidRPr="00E70202" w:rsidRDefault="007E65BC" w:rsidP="007E65B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0202">
        <w:rPr>
          <w:b/>
          <w:bCs/>
          <w:color w:val="000000"/>
          <w:spacing w:val="34"/>
          <w:sz w:val="28"/>
          <w:szCs w:val="28"/>
        </w:rPr>
        <w:t>ПОЛОЖЕНИЕ</w:t>
      </w:r>
    </w:p>
    <w:p w:rsidR="007E65BC" w:rsidRDefault="007E65BC" w:rsidP="007E65BC">
      <w:pPr>
        <w:shd w:val="clear" w:color="auto" w:fill="FFFFFF"/>
        <w:ind w:hanging="360"/>
        <w:jc w:val="center"/>
        <w:rPr>
          <w:bCs/>
          <w:color w:val="000000"/>
          <w:spacing w:val="-1"/>
          <w:sz w:val="28"/>
          <w:szCs w:val="28"/>
        </w:rPr>
      </w:pPr>
      <w:r w:rsidRPr="007E65BC">
        <w:rPr>
          <w:bCs/>
          <w:color w:val="000000"/>
          <w:spacing w:val="-1"/>
          <w:sz w:val="28"/>
          <w:szCs w:val="28"/>
        </w:rPr>
        <w:t>о проведении открытого турнира Парт</w:t>
      </w:r>
      <w:r>
        <w:rPr>
          <w:bCs/>
          <w:color w:val="000000"/>
          <w:spacing w:val="-1"/>
          <w:sz w:val="28"/>
          <w:szCs w:val="28"/>
        </w:rPr>
        <w:t>изанского муниципального района</w:t>
      </w:r>
    </w:p>
    <w:p w:rsidR="007E65BC" w:rsidRDefault="007E65BC" w:rsidP="007E65BC">
      <w:pPr>
        <w:shd w:val="clear" w:color="auto" w:fill="FFFFFF"/>
        <w:ind w:hanging="360"/>
        <w:jc w:val="center"/>
        <w:rPr>
          <w:bCs/>
          <w:color w:val="000000"/>
          <w:sz w:val="28"/>
          <w:szCs w:val="28"/>
        </w:rPr>
      </w:pPr>
      <w:r w:rsidRPr="007E65BC">
        <w:rPr>
          <w:bCs/>
          <w:color w:val="000000"/>
          <w:spacing w:val="-1"/>
          <w:sz w:val="28"/>
          <w:szCs w:val="28"/>
        </w:rPr>
        <w:t xml:space="preserve">по боксу </w:t>
      </w:r>
      <w:r w:rsidRPr="007E65BC">
        <w:rPr>
          <w:bCs/>
          <w:color w:val="000000"/>
          <w:sz w:val="28"/>
          <w:szCs w:val="28"/>
        </w:rPr>
        <w:t>на призы гл</w:t>
      </w:r>
      <w:r>
        <w:rPr>
          <w:bCs/>
          <w:color w:val="000000"/>
          <w:sz w:val="28"/>
          <w:szCs w:val="28"/>
        </w:rPr>
        <w:t xml:space="preserve">авы администрации </w:t>
      </w:r>
      <w:proofErr w:type="gramStart"/>
      <w:r>
        <w:rPr>
          <w:bCs/>
          <w:color w:val="000000"/>
          <w:sz w:val="28"/>
          <w:szCs w:val="28"/>
        </w:rPr>
        <w:t>Партизанского</w:t>
      </w:r>
      <w:proofErr w:type="gramEnd"/>
    </w:p>
    <w:p w:rsidR="007E65BC" w:rsidRPr="007E65BC" w:rsidRDefault="007E65BC" w:rsidP="007E65BC">
      <w:pPr>
        <w:shd w:val="clear" w:color="auto" w:fill="FFFFFF"/>
        <w:ind w:hanging="360"/>
        <w:jc w:val="center"/>
        <w:rPr>
          <w:sz w:val="28"/>
          <w:szCs w:val="28"/>
        </w:rPr>
      </w:pPr>
      <w:r w:rsidRPr="007E65BC">
        <w:rPr>
          <w:bCs/>
          <w:color w:val="000000"/>
          <w:sz w:val="28"/>
          <w:szCs w:val="28"/>
        </w:rPr>
        <w:t>муниципального района</w:t>
      </w:r>
    </w:p>
    <w:p w:rsidR="007E65BC" w:rsidRDefault="007E65BC" w:rsidP="007E65BC">
      <w:pPr>
        <w:shd w:val="clear" w:color="auto" w:fill="FFFFFF"/>
        <w:tabs>
          <w:tab w:val="left" w:pos="528"/>
        </w:tabs>
        <w:rPr>
          <w:b/>
          <w:bCs/>
          <w:color w:val="000000"/>
          <w:spacing w:val="-11"/>
          <w:sz w:val="28"/>
          <w:szCs w:val="28"/>
        </w:rPr>
      </w:pPr>
    </w:p>
    <w:p w:rsidR="007E65BC" w:rsidRDefault="007E65BC" w:rsidP="007E65BC">
      <w:pPr>
        <w:shd w:val="clear" w:color="auto" w:fill="FFFFFF"/>
        <w:tabs>
          <w:tab w:val="left" w:pos="528"/>
        </w:tabs>
        <w:rPr>
          <w:b/>
          <w:bCs/>
          <w:color w:val="000000"/>
          <w:spacing w:val="-11"/>
          <w:sz w:val="28"/>
          <w:szCs w:val="28"/>
        </w:rPr>
      </w:pPr>
    </w:p>
    <w:p w:rsidR="007E65BC" w:rsidRPr="00E70202" w:rsidRDefault="007E65BC" w:rsidP="007E65BC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12" w:lineRule="auto"/>
        <w:jc w:val="center"/>
        <w:rPr>
          <w:sz w:val="28"/>
          <w:szCs w:val="28"/>
        </w:rPr>
      </w:pPr>
      <w:r w:rsidRPr="00E70202">
        <w:rPr>
          <w:b/>
          <w:bCs/>
          <w:color w:val="000000"/>
          <w:spacing w:val="-1"/>
          <w:sz w:val="28"/>
          <w:szCs w:val="28"/>
        </w:rPr>
        <w:t>Цели и задачи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>Пропаганда здорового образа жизни, укрепление связей и обмен опытом между тренерами Приморского края, повышение уровня мастерства спортсменов.</w:t>
      </w:r>
    </w:p>
    <w:p w:rsidR="007E65BC" w:rsidRPr="00E70202" w:rsidRDefault="007E65BC" w:rsidP="007E65BC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312" w:lineRule="auto"/>
        <w:jc w:val="center"/>
        <w:rPr>
          <w:sz w:val="28"/>
          <w:szCs w:val="28"/>
        </w:rPr>
      </w:pPr>
      <w:r w:rsidRPr="00E70202">
        <w:rPr>
          <w:b/>
          <w:bCs/>
          <w:color w:val="000000"/>
          <w:sz w:val="28"/>
          <w:szCs w:val="28"/>
        </w:rPr>
        <w:t>Руководство проведением турнира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 xml:space="preserve">Общее руководство подготовкой и проведением турнира осуществляет отдел по спорту и </w:t>
      </w:r>
      <w:r w:rsidRPr="00E70202">
        <w:rPr>
          <w:color w:val="000000"/>
          <w:spacing w:val="2"/>
          <w:sz w:val="28"/>
          <w:szCs w:val="28"/>
        </w:rPr>
        <w:t xml:space="preserve">молодежной политике администрации Партизанского муниципального района. </w:t>
      </w:r>
      <w:r w:rsidRPr="00E70202">
        <w:rPr>
          <w:color w:val="000000"/>
          <w:sz w:val="28"/>
          <w:szCs w:val="28"/>
        </w:rPr>
        <w:t>Непосредственное проведение турнира осуществляет главная судейская коллегия.</w:t>
      </w:r>
    </w:p>
    <w:p w:rsidR="007E65BC" w:rsidRPr="00E70202" w:rsidRDefault="007E65BC" w:rsidP="007E65BC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312" w:lineRule="auto"/>
        <w:jc w:val="center"/>
        <w:rPr>
          <w:sz w:val="28"/>
          <w:szCs w:val="28"/>
        </w:rPr>
      </w:pPr>
      <w:r w:rsidRPr="00E70202">
        <w:rPr>
          <w:b/>
          <w:bCs/>
          <w:color w:val="000000"/>
          <w:spacing w:val="-1"/>
          <w:sz w:val="28"/>
          <w:szCs w:val="28"/>
        </w:rPr>
        <w:t>Сроки и место проведения турнира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360"/>
        <w:jc w:val="both"/>
        <w:rPr>
          <w:sz w:val="28"/>
          <w:szCs w:val="28"/>
        </w:rPr>
      </w:pPr>
      <w:r w:rsidRPr="00E70202">
        <w:rPr>
          <w:color w:val="000000"/>
          <w:spacing w:val="1"/>
          <w:sz w:val="28"/>
          <w:szCs w:val="28"/>
        </w:rPr>
        <w:t xml:space="preserve">Турнир проводится в </w:t>
      </w:r>
      <w:proofErr w:type="spellStart"/>
      <w:r w:rsidRPr="00E70202">
        <w:rPr>
          <w:color w:val="000000"/>
          <w:spacing w:val="1"/>
          <w:sz w:val="28"/>
          <w:szCs w:val="28"/>
        </w:rPr>
        <w:t>с</w:t>
      </w:r>
      <w:proofErr w:type="gramStart"/>
      <w:r w:rsidR="004013B3">
        <w:rPr>
          <w:color w:val="000000"/>
          <w:spacing w:val="1"/>
          <w:sz w:val="28"/>
          <w:szCs w:val="28"/>
        </w:rPr>
        <w:t>.</w:t>
      </w:r>
      <w:r w:rsidRPr="00E70202">
        <w:rPr>
          <w:color w:val="000000"/>
          <w:spacing w:val="1"/>
          <w:sz w:val="28"/>
          <w:szCs w:val="28"/>
        </w:rPr>
        <w:t>Н</w:t>
      </w:r>
      <w:proofErr w:type="gramEnd"/>
      <w:r w:rsidRPr="00E70202">
        <w:rPr>
          <w:color w:val="000000"/>
          <w:spacing w:val="1"/>
          <w:sz w:val="28"/>
          <w:szCs w:val="28"/>
        </w:rPr>
        <w:t>оволитовск</w:t>
      </w:r>
      <w:proofErr w:type="spellEnd"/>
      <w:r w:rsidRPr="00E70202">
        <w:rPr>
          <w:color w:val="000000"/>
          <w:spacing w:val="1"/>
          <w:sz w:val="28"/>
          <w:szCs w:val="28"/>
        </w:rPr>
        <w:t xml:space="preserve"> с </w:t>
      </w:r>
      <w:r>
        <w:rPr>
          <w:color w:val="000000"/>
          <w:spacing w:val="1"/>
          <w:sz w:val="28"/>
          <w:szCs w:val="28"/>
        </w:rPr>
        <w:t>0</w:t>
      </w:r>
      <w:r w:rsidRPr="00E70202">
        <w:rPr>
          <w:color w:val="000000"/>
          <w:spacing w:val="1"/>
          <w:sz w:val="28"/>
          <w:szCs w:val="28"/>
        </w:rPr>
        <w:t xml:space="preserve">6 по </w:t>
      </w:r>
      <w:r w:rsidRPr="007E65BC">
        <w:rPr>
          <w:bCs/>
          <w:color w:val="000000"/>
          <w:spacing w:val="1"/>
          <w:sz w:val="28"/>
          <w:szCs w:val="28"/>
        </w:rPr>
        <w:t xml:space="preserve">09 </w:t>
      </w:r>
      <w:r w:rsidRPr="00E70202">
        <w:rPr>
          <w:color w:val="000000"/>
          <w:spacing w:val="1"/>
          <w:sz w:val="28"/>
          <w:szCs w:val="28"/>
        </w:rPr>
        <w:t>июля 2011 года</w:t>
      </w:r>
      <w:r>
        <w:rPr>
          <w:color w:val="000000"/>
          <w:spacing w:val="1"/>
          <w:sz w:val="28"/>
          <w:szCs w:val="28"/>
        </w:rPr>
        <w:t>. Прибытие команд на турнир</w:t>
      </w:r>
      <w:r w:rsidR="004013B3">
        <w:rPr>
          <w:color w:val="000000"/>
          <w:spacing w:val="1"/>
          <w:sz w:val="28"/>
          <w:szCs w:val="28"/>
        </w:rPr>
        <w:t xml:space="preserve"> - </w:t>
      </w:r>
      <w:r>
        <w:rPr>
          <w:color w:val="000000"/>
          <w:spacing w:val="1"/>
          <w:sz w:val="28"/>
          <w:szCs w:val="28"/>
        </w:rPr>
        <w:t xml:space="preserve">06 </w:t>
      </w:r>
      <w:r w:rsidRPr="00E70202">
        <w:rPr>
          <w:color w:val="000000"/>
          <w:spacing w:val="1"/>
          <w:sz w:val="28"/>
          <w:szCs w:val="28"/>
        </w:rPr>
        <w:t xml:space="preserve">июля. Взвешивание участников </w:t>
      </w:r>
      <w:r>
        <w:rPr>
          <w:color w:val="000000"/>
          <w:spacing w:val="1"/>
          <w:sz w:val="28"/>
          <w:szCs w:val="28"/>
        </w:rPr>
        <w:t xml:space="preserve">07 </w:t>
      </w:r>
      <w:r w:rsidRPr="00E70202">
        <w:rPr>
          <w:color w:val="000000"/>
          <w:spacing w:val="1"/>
          <w:sz w:val="28"/>
          <w:szCs w:val="28"/>
        </w:rPr>
        <w:t xml:space="preserve">июля с 9.00 </w:t>
      </w:r>
      <w:r w:rsidR="004013B3">
        <w:rPr>
          <w:color w:val="000000"/>
          <w:spacing w:val="1"/>
          <w:sz w:val="28"/>
          <w:szCs w:val="28"/>
        </w:rPr>
        <w:t xml:space="preserve">             </w:t>
      </w:r>
      <w:r w:rsidRPr="00E70202">
        <w:rPr>
          <w:color w:val="000000"/>
          <w:spacing w:val="1"/>
          <w:sz w:val="28"/>
          <w:szCs w:val="28"/>
        </w:rPr>
        <w:t xml:space="preserve">до 10.00 часов. Открытие </w:t>
      </w:r>
      <w:r w:rsidRPr="00E70202">
        <w:rPr>
          <w:color w:val="000000"/>
          <w:spacing w:val="-1"/>
          <w:sz w:val="28"/>
          <w:szCs w:val="28"/>
        </w:rPr>
        <w:t xml:space="preserve">турнира - </w:t>
      </w:r>
      <w:r>
        <w:rPr>
          <w:color w:val="000000"/>
          <w:spacing w:val="-1"/>
          <w:sz w:val="28"/>
          <w:szCs w:val="28"/>
        </w:rPr>
        <w:t>0</w:t>
      </w:r>
      <w:r w:rsidRPr="00E70202">
        <w:rPr>
          <w:color w:val="000000"/>
          <w:spacing w:val="-1"/>
          <w:sz w:val="28"/>
          <w:szCs w:val="28"/>
        </w:rPr>
        <w:t>7 июля 2011 года в 15.00 часов.</w:t>
      </w:r>
    </w:p>
    <w:p w:rsidR="007E65BC" w:rsidRPr="00E70202" w:rsidRDefault="007E65BC" w:rsidP="007E65BC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312" w:lineRule="auto"/>
        <w:jc w:val="center"/>
        <w:rPr>
          <w:sz w:val="28"/>
          <w:szCs w:val="28"/>
        </w:rPr>
      </w:pPr>
      <w:r w:rsidRPr="00E70202">
        <w:rPr>
          <w:b/>
          <w:bCs/>
          <w:color w:val="000000"/>
          <w:spacing w:val="-1"/>
          <w:sz w:val="28"/>
          <w:szCs w:val="28"/>
        </w:rPr>
        <w:t>Участники турнира и условия проведения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360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>К турниру допускаются боксеры:</w:t>
      </w:r>
    </w:p>
    <w:p w:rsidR="007E65BC" w:rsidRPr="00E70202" w:rsidRDefault="007E65BC" w:rsidP="007E65BC">
      <w:pPr>
        <w:shd w:val="clear" w:color="auto" w:fill="FFFFFF"/>
        <w:spacing w:line="312" w:lineRule="auto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>1996-1997 года рождения в весовых категориях до 42, 48, 56, 80 кг;</w:t>
      </w:r>
    </w:p>
    <w:p w:rsidR="007E65BC" w:rsidRPr="00E70202" w:rsidRDefault="007E65BC" w:rsidP="007E65BC">
      <w:pPr>
        <w:shd w:val="clear" w:color="auto" w:fill="FFFFFF"/>
        <w:spacing w:line="312" w:lineRule="auto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>1998-1999 года рождения в весовых категориях до 32, 34, 36, 42, 52, 60 кг;</w:t>
      </w:r>
    </w:p>
    <w:p w:rsidR="007E65BC" w:rsidRPr="00E70202" w:rsidRDefault="007E65BC" w:rsidP="007E65BC">
      <w:pPr>
        <w:shd w:val="clear" w:color="auto" w:fill="FFFFFF"/>
        <w:spacing w:line="312" w:lineRule="auto"/>
        <w:rPr>
          <w:sz w:val="28"/>
          <w:szCs w:val="28"/>
        </w:rPr>
      </w:pPr>
      <w:r w:rsidRPr="00E70202">
        <w:rPr>
          <w:color w:val="000000"/>
          <w:sz w:val="28"/>
          <w:szCs w:val="28"/>
        </w:rPr>
        <w:t>2000-2001 года рождения в весовых категориях до 26, 28, 30, 32,40, 42, 46 кг.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708"/>
        <w:rPr>
          <w:sz w:val="28"/>
          <w:szCs w:val="28"/>
        </w:rPr>
      </w:pPr>
      <w:r w:rsidRPr="00E70202">
        <w:rPr>
          <w:color w:val="000000"/>
          <w:sz w:val="28"/>
          <w:szCs w:val="28"/>
        </w:rPr>
        <w:t>Девушки 2000 года рождения в весовых категориях до 32, 34, 42 кг.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708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>На взвешивание предоставляются документы:</w:t>
      </w:r>
    </w:p>
    <w:p w:rsidR="007E65BC" w:rsidRPr="00E70202" w:rsidRDefault="007E65BC" w:rsidP="007E65BC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0202">
        <w:rPr>
          <w:color w:val="000000"/>
          <w:sz w:val="28"/>
          <w:szCs w:val="28"/>
        </w:rPr>
        <w:t>медицинская заявка на участие в турнире;</w:t>
      </w:r>
    </w:p>
    <w:p w:rsidR="007E65BC" w:rsidRPr="00E70202" w:rsidRDefault="007E65BC" w:rsidP="007E65BC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E70202">
        <w:rPr>
          <w:color w:val="000000"/>
          <w:spacing w:val="-1"/>
          <w:sz w:val="28"/>
          <w:szCs w:val="28"/>
        </w:rPr>
        <w:t>свидетельство о рождении или паспорт (подлинник);</w:t>
      </w:r>
    </w:p>
    <w:p w:rsidR="007E65BC" w:rsidRPr="00E70202" w:rsidRDefault="007E65BC" w:rsidP="007E65BC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E70202">
        <w:rPr>
          <w:color w:val="000000"/>
          <w:spacing w:val="-1"/>
          <w:sz w:val="28"/>
          <w:szCs w:val="28"/>
        </w:rPr>
        <w:t>полис обязательного медицинского страхования (подлинник);</w:t>
      </w:r>
    </w:p>
    <w:p w:rsidR="007E65BC" w:rsidRPr="007E65BC" w:rsidRDefault="007E65BC" w:rsidP="007E65BC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E70202">
        <w:rPr>
          <w:color w:val="000000"/>
          <w:spacing w:val="-1"/>
          <w:sz w:val="28"/>
          <w:szCs w:val="28"/>
        </w:rPr>
        <w:t>справка школьника с фотографией, заверенная печатью.</w:t>
      </w:r>
    </w:p>
    <w:p w:rsidR="007E65BC" w:rsidRDefault="007E65BC" w:rsidP="007E65BC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line="312" w:lineRule="auto"/>
        <w:rPr>
          <w:color w:val="000000"/>
          <w:spacing w:val="-1"/>
          <w:sz w:val="28"/>
          <w:szCs w:val="28"/>
        </w:rPr>
      </w:pPr>
    </w:p>
    <w:p w:rsidR="007E65BC" w:rsidRDefault="007E65BC" w:rsidP="007E65BC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line="312" w:lineRule="auto"/>
        <w:rPr>
          <w:color w:val="000000"/>
          <w:spacing w:val="-1"/>
          <w:sz w:val="28"/>
          <w:szCs w:val="28"/>
        </w:rPr>
      </w:pPr>
    </w:p>
    <w:p w:rsidR="007E65BC" w:rsidRPr="007E65BC" w:rsidRDefault="007E65BC" w:rsidP="007E65BC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line="312" w:lineRule="auto"/>
        <w:jc w:val="center"/>
        <w:rPr>
          <w:color w:val="000000"/>
        </w:rPr>
      </w:pPr>
      <w:r>
        <w:rPr>
          <w:color w:val="000000"/>
        </w:rPr>
        <w:t>2</w:t>
      </w:r>
    </w:p>
    <w:p w:rsidR="007E65BC" w:rsidRPr="00E70202" w:rsidRDefault="007E65BC" w:rsidP="007E65BC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312" w:lineRule="auto"/>
        <w:jc w:val="center"/>
        <w:rPr>
          <w:sz w:val="28"/>
          <w:szCs w:val="28"/>
        </w:rPr>
      </w:pPr>
      <w:r w:rsidRPr="00E70202">
        <w:rPr>
          <w:b/>
          <w:bCs/>
          <w:color w:val="000000"/>
          <w:spacing w:val="-1"/>
          <w:sz w:val="28"/>
          <w:szCs w:val="28"/>
        </w:rPr>
        <w:t>Награждение победителей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360"/>
        <w:jc w:val="both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 xml:space="preserve">Торжественное награждение по итогам турнира состоится </w:t>
      </w:r>
      <w:r>
        <w:rPr>
          <w:color w:val="000000"/>
          <w:spacing w:val="-1"/>
          <w:sz w:val="28"/>
          <w:szCs w:val="28"/>
        </w:rPr>
        <w:t>0</w:t>
      </w:r>
      <w:r w:rsidRPr="00E70202">
        <w:rPr>
          <w:color w:val="000000"/>
          <w:spacing w:val="-1"/>
          <w:sz w:val="28"/>
          <w:szCs w:val="28"/>
        </w:rPr>
        <w:t xml:space="preserve">9 июля 2011 года. Спортсмены, </w:t>
      </w:r>
      <w:r w:rsidRPr="00E70202">
        <w:rPr>
          <w:color w:val="000000"/>
          <w:sz w:val="28"/>
          <w:szCs w:val="28"/>
        </w:rPr>
        <w:t xml:space="preserve">занявшие первые и вторые места, награждаются медалями </w:t>
      </w:r>
      <w:r>
        <w:rPr>
          <w:color w:val="000000"/>
          <w:sz w:val="28"/>
          <w:szCs w:val="28"/>
        </w:rPr>
        <w:t xml:space="preserve">                   </w:t>
      </w:r>
      <w:r w:rsidRPr="00E70202">
        <w:rPr>
          <w:color w:val="000000"/>
          <w:sz w:val="28"/>
          <w:szCs w:val="28"/>
        </w:rPr>
        <w:t xml:space="preserve">и грамотами. Учреждены </w:t>
      </w:r>
      <w:r w:rsidRPr="00E70202">
        <w:rPr>
          <w:color w:val="000000"/>
          <w:spacing w:val="4"/>
          <w:sz w:val="28"/>
          <w:szCs w:val="28"/>
        </w:rPr>
        <w:t xml:space="preserve">специальные призы турнира: «За лучший бой», «За лучшую технику», «За волю к </w:t>
      </w:r>
      <w:r w:rsidRPr="00E70202">
        <w:rPr>
          <w:color w:val="000000"/>
          <w:spacing w:val="-1"/>
          <w:sz w:val="28"/>
          <w:szCs w:val="28"/>
        </w:rPr>
        <w:t>победе», «За самое грамотное и объективное судейство», «Самый перспективный боксер».</w:t>
      </w:r>
    </w:p>
    <w:p w:rsidR="007E65BC" w:rsidRPr="00E70202" w:rsidRDefault="007E65BC" w:rsidP="007E65BC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312" w:lineRule="auto"/>
        <w:jc w:val="center"/>
        <w:rPr>
          <w:sz w:val="28"/>
          <w:szCs w:val="28"/>
        </w:rPr>
      </w:pPr>
      <w:r w:rsidRPr="00E70202">
        <w:rPr>
          <w:b/>
          <w:bCs/>
          <w:color w:val="000000"/>
          <w:spacing w:val="-1"/>
          <w:sz w:val="28"/>
          <w:szCs w:val="28"/>
        </w:rPr>
        <w:t>Финансовые расходы</w:t>
      </w:r>
    </w:p>
    <w:p w:rsidR="007E65BC" w:rsidRPr="00E70202" w:rsidRDefault="007E65BC" w:rsidP="007E65BC">
      <w:pPr>
        <w:shd w:val="clear" w:color="auto" w:fill="FFFFFF"/>
        <w:spacing w:line="312" w:lineRule="auto"/>
        <w:ind w:firstLine="360"/>
        <w:jc w:val="both"/>
        <w:rPr>
          <w:sz w:val="28"/>
          <w:szCs w:val="28"/>
        </w:rPr>
      </w:pPr>
      <w:r w:rsidRPr="00E70202">
        <w:rPr>
          <w:color w:val="000000"/>
          <w:spacing w:val="-1"/>
          <w:sz w:val="28"/>
          <w:szCs w:val="28"/>
        </w:rPr>
        <w:t xml:space="preserve">Расходы, связанные с награждением победителей и призеров, производится за счет сметы отдела по спорту и молодежной политике администрации Партизанского муниципального </w:t>
      </w:r>
      <w:r w:rsidRPr="00E70202">
        <w:rPr>
          <w:color w:val="000000"/>
          <w:sz w:val="28"/>
          <w:szCs w:val="28"/>
        </w:rPr>
        <w:t xml:space="preserve">района. Расходы, связанные </w:t>
      </w:r>
      <w:r w:rsidR="00B82B99">
        <w:rPr>
          <w:color w:val="000000"/>
          <w:sz w:val="28"/>
          <w:szCs w:val="28"/>
        </w:rPr>
        <w:t xml:space="preserve">                                </w:t>
      </w:r>
      <w:r w:rsidRPr="00E70202">
        <w:rPr>
          <w:color w:val="000000"/>
          <w:sz w:val="28"/>
          <w:szCs w:val="28"/>
        </w:rPr>
        <w:t xml:space="preserve">с командированием участников на турнир (проезд к месту </w:t>
      </w:r>
      <w:r w:rsidRPr="00E70202">
        <w:rPr>
          <w:color w:val="000000"/>
          <w:spacing w:val="6"/>
          <w:sz w:val="28"/>
          <w:szCs w:val="28"/>
        </w:rPr>
        <w:t xml:space="preserve">турнира и обратно, проживание и питание в пути и во время турнира) несут </w:t>
      </w:r>
      <w:r w:rsidRPr="00E70202">
        <w:rPr>
          <w:color w:val="000000"/>
          <w:spacing w:val="-1"/>
          <w:sz w:val="28"/>
          <w:szCs w:val="28"/>
        </w:rPr>
        <w:t>командирующие организации.</w:t>
      </w: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7E65BC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5209"/>
      </w:tblGrid>
      <w:tr w:rsidR="00B82B99" w:rsidTr="004013B3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B82B99" w:rsidRPr="00B82B99" w:rsidRDefault="00B82B99" w:rsidP="004013B3">
            <w:pPr>
              <w:tabs>
                <w:tab w:val="left" w:pos="723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82B99" w:rsidRPr="00B82B99" w:rsidRDefault="00B82B99" w:rsidP="00B82B99">
            <w:pPr>
              <w:tabs>
                <w:tab w:val="left" w:pos="2268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82B99">
              <w:rPr>
                <w:sz w:val="28"/>
                <w:szCs w:val="28"/>
              </w:rPr>
              <w:t>распоряжени</w:t>
            </w:r>
            <w:r w:rsidR="004013B3">
              <w:rPr>
                <w:sz w:val="28"/>
                <w:szCs w:val="28"/>
              </w:rPr>
              <w:t>ем</w:t>
            </w:r>
            <w:r w:rsidRPr="00B82B99">
              <w:rPr>
                <w:sz w:val="28"/>
                <w:szCs w:val="28"/>
              </w:rPr>
              <w:t xml:space="preserve"> администрации</w:t>
            </w:r>
          </w:p>
          <w:p w:rsidR="00B82B99" w:rsidRPr="00B82B99" w:rsidRDefault="00B82B99" w:rsidP="00B82B99">
            <w:pPr>
              <w:tabs>
                <w:tab w:val="left" w:pos="2268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82B99">
              <w:rPr>
                <w:sz w:val="28"/>
                <w:szCs w:val="28"/>
              </w:rPr>
              <w:t>Партизанского муниципального района</w:t>
            </w:r>
          </w:p>
          <w:p w:rsidR="00B82B99" w:rsidRPr="004013B3" w:rsidRDefault="004013B3" w:rsidP="004013B3">
            <w:pPr>
              <w:tabs>
                <w:tab w:val="left" w:pos="2268"/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04.07.2011 </w:t>
            </w:r>
            <w:r w:rsidR="00B82B99" w:rsidRPr="00B82B9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100-р</w:t>
            </w:r>
          </w:p>
        </w:tc>
      </w:tr>
    </w:tbl>
    <w:p w:rsidR="003B6550" w:rsidRDefault="003B6550" w:rsidP="00EA7505">
      <w:pPr>
        <w:tabs>
          <w:tab w:val="left" w:pos="2268"/>
          <w:tab w:val="left" w:pos="5529"/>
        </w:tabs>
        <w:ind w:left="720"/>
        <w:jc w:val="center"/>
        <w:rPr>
          <w:sz w:val="26"/>
          <w:szCs w:val="26"/>
        </w:rPr>
      </w:pPr>
    </w:p>
    <w:p w:rsidR="00EA7505" w:rsidRDefault="00EA7505" w:rsidP="00EA7505">
      <w:pPr>
        <w:tabs>
          <w:tab w:val="left" w:pos="7088"/>
        </w:tabs>
      </w:pPr>
    </w:p>
    <w:p w:rsidR="00EA7505" w:rsidRPr="004E58F5" w:rsidRDefault="00EA7505" w:rsidP="00EA7505">
      <w:pPr>
        <w:jc w:val="center"/>
        <w:rPr>
          <w:sz w:val="26"/>
          <w:szCs w:val="26"/>
        </w:rPr>
      </w:pPr>
    </w:p>
    <w:p w:rsidR="00EA7505" w:rsidRPr="004E58F5" w:rsidRDefault="00EA7505" w:rsidP="00EA7505">
      <w:pPr>
        <w:jc w:val="center"/>
        <w:rPr>
          <w:sz w:val="26"/>
          <w:szCs w:val="26"/>
        </w:rPr>
      </w:pPr>
    </w:p>
    <w:p w:rsidR="00EA7505" w:rsidRPr="004E58F5" w:rsidRDefault="00EA7505" w:rsidP="00EA7505">
      <w:pPr>
        <w:jc w:val="center"/>
        <w:rPr>
          <w:sz w:val="26"/>
          <w:szCs w:val="26"/>
        </w:rPr>
      </w:pPr>
    </w:p>
    <w:p w:rsidR="00EA7505" w:rsidRPr="004013B3" w:rsidRDefault="00EA7505" w:rsidP="004013B3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3B3">
        <w:rPr>
          <w:rFonts w:ascii="Times New Roman" w:hAnsi="Times New Roman" w:cs="Times New Roman"/>
          <w:sz w:val="28"/>
          <w:szCs w:val="28"/>
        </w:rPr>
        <w:t>СМЕТА</w:t>
      </w:r>
    </w:p>
    <w:p w:rsidR="004013B3" w:rsidRDefault="004013B3" w:rsidP="004013B3">
      <w:pPr>
        <w:tabs>
          <w:tab w:val="left" w:pos="2268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="00EA7505" w:rsidRPr="004013B3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открытого турнира</w:t>
      </w:r>
    </w:p>
    <w:p w:rsidR="004013B3" w:rsidRDefault="00EA7505" w:rsidP="004013B3">
      <w:pPr>
        <w:tabs>
          <w:tab w:val="left" w:pos="2268"/>
          <w:tab w:val="left" w:pos="5529"/>
        </w:tabs>
        <w:jc w:val="center"/>
        <w:rPr>
          <w:sz w:val="28"/>
          <w:szCs w:val="28"/>
        </w:rPr>
      </w:pPr>
      <w:r w:rsidRPr="004013B3">
        <w:rPr>
          <w:sz w:val="28"/>
          <w:szCs w:val="28"/>
        </w:rPr>
        <w:t>Партизанского</w:t>
      </w:r>
      <w:r w:rsidR="004013B3">
        <w:rPr>
          <w:sz w:val="28"/>
          <w:szCs w:val="28"/>
        </w:rPr>
        <w:t xml:space="preserve"> муниципального района по боксу</w:t>
      </w:r>
    </w:p>
    <w:p w:rsidR="00EA7505" w:rsidRPr="004013B3" w:rsidRDefault="00EA7505" w:rsidP="004013B3">
      <w:pPr>
        <w:tabs>
          <w:tab w:val="left" w:pos="2268"/>
          <w:tab w:val="left" w:pos="5529"/>
        </w:tabs>
        <w:jc w:val="center"/>
        <w:rPr>
          <w:sz w:val="28"/>
          <w:szCs w:val="28"/>
        </w:rPr>
      </w:pPr>
      <w:r w:rsidRPr="004013B3">
        <w:rPr>
          <w:sz w:val="28"/>
          <w:szCs w:val="28"/>
        </w:rPr>
        <w:t>на призы главы Партизанского муниципального района</w:t>
      </w:r>
    </w:p>
    <w:p w:rsidR="00EA7505" w:rsidRPr="004013B3" w:rsidRDefault="00EA7505" w:rsidP="004013B3">
      <w:pPr>
        <w:tabs>
          <w:tab w:val="left" w:pos="2268"/>
          <w:tab w:val="left" w:pos="5529"/>
        </w:tabs>
        <w:jc w:val="center"/>
        <w:rPr>
          <w:sz w:val="28"/>
          <w:szCs w:val="28"/>
        </w:rPr>
      </w:pPr>
      <w:r w:rsidRPr="004013B3">
        <w:rPr>
          <w:sz w:val="28"/>
          <w:szCs w:val="28"/>
        </w:rPr>
        <w:t xml:space="preserve">06-09 июля 2011 года </w:t>
      </w:r>
      <w:proofErr w:type="spellStart"/>
      <w:r w:rsidRPr="004013B3">
        <w:rPr>
          <w:sz w:val="28"/>
          <w:szCs w:val="28"/>
        </w:rPr>
        <w:t>с</w:t>
      </w:r>
      <w:proofErr w:type="gramStart"/>
      <w:r w:rsidRPr="004013B3">
        <w:rPr>
          <w:sz w:val="28"/>
          <w:szCs w:val="28"/>
        </w:rPr>
        <w:t>.Н</w:t>
      </w:r>
      <w:proofErr w:type="gramEnd"/>
      <w:r w:rsidRPr="004013B3">
        <w:rPr>
          <w:sz w:val="28"/>
          <w:szCs w:val="28"/>
        </w:rPr>
        <w:t>оволитовск</w:t>
      </w:r>
      <w:proofErr w:type="spellEnd"/>
    </w:p>
    <w:p w:rsidR="00EA7505" w:rsidRPr="00DD1D67" w:rsidRDefault="00EA7505" w:rsidP="00EA7505">
      <w:pPr>
        <w:tabs>
          <w:tab w:val="left" w:pos="2268"/>
          <w:tab w:val="left" w:pos="5529"/>
        </w:tabs>
        <w:jc w:val="center"/>
        <w:rPr>
          <w:sz w:val="26"/>
          <w:szCs w:val="26"/>
        </w:rPr>
      </w:pPr>
    </w:p>
    <w:p w:rsidR="00EA7505" w:rsidRPr="004E58F5" w:rsidRDefault="00EA7505" w:rsidP="00EA7505">
      <w:pPr>
        <w:jc w:val="center"/>
        <w:rPr>
          <w:sz w:val="26"/>
          <w:szCs w:val="26"/>
        </w:rPr>
      </w:pPr>
    </w:p>
    <w:p w:rsidR="00EA7505" w:rsidRPr="004E58F5" w:rsidRDefault="00EA7505" w:rsidP="00EA7505">
      <w:pPr>
        <w:ind w:left="708"/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655"/>
        <w:gridCol w:w="1417"/>
      </w:tblGrid>
      <w:tr w:rsidR="00EA7505" w:rsidRPr="004E58F5" w:rsidTr="004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 w:rsidRPr="004E58F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58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E58F5">
              <w:rPr>
                <w:sz w:val="26"/>
                <w:szCs w:val="26"/>
              </w:rPr>
              <w:t>/</w:t>
            </w:r>
            <w:proofErr w:type="spellStart"/>
            <w:r w:rsidRPr="004E58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 w:rsidRPr="004E58F5">
              <w:rPr>
                <w:sz w:val="26"/>
                <w:szCs w:val="26"/>
              </w:rPr>
              <w:t>Статьи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 w:rsidRPr="004E58F5">
              <w:rPr>
                <w:sz w:val="26"/>
                <w:szCs w:val="26"/>
              </w:rPr>
              <w:t>Сумма</w:t>
            </w:r>
          </w:p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 w:rsidRPr="004E58F5">
              <w:rPr>
                <w:sz w:val="26"/>
                <w:szCs w:val="26"/>
              </w:rPr>
              <w:t>руб.</w:t>
            </w:r>
          </w:p>
        </w:tc>
      </w:tr>
      <w:tr w:rsidR="00EA7505" w:rsidRPr="004E58F5" w:rsidTr="004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 w:rsidRPr="004E58F5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505" w:rsidRPr="004E58F5" w:rsidTr="004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Медали:</w:t>
            </w:r>
          </w:p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шт.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место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250 руб.</w:t>
            </w:r>
          </w:p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шт. 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место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250 руб.</w:t>
            </w:r>
          </w:p>
          <w:p w:rsidR="004013B3" w:rsidRDefault="004013B3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Default="00EA7505" w:rsidP="006264DB">
            <w:pPr>
              <w:jc w:val="center"/>
              <w:rPr>
                <w:sz w:val="26"/>
                <w:szCs w:val="26"/>
              </w:rPr>
            </w:pPr>
          </w:p>
          <w:p w:rsidR="00EA750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  <w:p w:rsidR="00EA750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EA7505" w:rsidRPr="004E58F5" w:rsidTr="004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E58F5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Грамоты 40 шт.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50</w:t>
            </w:r>
            <w:r w:rsidRPr="004E58F5">
              <w:rPr>
                <w:sz w:val="26"/>
                <w:szCs w:val="26"/>
              </w:rPr>
              <w:t xml:space="preserve"> руб.</w:t>
            </w:r>
          </w:p>
          <w:p w:rsidR="004013B3" w:rsidRPr="004E58F5" w:rsidRDefault="004013B3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4013B3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7505">
              <w:rPr>
                <w:sz w:val="26"/>
                <w:szCs w:val="26"/>
              </w:rPr>
              <w:t>00</w:t>
            </w:r>
            <w:r w:rsidR="00EA7505" w:rsidRPr="004E58F5">
              <w:rPr>
                <w:sz w:val="26"/>
                <w:szCs w:val="26"/>
              </w:rPr>
              <w:t>0</w:t>
            </w:r>
          </w:p>
        </w:tc>
      </w:tr>
      <w:tr w:rsidR="00EA7505" w:rsidRPr="004E58F5" w:rsidTr="004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E58F5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Специальные призы (6 кубков с боксерской символикой) </w:t>
            </w:r>
            <w:r w:rsidR="004013B3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и грамоты:</w:t>
            </w:r>
          </w:p>
          <w:p w:rsidR="00EA7505" w:rsidRDefault="004013B3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</w:t>
            </w:r>
            <w:r w:rsidR="00EA7505">
              <w:rPr>
                <w:sz w:val="26"/>
                <w:szCs w:val="26"/>
              </w:rPr>
              <w:t>а волю к победе»</w:t>
            </w:r>
          </w:p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013B3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 лучший бой»</w:t>
            </w:r>
          </w:p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013B3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 лучшую технику»</w:t>
            </w:r>
          </w:p>
          <w:p w:rsidR="00EA7505" w:rsidRDefault="00EA7505" w:rsidP="006264D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013B3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 самое  грамотное и объективное судейство»</w:t>
            </w:r>
          </w:p>
          <w:p w:rsidR="00EA7505" w:rsidRDefault="00EA7505" w:rsidP="004013B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013B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амый перспективный бокс</w:t>
            </w:r>
            <w:r w:rsidR="004013B3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»</w:t>
            </w:r>
          </w:p>
          <w:p w:rsidR="004013B3" w:rsidRPr="004E58F5" w:rsidRDefault="004013B3" w:rsidP="004013B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5" w:rsidRDefault="00EA7505" w:rsidP="006264DB">
            <w:pPr>
              <w:jc w:val="center"/>
              <w:rPr>
                <w:sz w:val="26"/>
                <w:szCs w:val="26"/>
              </w:rPr>
            </w:pPr>
          </w:p>
          <w:p w:rsidR="00EA7505" w:rsidRDefault="00EA7505" w:rsidP="006264DB">
            <w:pPr>
              <w:jc w:val="center"/>
              <w:rPr>
                <w:sz w:val="26"/>
                <w:szCs w:val="26"/>
              </w:rPr>
            </w:pPr>
          </w:p>
          <w:p w:rsidR="00EA7505" w:rsidRPr="004E58F5" w:rsidRDefault="00EA7505" w:rsidP="00626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4013B3" w:rsidRPr="004E58F5" w:rsidTr="000E701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2E4084" w:rsidRDefault="004013B3" w:rsidP="006264DB">
            <w:pPr>
              <w:tabs>
                <w:tab w:val="left" w:pos="7088"/>
              </w:tabs>
              <w:jc w:val="both"/>
              <w:rPr>
                <w:b/>
                <w:sz w:val="26"/>
                <w:szCs w:val="26"/>
              </w:rPr>
            </w:pPr>
          </w:p>
          <w:p w:rsidR="004013B3" w:rsidRPr="002E4084" w:rsidRDefault="004013B3" w:rsidP="006264DB">
            <w:pPr>
              <w:tabs>
                <w:tab w:val="left" w:pos="7088"/>
              </w:tabs>
              <w:jc w:val="both"/>
              <w:rPr>
                <w:b/>
                <w:sz w:val="26"/>
                <w:szCs w:val="26"/>
              </w:rPr>
            </w:pPr>
            <w:r w:rsidRPr="002E40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2E4084" w:rsidRDefault="004013B3" w:rsidP="006264DB">
            <w:pPr>
              <w:jc w:val="center"/>
              <w:rPr>
                <w:b/>
                <w:sz w:val="26"/>
                <w:szCs w:val="26"/>
              </w:rPr>
            </w:pPr>
          </w:p>
          <w:p w:rsidR="004013B3" w:rsidRPr="002E4084" w:rsidRDefault="004013B3" w:rsidP="006264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1800</w:t>
            </w:r>
            <w:r w:rsidRPr="002E4084">
              <w:rPr>
                <w:b/>
                <w:sz w:val="26"/>
                <w:szCs w:val="26"/>
              </w:rPr>
              <w:t>0</w:t>
            </w:r>
          </w:p>
        </w:tc>
      </w:tr>
    </w:tbl>
    <w:p w:rsidR="00EA7505" w:rsidRPr="004E58F5" w:rsidRDefault="00EA7505" w:rsidP="00EA7505">
      <w:pPr>
        <w:ind w:left="708"/>
        <w:jc w:val="center"/>
        <w:rPr>
          <w:sz w:val="26"/>
          <w:szCs w:val="26"/>
        </w:rPr>
      </w:pPr>
    </w:p>
    <w:p w:rsidR="00EA7505" w:rsidRDefault="00EA7505" w:rsidP="00EA7505">
      <w:pPr>
        <w:tabs>
          <w:tab w:val="left" w:pos="7088"/>
        </w:tabs>
        <w:ind w:left="708"/>
        <w:rPr>
          <w:sz w:val="26"/>
          <w:szCs w:val="26"/>
        </w:rPr>
      </w:pPr>
    </w:p>
    <w:p w:rsidR="004013B3" w:rsidRPr="004E58F5" w:rsidRDefault="004013B3" w:rsidP="00EA7505">
      <w:pPr>
        <w:tabs>
          <w:tab w:val="left" w:pos="7088"/>
        </w:tabs>
        <w:ind w:left="708"/>
        <w:rPr>
          <w:sz w:val="26"/>
          <w:szCs w:val="26"/>
        </w:rPr>
      </w:pPr>
    </w:p>
    <w:p w:rsidR="00EA7505" w:rsidRPr="004E58F5" w:rsidRDefault="004013B3" w:rsidP="004013B3">
      <w:pPr>
        <w:tabs>
          <w:tab w:val="left" w:pos="7088"/>
        </w:tabs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EA7505" w:rsidRPr="004E58F5" w:rsidRDefault="00EA7505" w:rsidP="00EA7505">
      <w:pPr>
        <w:tabs>
          <w:tab w:val="left" w:pos="7088"/>
        </w:tabs>
        <w:ind w:left="708"/>
        <w:rPr>
          <w:sz w:val="26"/>
          <w:szCs w:val="26"/>
        </w:rPr>
      </w:pPr>
    </w:p>
    <w:p w:rsidR="00C9095F" w:rsidRDefault="00C9095F"/>
    <w:sectPr w:rsidR="00C9095F" w:rsidSect="00BD61FB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891C0"/>
    <w:lvl w:ilvl="0">
      <w:numFmt w:val="bullet"/>
      <w:lvlText w:val="*"/>
      <w:lvlJc w:val="left"/>
    </w:lvl>
  </w:abstractNum>
  <w:abstractNum w:abstractNumId="1">
    <w:nsid w:val="4E025E44"/>
    <w:multiLevelType w:val="hybridMultilevel"/>
    <w:tmpl w:val="0262DAD6"/>
    <w:lvl w:ilvl="0" w:tplc="B2089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3E20"/>
    <w:multiLevelType w:val="hybridMultilevel"/>
    <w:tmpl w:val="FE2EE648"/>
    <w:lvl w:ilvl="0" w:tplc="CC28C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A4CBB"/>
    <w:multiLevelType w:val="hybridMultilevel"/>
    <w:tmpl w:val="ED9A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A7505"/>
    <w:rsid w:val="000071EA"/>
    <w:rsid w:val="00235738"/>
    <w:rsid w:val="003B6550"/>
    <w:rsid w:val="004013B3"/>
    <w:rsid w:val="00525D1E"/>
    <w:rsid w:val="00616BBE"/>
    <w:rsid w:val="007E65BC"/>
    <w:rsid w:val="00A55F30"/>
    <w:rsid w:val="00B82B99"/>
    <w:rsid w:val="00BD61FB"/>
    <w:rsid w:val="00C9095F"/>
    <w:rsid w:val="00EA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FB"/>
    <w:rPr>
      <w:sz w:val="24"/>
      <w:szCs w:val="24"/>
    </w:rPr>
  </w:style>
  <w:style w:type="paragraph" w:styleId="1">
    <w:name w:val="heading 1"/>
    <w:basedOn w:val="a"/>
    <w:next w:val="a"/>
    <w:qFormat/>
    <w:rsid w:val="00BD61FB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A75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A750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ody Text Indent"/>
    <w:basedOn w:val="a"/>
    <w:link w:val="a5"/>
    <w:rsid w:val="00EA7505"/>
    <w:pPr>
      <w:ind w:left="144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A75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07-2010\&#1056;&#1072;&#1089;&#1087;&#1086;&#1088;&#1103;&#1078;&#1077;&#1085;&#1080;&#1103;%202011%20&#1075;&#1086;&#1076;&#1072;\&#1064;&#1072;&#1073;&#1083;&#1072;&#1085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Шаблан распоряжения.dot</Template>
  <TotalTime>42</TotalTime>
  <Pages>5</Pages>
  <Words>669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dcterms:created xsi:type="dcterms:W3CDTF">2011-07-06T13:12:00Z</dcterms:created>
  <dcterms:modified xsi:type="dcterms:W3CDTF">2011-07-06T22:51:00Z</dcterms:modified>
</cp:coreProperties>
</file>