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D1" w:rsidRPr="00C85AD1" w:rsidRDefault="00C85AD1" w:rsidP="00C85AD1">
      <w:pPr>
        <w:spacing w:after="100" w:afterAutospacing="1" w:line="240" w:lineRule="auto"/>
        <w:ind w:left="-993" w:firstLine="426"/>
        <w:jc w:val="center"/>
        <w:outlineLvl w:val="0"/>
        <w:rPr>
          <w:rFonts w:eastAsia="Times New Roman"/>
          <w:b/>
          <w:bCs/>
          <w:color w:val="212529"/>
          <w:kern w:val="36"/>
          <w:lang w:eastAsia="ru-RU"/>
        </w:rPr>
      </w:pPr>
      <w:r w:rsidRPr="00C85AD1">
        <w:rPr>
          <w:rFonts w:eastAsia="Times New Roman"/>
          <w:b/>
          <w:bCs/>
          <w:color w:val="212529"/>
          <w:kern w:val="36"/>
          <w:lang w:eastAsia="ru-RU"/>
        </w:rPr>
        <w:t>ИТ-компании могут подать заявку на участие в конкурсе «Приморский старт» до 18 июля</w:t>
      </w:r>
    </w:p>
    <w:p w:rsidR="00C85AD1" w:rsidRPr="00C85AD1" w:rsidRDefault="00C85AD1" w:rsidP="00C85AD1">
      <w:pPr>
        <w:spacing w:after="0" w:line="240" w:lineRule="auto"/>
        <w:ind w:left="-993" w:firstLine="426"/>
        <w:jc w:val="both"/>
        <w:rPr>
          <w:rFonts w:eastAsia="Times New Roman"/>
          <w:color w:val="212529"/>
          <w:lang w:eastAsia="ru-RU"/>
        </w:rPr>
      </w:pPr>
    </w:p>
    <w:p w:rsidR="00C85AD1" w:rsidRPr="00C85AD1" w:rsidRDefault="00C85AD1" w:rsidP="00A375B4">
      <w:pPr>
        <w:spacing w:after="0" w:line="240" w:lineRule="auto"/>
        <w:ind w:left="-993" w:firstLine="426"/>
        <w:jc w:val="center"/>
        <w:rPr>
          <w:rFonts w:eastAsia="Times New Roman"/>
          <w:color w:val="212529"/>
          <w:lang w:eastAsia="ru-RU"/>
        </w:rPr>
      </w:pPr>
      <w:r w:rsidRPr="00C85AD1">
        <w:rPr>
          <w:rFonts w:eastAsia="Times New Roman"/>
          <w:noProof/>
          <w:color w:val="212529"/>
          <w:lang w:eastAsia="ru-RU"/>
        </w:rPr>
        <w:drawing>
          <wp:inline distT="0" distB="0" distL="0" distR="0">
            <wp:extent cx="3811270" cy="2136140"/>
            <wp:effectExtent l="19050" t="0" r="0" b="0"/>
            <wp:docPr id="1" name="Рисунок 1" descr="ИТ-компании могут подать заявку на участие в конкурсе «Приморский старт» до 18 ию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Т-компании могут подать заявку на участие в конкурсе «Приморский старт» до 18 июл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13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AD1" w:rsidRPr="00C85AD1" w:rsidRDefault="00C85AD1" w:rsidP="00C85AD1">
      <w:pPr>
        <w:spacing w:after="100" w:afterAutospacing="1" w:line="240" w:lineRule="auto"/>
        <w:ind w:left="-993" w:firstLine="426"/>
        <w:jc w:val="both"/>
        <w:rPr>
          <w:rFonts w:eastAsia="Times New Roman"/>
          <w:color w:val="212529"/>
          <w:lang w:eastAsia="ru-RU"/>
        </w:rPr>
      </w:pPr>
      <w:r w:rsidRPr="00C85AD1">
        <w:rPr>
          <w:rFonts w:eastAsia="Times New Roman"/>
          <w:b/>
          <w:bCs/>
          <w:color w:val="212529"/>
          <w:lang w:eastAsia="ru-RU"/>
        </w:rPr>
        <w:t>В Приморье завершается прием заявок на конкурс по поддержке предпринимателей, которые внедряют инновационные технологии, — </w:t>
      </w:r>
      <w:hyperlink r:id="rId6" w:history="1">
        <w:r w:rsidRPr="00C85AD1">
          <w:rPr>
            <w:rFonts w:eastAsia="Times New Roman"/>
            <w:b/>
            <w:bCs/>
            <w:color w:val="007BFF"/>
            <w:lang w:eastAsia="ru-RU"/>
          </w:rPr>
          <w:t>«Приморский старт»</w:t>
        </w:r>
      </w:hyperlink>
      <w:r w:rsidRPr="00C85AD1">
        <w:rPr>
          <w:rFonts w:eastAsia="Times New Roman"/>
          <w:b/>
          <w:bCs/>
          <w:color w:val="212529"/>
          <w:lang w:eastAsia="ru-RU"/>
        </w:rPr>
        <w:t>. Лучшие проекты в восьми направлениях получат грант на его развитие — до 2 млн рублей. Программа «Приморский старт» направлена на поддержку предпринимателей, которые внедряют технологии и превращают инновационный продукт в товар, популярный на рынке. Прием заявок проходит до 18 июля на сайте проекта </w:t>
      </w:r>
      <w:hyperlink r:id="rId7" w:history="1">
        <w:r w:rsidRPr="00C85AD1">
          <w:rPr>
            <w:rFonts w:eastAsia="Times New Roman"/>
            <w:b/>
            <w:bCs/>
            <w:color w:val="007BFF"/>
            <w:lang w:eastAsia="ru-RU"/>
          </w:rPr>
          <w:t>primstart.rutechpark.ru</w:t>
        </w:r>
      </w:hyperlink>
      <w:r w:rsidRPr="00C85AD1">
        <w:rPr>
          <w:rFonts w:eastAsia="Times New Roman"/>
          <w:b/>
          <w:bCs/>
          <w:color w:val="212529"/>
          <w:lang w:eastAsia="ru-RU"/>
        </w:rPr>
        <w:t>.</w:t>
      </w:r>
    </w:p>
    <w:p w:rsidR="00C85AD1" w:rsidRPr="00C85AD1" w:rsidRDefault="00C85AD1" w:rsidP="00C85AD1">
      <w:pPr>
        <w:spacing w:after="100" w:afterAutospacing="1" w:line="240" w:lineRule="auto"/>
        <w:ind w:left="-993" w:firstLine="426"/>
        <w:jc w:val="both"/>
        <w:rPr>
          <w:rFonts w:eastAsia="Times New Roman"/>
          <w:color w:val="212529"/>
          <w:lang w:eastAsia="ru-RU"/>
        </w:rPr>
      </w:pPr>
      <w:r w:rsidRPr="00C85AD1">
        <w:rPr>
          <w:rFonts w:eastAsia="Times New Roman"/>
          <w:color w:val="212529"/>
          <w:lang w:eastAsia="ru-RU"/>
        </w:rPr>
        <w:t>Эксперты будут оценивать проекты участников в несколько этапов – учитывать уровень разработки, лежащей в основе проекта, перспективности его внедрения, необходимые для этого ресурсы, возможные риски и другие критерии. На сегодняшний момент уже подано более 100 заявок.</w:t>
      </w:r>
    </w:p>
    <w:p w:rsidR="00C85AD1" w:rsidRPr="00C85AD1" w:rsidRDefault="00C85AD1" w:rsidP="00C85AD1">
      <w:pPr>
        <w:spacing w:after="100" w:afterAutospacing="1" w:line="240" w:lineRule="auto"/>
        <w:ind w:left="-993" w:firstLine="426"/>
        <w:jc w:val="both"/>
        <w:rPr>
          <w:rFonts w:eastAsia="Times New Roman"/>
          <w:color w:val="212529"/>
          <w:lang w:eastAsia="ru-RU"/>
        </w:rPr>
      </w:pPr>
      <w:r w:rsidRPr="00C85AD1">
        <w:rPr>
          <w:rFonts w:eastAsia="Times New Roman"/>
          <w:color w:val="212529"/>
          <w:lang w:eastAsia="ru-RU"/>
        </w:rPr>
        <w:t>В Прошлом году победителями конкурса стали десять компаний — они представили свои инновационные проекты. Так, конструктор сайтов с искусственным интеллектом «Айгер» помогает приводить клиентов из интернета предпринимателям, которые не имеют навыков интернет-маркетинга и не умеют проектировать продающие сайты. Проект «Атлантис» – это технология подъема затонувших судов за счет использования гибких оболочек и подводной робототехники – в разы эффективнее мировых аналогов.</w:t>
      </w:r>
    </w:p>
    <w:p w:rsidR="00C85AD1" w:rsidRPr="00C85AD1" w:rsidRDefault="00C85AD1" w:rsidP="00C85AD1">
      <w:pPr>
        <w:spacing w:after="100" w:afterAutospacing="1" w:line="240" w:lineRule="auto"/>
        <w:ind w:left="-993" w:firstLine="426"/>
        <w:jc w:val="both"/>
        <w:rPr>
          <w:rFonts w:eastAsia="Times New Roman"/>
          <w:color w:val="212529"/>
          <w:lang w:eastAsia="ru-RU"/>
        </w:rPr>
      </w:pPr>
      <w:r w:rsidRPr="00C85AD1">
        <w:rPr>
          <w:rFonts w:eastAsia="Times New Roman"/>
          <w:color w:val="212529"/>
          <w:lang w:eastAsia="ru-RU"/>
        </w:rPr>
        <w:t>Принять участие в конкурсе могут компании и индивидуальные предприниматели из реестра МСП, работающие в Приморье и ведущие научную деятельность. Участников ждет три этапа: предварительная аккредитация проекта, заочная экспертиза и очную защита перед жюри. Грант для победителей имеет целевое назначение и может быть потрачен, например, на создание рабочего прототипа или коммерциализацию продукта.</w:t>
      </w:r>
    </w:p>
    <w:p w:rsidR="00C85AD1" w:rsidRPr="00C85AD1" w:rsidRDefault="00C85AD1" w:rsidP="00C85AD1">
      <w:pPr>
        <w:spacing w:after="100" w:afterAutospacing="1" w:line="240" w:lineRule="auto"/>
        <w:ind w:left="-993" w:firstLine="426"/>
        <w:jc w:val="both"/>
        <w:rPr>
          <w:rFonts w:eastAsia="Times New Roman"/>
          <w:color w:val="212529"/>
          <w:lang w:eastAsia="ru-RU"/>
        </w:rPr>
      </w:pPr>
      <w:r w:rsidRPr="00C85AD1">
        <w:rPr>
          <w:rFonts w:eastAsia="Times New Roman"/>
          <w:color w:val="212529"/>
          <w:lang w:eastAsia="ru-RU"/>
        </w:rPr>
        <w:t>Организаторами конкурса выступают Правительство Приморского края и Дальневосточный федеральный университет (ДВФУ).</w:t>
      </w:r>
    </w:p>
    <w:p w:rsidR="00C85AD1" w:rsidRPr="00C85AD1" w:rsidRDefault="00C85AD1" w:rsidP="00C85AD1">
      <w:pPr>
        <w:spacing w:after="100" w:afterAutospacing="1" w:line="240" w:lineRule="auto"/>
        <w:ind w:left="-993" w:firstLine="426"/>
        <w:jc w:val="both"/>
        <w:rPr>
          <w:rFonts w:eastAsia="Times New Roman"/>
          <w:color w:val="212529"/>
          <w:lang w:eastAsia="ru-RU"/>
        </w:rPr>
      </w:pPr>
      <w:r w:rsidRPr="00C85AD1">
        <w:rPr>
          <w:rFonts w:eastAsia="Times New Roman"/>
          <w:b/>
          <w:bCs/>
          <w:color w:val="212529"/>
          <w:lang w:eastAsia="ru-RU"/>
        </w:rPr>
        <w:lastRenderedPageBreak/>
        <w:t>Конкурс пройдет по восьми направлениям:</w:t>
      </w:r>
    </w:p>
    <w:p w:rsidR="00C85AD1" w:rsidRPr="00C85AD1" w:rsidRDefault="00C85AD1" w:rsidP="00C85AD1">
      <w:pPr>
        <w:numPr>
          <w:ilvl w:val="0"/>
          <w:numId w:val="2"/>
        </w:numPr>
        <w:spacing w:before="100" w:beforeAutospacing="1" w:after="100" w:afterAutospacing="1" w:line="240" w:lineRule="auto"/>
        <w:ind w:left="-993" w:firstLine="426"/>
        <w:jc w:val="both"/>
        <w:rPr>
          <w:rFonts w:eastAsia="Times New Roman"/>
          <w:color w:val="212529"/>
          <w:lang w:eastAsia="ru-RU"/>
        </w:rPr>
      </w:pPr>
      <w:r w:rsidRPr="00C85AD1">
        <w:rPr>
          <w:rFonts w:eastAsia="Times New Roman"/>
          <w:color w:val="212529"/>
          <w:lang w:eastAsia="ru-RU"/>
        </w:rPr>
        <w:t>цифровые и телекоммуникационные технологии;</w:t>
      </w:r>
    </w:p>
    <w:p w:rsidR="00C85AD1" w:rsidRPr="00C85AD1" w:rsidRDefault="00C85AD1" w:rsidP="00C85AD1">
      <w:pPr>
        <w:numPr>
          <w:ilvl w:val="0"/>
          <w:numId w:val="2"/>
        </w:numPr>
        <w:spacing w:before="100" w:beforeAutospacing="1" w:after="100" w:afterAutospacing="1" w:line="240" w:lineRule="auto"/>
        <w:ind w:left="-993" w:firstLine="426"/>
        <w:jc w:val="both"/>
        <w:rPr>
          <w:rFonts w:eastAsia="Times New Roman"/>
          <w:color w:val="212529"/>
          <w:lang w:eastAsia="ru-RU"/>
        </w:rPr>
      </w:pPr>
      <w:r w:rsidRPr="00C85AD1">
        <w:rPr>
          <w:rFonts w:eastAsia="Times New Roman"/>
          <w:color w:val="212529"/>
          <w:lang w:eastAsia="ru-RU"/>
        </w:rPr>
        <w:t>медицинские технологии;</w:t>
      </w:r>
    </w:p>
    <w:p w:rsidR="00C85AD1" w:rsidRPr="00C85AD1" w:rsidRDefault="00C85AD1" w:rsidP="00C85AD1">
      <w:pPr>
        <w:numPr>
          <w:ilvl w:val="0"/>
          <w:numId w:val="2"/>
        </w:numPr>
        <w:spacing w:before="100" w:beforeAutospacing="1" w:after="100" w:afterAutospacing="1" w:line="240" w:lineRule="auto"/>
        <w:ind w:left="-993" w:firstLine="426"/>
        <w:jc w:val="both"/>
        <w:rPr>
          <w:rFonts w:eastAsia="Times New Roman"/>
          <w:color w:val="212529"/>
          <w:lang w:eastAsia="ru-RU"/>
        </w:rPr>
      </w:pPr>
      <w:r w:rsidRPr="00C85AD1">
        <w:rPr>
          <w:rFonts w:eastAsia="Times New Roman"/>
          <w:color w:val="212529"/>
          <w:lang w:eastAsia="ru-RU"/>
        </w:rPr>
        <w:t>новые материалы и химические технологии;</w:t>
      </w:r>
    </w:p>
    <w:p w:rsidR="00C85AD1" w:rsidRPr="00C85AD1" w:rsidRDefault="00C85AD1" w:rsidP="00C85AD1">
      <w:pPr>
        <w:numPr>
          <w:ilvl w:val="0"/>
          <w:numId w:val="2"/>
        </w:numPr>
        <w:spacing w:before="100" w:beforeAutospacing="1" w:after="100" w:afterAutospacing="1" w:line="240" w:lineRule="auto"/>
        <w:ind w:left="-993" w:firstLine="426"/>
        <w:jc w:val="both"/>
        <w:rPr>
          <w:rFonts w:eastAsia="Times New Roman"/>
          <w:color w:val="212529"/>
          <w:lang w:eastAsia="ru-RU"/>
        </w:rPr>
      </w:pPr>
      <w:r w:rsidRPr="00C85AD1">
        <w:rPr>
          <w:rFonts w:eastAsia="Times New Roman"/>
          <w:color w:val="212529"/>
          <w:lang w:eastAsia="ru-RU"/>
        </w:rPr>
        <w:t>новые промышленные и интеллектуальные производственные технологии;</w:t>
      </w:r>
    </w:p>
    <w:p w:rsidR="00C85AD1" w:rsidRPr="00C85AD1" w:rsidRDefault="00C85AD1" w:rsidP="00C85AD1">
      <w:pPr>
        <w:numPr>
          <w:ilvl w:val="0"/>
          <w:numId w:val="2"/>
        </w:numPr>
        <w:spacing w:before="100" w:beforeAutospacing="1" w:after="100" w:afterAutospacing="1" w:line="240" w:lineRule="auto"/>
        <w:ind w:left="-993" w:firstLine="426"/>
        <w:jc w:val="both"/>
        <w:rPr>
          <w:rFonts w:eastAsia="Times New Roman"/>
          <w:color w:val="212529"/>
          <w:lang w:eastAsia="ru-RU"/>
        </w:rPr>
      </w:pPr>
      <w:r w:rsidRPr="00C85AD1">
        <w:rPr>
          <w:rFonts w:eastAsia="Times New Roman"/>
          <w:color w:val="212529"/>
          <w:lang w:eastAsia="ru-RU"/>
        </w:rPr>
        <w:t>биотехнологии и сельское хозяйство;</w:t>
      </w:r>
    </w:p>
    <w:p w:rsidR="00C85AD1" w:rsidRPr="00C85AD1" w:rsidRDefault="00C85AD1" w:rsidP="00C85AD1">
      <w:pPr>
        <w:numPr>
          <w:ilvl w:val="0"/>
          <w:numId w:val="2"/>
        </w:numPr>
        <w:spacing w:before="100" w:beforeAutospacing="1" w:after="100" w:afterAutospacing="1" w:line="240" w:lineRule="auto"/>
        <w:ind w:left="-993" w:firstLine="426"/>
        <w:jc w:val="both"/>
        <w:rPr>
          <w:rFonts w:eastAsia="Times New Roman"/>
          <w:color w:val="212529"/>
          <w:lang w:eastAsia="ru-RU"/>
        </w:rPr>
      </w:pPr>
      <w:r w:rsidRPr="00C85AD1">
        <w:rPr>
          <w:rFonts w:eastAsia="Times New Roman"/>
          <w:color w:val="212529"/>
          <w:lang w:eastAsia="ru-RU"/>
        </w:rPr>
        <w:t>энергоэффективные технологии;</w:t>
      </w:r>
    </w:p>
    <w:p w:rsidR="00C85AD1" w:rsidRPr="00C85AD1" w:rsidRDefault="00C85AD1" w:rsidP="00C85AD1">
      <w:pPr>
        <w:numPr>
          <w:ilvl w:val="0"/>
          <w:numId w:val="2"/>
        </w:numPr>
        <w:spacing w:before="100" w:beforeAutospacing="1" w:after="100" w:afterAutospacing="1" w:line="240" w:lineRule="auto"/>
        <w:ind w:left="-993" w:firstLine="426"/>
        <w:jc w:val="both"/>
        <w:rPr>
          <w:rFonts w:eastAsia="Times New Roman"/>
          <w:color w:val="212529"/>
          <w:lang w:eastAsia="ru-RU"/>
        </w:rPr>
      </w:pPr>
      <w:r w:rsidRPr="00C85AD1">
        <w:rPr>
          <w:rFonts w:eastAsia="Times New Roman"/>
          <w:color w:val="212529"/>
          <w:lang w:eastAsia="ru-RU"/>
        </w:rPr>
        <w:t>новые морские технологии;</w:t>
      </w:r>
    </w:p>
    <w:p w:rsidR="00C85AD1" w:rsidRPr="00C85AD1" w:rsidRDefault="00C85AD1" w:rsidP="00C85AD1">
      <w:pPr>
        <w:numPr>
          <w:ilvl w:val="0"/>
          <w:numId w:val="2"/>
        </w:numPr>
        <w:spacing w:before="100" w:beforeAutospacing="1" w:after="100" w:afterAutospacing="1" w:line="240" w:lineRule="auto"/>
        <w:ind w:left="-993" w:firstLine="426"/>
        <w:jc w:val="both"/>
        <w:rPr>
          <w:rFonts w:eastAsia="Times New Roman"/>
          <w:color w:val="212529"/>
          <w:lang w:eastAsia="ru-RU"/>
        </w:rPr>
      </w:pPr>
      <w:r w:rsidRPr="00C85AD1">
        <w:rPr>
          <w:rFonts w:eastAsia="Times New Roman"/>
          <w:color w:val="212529"/>
          <w:lang w:eastAsia="ru-RU"/>
        </w:rPr>
        <w:t>утилизация бытовых и промышленных отходов.</w:t>
      </w:r>
    </w:p>
    <w:p w:rsidR="00C85AD1" w:rsidRPr="00C85AD1" w:rsidRDefault="00C85AD1" w:rsidP="00C85AD1">
      <w:pPr>
        <w:spacing w:after="100" w:afterAutospacing="1" w:line="240" w:lineRule="auto"/>
        <w:ind w:left="-993" w:firstLine="426"/>
        <w:jc w:val="both"/>
        <w:rPr>
          <w:rFonts w:eastAsia="Times New Roman"/>
          <w:color w:val="212529"/>
          <w:lang w:eastAsia="ru-RU"/>
        </w:rPr>
      </w:pPr>
      <w:r w:rsidRPr="00C85AD1">
        <w:rPr>
          <w:rFonts w:eastAsia="Times New Roman"/>
          <w:color w:val="212529"/>
          <w:lang w:eastAsia="ru-RU"/>
        </w:rPr>
        <w:t>Конкурс проводится под патронажем губернатора Приморского края в рамках национального проекта </w:t>
      </w:r>
      <w:hyperlink r:id="rId8" w:history="1">
        <w:r w:rsidRPr="00C85AD1">
          <w:rPr>
            <w:rFonts w:eastAsia="Times New Roman"/>
            <w:color w:val="007BFF"/>
            <w:lang w:eastAsia="ru-RU"/>
          </w:rPr>
          <w:t>«Малое и среднее предпринимательство и поддержка индивидуальной предпринимательской инициативы»</w:t>
        </w:r>
      </w:hyperlink>
      <w:r w:rsidRPr="00C85AD1">
        <w:rPr>
          <w:rFonts w:eastAsia="Times New Roman"/>
          <w:color w:val="212529"/>
          <w:lang w:eastAsia="ru-RU"/>
        </w:rPr>
        <w:t>.</w:t>
      </w:r>
    </w:p>
    <w:p w:rsidR="00C85AD1" w:rsidRPr="00C85AD1" w:rsidRDefault="00C85AD1" w:rsidP="00C85AD1">
      <w:pPr>
        <w:spacing w:after="100" w:afterAutospacing="1" w:line="240" w:lineRule="auto"/>
        <w:ind w:left="-993" w:firstLine="426"/>
        <w:jc w:val="both"/>
        <w:rPr>
          <w:rFonts w:eastAsia="Times New Roman"/>
          <w:color w:val="212529"/>
          <w:lang w:eastAsia="ru-RU"/>
        </w:rPr>
      </w:pPr>
      <w:r w:rsidRPr="00C85AD1">
        <w:rPr>
          <w:rFonts w:eastAsia="Times New Roman"/>
          <w:color w:val="212529"/>
          <w:lang w:eastAsia="ru-RU"/>
        </w:rPr>
        <w:t>Организационным сопровождением конкурса занимаются центр «Мой бизнес» и Технопарк «Русский». Партнерами конкурса являются Фонд «Сколково», Дальневосточное отделение Российской академии наук, ПАО Сбербанк, ПАО «Банк «ФК Открытие», АО «Россельхозбанк», Опора России, Фонд содействия инновациям, «РТК-Солар».</w:t>
      </w:r>
    </w:p>
    <w:p w:rsidR="00C85AD1" w:rsidRPr="00C85AD1" w:rsidRDefault="00C85AD1" w:rsidP="00C85AD1">
      <w:pPr>
        <w:spacing w:after="100" w:afterAutospacing="1" w:line="240" w:lineRule="auto"/>
        <w:ind w:left="-993" w:firstLine="426"/>
        <w:jc w:val="both"/>
        <w:rPr>
          <w:rFonts w:eastAsia="Times New Roman"/>
          <w:color w:val="212529"/>
          <w:lang w:eastAsia="ru-RU"/>
        </w:rPr>
      </w:pPr>
      <w:r w:rsidRPr="00C85AD1">
        <w:rPr>
          <w:rFonts w:eastAsia="Times New Roman"/>
          <w:color w:val="212529"/>
          <w:lang w:eastAsia="ru-RU"/>
        </w:rPr>
        <w:t>Подробную информацию про услуги центра «Мой бизнес» можно уточнить по телефону: 8 (423) 279-59-09. Зарегистрироваться на мероприятия, а также узнавать о графике можно </w:t>
      </w:r>
      <w:hyperlink r:id="rId9" w:history="1">
        <w:r w:rsidRPr="00C85AD1">
          <w:rPr>
            <w:rFonts w:eastAsia="Times New Roman"/>
            <w:color w:val="007BFF"/>
            <w:lang w:eastAsia="ru-RU"/>
          </w:rPr>
          <w:t>на сайте центра «Мой бизнес»</w:t>
        </w:r>
      </w:hyperlink>
      <w:r w:rsidRPr="00C85AD1">
        <w:rPr>
          <w:rFonts w:eastAsia="Times New Roman"/>
          <w:color w:val="212529"/>
          <w:lang w:eastAsia="ru-RU"/>
        </w:rPr>
        <w:t> в разделе «Календарь событий» и в социальных сетях: </w:t>
      </w:r>
      <w:hyperlink r:id="rId10" w:history="1">
        <w:r w:rsidRPr="00C85AD1">
          <w:rPr>
            <w:rFonts w:eastAsia="Times New Roman"/>
            <w:color w:val="007BFF"/>
            <w:lang w:eastAsia="ru-RU"/>
          </w:rPr>
          <w:t>Facebook</w:t>
        </w:r>
      </w:hyperlink>
      <w:r w:rsidRPr="00C85AD1">
        <w:rPr>
          <w:rFonts w:eastAsia="Times New Roman"/>
          <w:color w:val="212529"/>
          <w:lang w:eastAsia="ru-RU"/>
        </w:rPr>
        <w:t>, </w:t>
      </w:r>
      <w:hyperlink r:id="rId11" w:history="1">
        <w:r w:rsidRPr="00C85AD1">
          <w:rPr>
            <w:rFonts w:eastAsia="Times New Roman"/>
            <w:color w:val="007BFF"/>
            <w:lang w:eastAsia="ru-RU"/>
          </w:rPr>
          <w:t>Instagram</w:t>
        </w:r>
      </w:hyperlink>
      <w:r w:rsidRPr="00C85AD1">
        <w:rPr>
          <w:rFonts w:eastAsia="Times New Roman"/>
          <w:color w:val="212529"/>
          <w:lang w:eastAsia="ru-RU"/>
        </w:rPr>
        <w:t> и Telegram-канале </w:t>
      </w:r>
      <w:hyperlink r:id="rId12" w:history="1">
        <w:r w:rsidRPr="00C85AD1">
          <w:rPr>
            <w:rFonts w:eastAsia="Times New Roman"/>
            <w:color w:val="007BFF"/>
            <w:lang w:eastAsia="ru-RU"/>
          </w:rPr>
          <w:t>«Приморье для бизнеса»</w:t>
        </w:r>
      </w:hyperlink>
      <w:r w:rsidRPr="00C85AD1">
        <w:rPr>
          <w:rFonts w:eastAsia="Times New Roman"/>
          <w:color w:val="212529"/>
          <w:lang w:eastAsia="ru-RU"/>
        </w:rPr>
        <w:t>. Полные условия участия в грантовом конкурсе «Приморский старт» доступны на сайте проекта </w:t>
      </w:r>
      <w:hyperlink r:id="rId13" w:history="1">
        <w:r w:rsidRPr="00C85AD1">
          <w:rPr>
            <w:rFonts w:eastAsia="Times New Roman"/>
            <w:color w:val="007BFF"/>
            <w:lang w:eastAsia="ru-RU"/>
          </w:rPr>
          <w:t>primstart.rutechpark.ru</w:t>
        </w:r>
      </w:hyperlink>
      <w:r w:rsidRPr="00C85AD1">
        <w:rPr>
          <w:rFonts w:eastAsia="Times New Roman"/>
          <w:color w:val="212529"/>
          <w:lang w:eastAsia="ru-RU"/>
        </w:rPr>
        <w:t>.</w:t>
      </w:r>
    </w:p>
    <w:p w:rsidR="008C16BE" w:rsidRPr="00C85AD1" w:rsidRDefault="008C16BE" w:rsidP="00C85AD1">
      <w:pPr>
        <w:ind w:left="-993" w:firstLine="426"/>
        <w:jc w:val="both"/>
      </w:pPr>
    </w:p>
    <w:sectPr w:rsidR="008C16BE" w:rsidRPr="00C85AD1" w:rsidSect="008C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27AD"/>
    <w:multiLevelType w:val="multilevel"/>
    <w:tmpl w:val="1D66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1344F"/>
    <w:multiLevelType w:val="multilevel"/>
    <w:tmpl w:val="D2B2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85AD1"/>
    <w:rsid w:val="00136099"/>
    <w:rsid w:val="00291E46"/>
    <w:rsid w:val="004D0900"/>
    <w:rsid w:val="008C16BE"/>
    <w:rsid w:val="00A375B4"/>
    <w:rsid w:val="00AA6659"/>
    <w:rsid w:val="00C8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C85AD1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AD1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85AD1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C85AD1"/>
    <w:rPr>
      <w:b/>
      <w:bCs/>
    </w:rPr>
  </w:style>
  <w:style w:type="paragraph" w:styleId="a5">
    <w:name w:val="Normal (Web)"/>
    <w:basedOn w:val="a"/>
    <w:uiPriority w:val="99"/>
    <w:semiHidden/>
    <w:unhideWhenUsed/>
    <w:rsid w:val="00C85AD1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C85AD1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C8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0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13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76317">
                          <w:marLeft w:val="0"/>
                          <w:marRight w:val="0"/>
                          <w:marTop w:val="6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2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195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0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92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orsky.ru/regionalnye-proekty/msp-i-podderzhka-individualnoy-predprinimatelskoy-initsiativy/" TargetMode="External"/><Relationship Id="rId13" Type="http://schemas.openxmlformats.org/officeDocument/2006/relationships/hyperlink" Target="https://primstart.rutechpar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imstart.rutechpark.ru/" TargetMode="External"/><Relationship Id="rId12" Type="http://schemas.openxmlformats.org/officeDocument/2006/relationships/hyperlink" Target="mailto:t.me/investprimors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mstart.rutechpark.ru/" TargetMode="External"/><Relationship Id="rId11" Type="http://schemas.openxmlformats.org/officeDocument/2006/relationships/hyperlink" Target="mailto:www.instagram.com/cpp25rus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mb.primorsky.ru/assets/mb.primorsky.ru/mailto:/www.facebook.com/Cpp25r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b.primorsk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5</cp:revision>
  <dcterms:created xsi:type="dcterms:W3CDTF">2021-07-14T23:21:00Z</dcterms:created>
  <dcterms:modified xsi:type="dcterms:W3CDTF">2021-07-14T23:26:00Z</dcterms:modified>
</cp:coreProperties>
</file>