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C" w:rsidRDefault="00720D1C" w:rsidP="00720D1C">
      <w:pPr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720D1C" w:rsidRDefault="00720D1C" w:rsidP="00720D1C">
      <w:pPr>
        <w:rPr>
          <w:rFonts w:ascii="Segoe UI" w:hAnsi="Segoe UI" w:cs="Segoe UI"/>
          <w:b/>
          <w:bCs/>
          <w:color w:val="000000"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bCs/>
          <w:color w:val="000000"/>
          <w:sz w:val="28"/>
          <w:szCs w:val="28"/>
        </w:rPr>
        <w:t>Стоянка судна должна быть безопасна</w:t>
      </w:r>
    </w:p>
    <w:bookmarkEnd w:id="0"/>
    <w:p w:rsidR="00720D1C" w:rsidRDefault="00720D1C" w:rsidP="00720D1C">
      <w:pPr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720D1C" w:rsidRDefault="00720D1C" w:rsidP="00720D1C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По иску Приморского транспортного прокурора суд обязал обеспечить безопасную стоянку судна</w:t>
      </w:r>
    </w:p>
    <w:p w:rsidR="00720D1C" w:rsidRDefault="00720D1C" w:rsidP="00720D1C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результате проверки установлено, что ООО 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ДальТранс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вопреки требованиям ст. 53 Кодекса торгового мореплавания Российской Федерации не обеспечивает безопасную стоянку морского судна в акватории морского порта Владивосток.</w:t>
      </w:r>
    </w:p>
    <w:p w:rsidR="00720D1C" w:rsidRDefault="00720D1C" w:rsidP="00720D1C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транспортном средстве отсутствует круглосуточная вахтенная служба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состоянием, имеется свободный доступ посторонних лиц на борт.</w:t>
      </w:r>
    </w:p>
    <w:p w:rsidR="00720D1C" w:rsidRDefault="00720D1C" w:rsidP="00720D1C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устранения выявленных нарушений транспортный прокурор направил заявление в Ленинский районный суда г. Владивостока Приморского края, который удовлетворил требования в полном объеме.</w:t>
      </w:r>
    </w:p>
    <w:p w:rsidR="00720D1C" w:rsidRDefault="00720D1C" w:rsidP="00720D1C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Ответчик обязан исполнить решение суда в течение семи дней с момента его вступления в законную силу.</w:t>
      </w:r>
    </w:p>
    <w:p w:rsidR="00720D1C" w:rsidRDefault="00720D1C" w:rsidP="00720D1C"/>
    <w:p w:rsidR="00277257" w:rsidRDefault="00277257"/>
    <w:sectPr w:rsidR="00277257" w:rsidSect="0027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C"/>
    <w:rsid w:val="00277257"/>
    <w:rsid w:val="00720D1C"/>
    <w:rsid w:val="009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Анжелина Витольдовна Ростовская</cp:lastModifiedBy>
  <cp:revision>2</cp:revision>
  <dcterms:created xsi:type="dcterms:W3CDTF">2019-07-29T22:41:00Z</dcterms:created>
  <dcterms:modified xsi:type="dcterms:W3CDTF">2019-07-29T22:41:00Z</dcterms:modified>
</cp:coreProperties>
</file>