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C" w:rsidRDefault="009B39EC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аукциона </w:t>
      </w:r>
      <w:r w:rsidR="00B70476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договоров аренды</w:t>
      </w:r>
      <w:r w:rsidR="00451AB7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</w:t>
      </w: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068" w:rsidRPr="00E2768A" w:rsidRDefault="00CD7068" w:rsidP="00E2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proofErr w:type="gramStart"/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Партизанского муниципального района, Приморский край, Партизанский район, с. Владимиро-Александровское, ул. 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д.45А.</w:t>
      </w:r>
    </w:p>
    <w:p w:rsidR="00CD7068" w:rsidRPr="00E2768A" w:rsidRDefault="00741188" w:rsidP="00E276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AA6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863CC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F3D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2018</w:t>
      </w:r>
      <w:r w:rsidR="00CD7068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9863CC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CD7068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A64AEB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AA6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времени</w:t>
      </w:r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9863CC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 Владимиро-Александровское, ул. Комсомольская, д. 45А</w:t>
      </w:r>
      <w:r w:rsidR="00FC5309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 АУКЦИОН</w:t>
      </w:r>
      <w:r w:rsidR="009863CC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7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proofErr w:type="gramStart"/>
      <w:r w:rsidR="00A64AEB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A90610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4AEB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договоров аренды</w:t>
      </w:r>
      <w:r w:rsidR="009863CC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AB7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369C" w:rsidRPr="00E2768A" w:rsidRDefault="0090343C" w:rsidP="00E2768A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E2768A">
        <w:rPr>
          <w:b/>
          <w:color w:val="000000"/>
        </w:rPr>
        <w:t>Решение о проведен</w:t>
      </w:r>
      <w:proofErr w:type="gramStart"/>
      <w:r w:rsidRPr="00E2768A">
        <w:rPr>
          <w:b/>
          <w:color w:val="000000"/>
        </w:rPr>
        <w:t>ии ау</w:t>
      </w:r>
      <w:proofErr w:type="gramEnd"/>
      <w:r w:rsidRPr="00E2768A">
        <w:rPr>
          <w:b/>
          <w:color w:val="000000"/>
        </w:rPr>
        <w:t>кциона</w:t>
      </w:r>
      <w:r w:rsidR="0076369C" w:rsidRPr="00E2768A">
        <w:rPr>
          <w:b/>
          <w:color w:val="000000"/>
        </w:rPr>
        <w:t>:</w:t>
      </w:r>
    </w:p>
    <w:p w:rsidR="0076369C" w:rsidRPr="00E2768A" w:rsidRDefault="00A171E8" w:rsidP="00E2768A">
      <w:pPr>
        <w:pStyle w:val="a6"/>
        <w:spacing w:before="0" w:beforeAutospacing="0" w:after="0" w:afterAutospacing="0"/>
        <w:ind w:firstLine="539"/>
        <w:jc w:val="both"/>
        <w:rPr>
          <w:color w:val="000000"/>
        </w:rPr>
      </w:pPr>
      <w:r w:rsidRPr="00E2768A">
        <w:rPr>
          <w:b/>
          <w:color w:val="000000"/>
        </w:rPr>
        <w:t xml:space="preserve">- </w:t>
      </w:r>
      <w:r w:rsidRPr="00E2768A">
        <w:rPr>
          <w:color w:val="000000"/>
        </w:rPr>
        <w:t>постановление администрации Партизанского муниципального района от 16.08.2017 № 464 «О проведении торгов в форме открытого аукциона по продаже права на заключение договоров аренды земельных участков»</w:t>
      </w:r>
      <w:r w:rsidR="00162ABC" w:rsidRPr="00E2768A">
        <w:rPr>
          <w:color w:val="000000"/>
        </w:rPr>
        <w:t>.</w:t>
      </w:r>
    </w:p>
    <w:p w:rsidR="00A171E8" w:rsidRPr="00E2768A" w:rsidRDefault="00A171E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аукционе, ознакомление с документацией на земельный участок и проектом договора аренды земельного участка осуществляется </w:t>
      </w:r>
      <w:r w:rsidR="009863CC"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начала приема заявок 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>в управлении по распоряжению муниципальной собственностью администрации Партизанского муниципального района по адресу: Партизанский район, с</w:t>
      </w:r>
      <w:proofErr w:type="gramStart"/>
      <w:r w:rsidRPr="00E2768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2768A">
        <w:rPr>
          <w:rFonts w:ascii="Times New Roman" w:hAnsi="Times New Roman" w:cs="Times New Roman"/>
          <w:color w:val="000000"/>
          <w:sz w:val="24"/>
          <w:szCs w:val="24"/>
        </w:rPr>
        <w:t>ладимиро-Александровское, ул.Комсомольская, 45а, каб.1</w:t>
      </w:r>
      <w:r w:rsidR="00FC18B3" w:rsidRPr="00E276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(в рабочие дни с 09.00 до 13.00 и с 14.00 до 17.00, в предпраздничные дни с 09.00 до 13.00 и с 14.00 до 16.00, кроме субботы, воскресенья, праздничных дней). Контактный телефон: 8 (42365) 21088, 22453.</w:t>
      </w:r>
    </w:p>
    <w:p w:rsidR="00CD7068" w:rsidRPr="00E2768A" w:rsidRDefault="00CD7068" w:rsidP="00E276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 по составу участников и проводится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РФ от 25.10.2001 г. № 136-ФЗ.</w:t>
      </w:r>
    </w:p>
    <w:p w:rsidR="00A171E8" w:rsidRPr="00E2768A" w:rsidRDefault="00A171E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начала  приема заявок на участие в аукционе</w:t>
      </w:r>
      <w:r w:rsidRPr="00E27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480FBE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36AA6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80FBE"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="009863CC"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F6110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8F6110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часов по местному времени.  </w:t>
      </w:r>
    </w:p>
    <w:p w:rsidR="00A171E8" w:rsidRPr="00E2768A" w:rsidRDefault="00A171E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окончания приема заявок на участие в аукционе</w:t>
      </w:r>
      <w:r w:rsidRPr="00E2768A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A36AA6"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января </w:t>
      </w:r>
      <w:r w:rsidR="009863CC"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36AA6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17.00 часов по местному времени.  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аукциона</w:t>
      </w:r>
      <w:r w:rsidRPr="00E2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Земельный участок из земель населенных пунктов (кадастровый номер 25:13:020315:7151)</w:t>
      </w:r>
      <w:r w:rsidR="009863CC" w:rsidRPr="00E2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местоположение: </w:t>
      </w:r>
      <w:r w:rsidRPr="00E27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– дом. Участок находится примерно в 30 м от ориентира по направлению на север. Почтовый адрес ориентира: Приморский край, Партизанский район, с. Владимиро-Александровское, ул. </w:t>
      </w:r>
      <w:proofErr w:type="gramStart"/>
      <w:r w:rsidRPr="00E27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Комсомольская</w:t>
      </w:r>
      <w:proofErr w:type="gramEnd"/>
      <w:r w:rsidRPr="00E27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 180.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участка 2018 кв. метров. Р</w:t>
      </w:r>
      <w:r w:rsidRPr="00E2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азрешенное использование земельного участка:</w:t>
      </w:r>
      <w:r w:rsidRPr="00E2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ведения личного подсобного хозяйства</w:t>
      </w:r>
      <w:r w:rsidRPr="00E27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7 337 (семь тысяч триста тридцать семь) рублей 00 копеек.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733 (семьсот тридцать три) рубля 70 копеек.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220 (двести двадцать) рублей 11 копеек.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собственность не разграничена, 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этих прав: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водоснабжения и водоотведения согласно Техническим условиям  от 26.06.2017 № </w:t>
      </w:r>
      <w:r w:rsidR="006D2109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подготовленным ООО «Водэкон»;</w:t>
      </w:r>
    </w:p>
    <w:p w:rsidR="00A36AA6" w:rsidRPr="00E2768A" w:rsidRDefault="00A36AA6" w:rsidP="00E2768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 сетям инженерно-технического обеспечения (теплоснабжение)</w:t>
      </w:r>
      <w:r w:rsidR="009863CC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письму ООО «Жилищно-коммунальное хозяйство» от 27.06.2017 № 166.</w:t>
      </w:r>
      <w:proofErr w:type="gramEnd"/>
    </w:p>
    <w:p w:rsidR="006D2109" w:rsidRPr="00E2768A" w:rsidRDefault="006D2109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лет</w:t>
      </w:r>
    </w:p>
    <w:p w:rsidR="006D2109" w:rsidRPr="00E2768A" w:rsidRDefault="006D2109" w:rsidP="00E2768A">
      <w:pPr>
        <w:suppressAutoHyphens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AA6" w:rsidRPr="00E2768A" w:rsidRDefault="00A36AA6" w:rsidP="00E2768A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BF1" w:rsidRPr="00E2768A" w:rsidRDefault="00100D60" w:rsidP="00E2768A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ЛОТ № </w:t>
      </w:r>
      <w:r w:rsidR="00A36AA6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: Земельный участок 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25:13:020303:1261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установлено относительно ориентира, расположенного за пределами участка. Ориентир- дом. Участок находится примерно в 105 метрах от ориентира по направлению на юго-запад. Почтовый адрес ориентира: Приморский край, Партизанский район, с</w:t>
      </w:r>
      <w:proofErr w:type="gramStart"/>
      <w:r w:rsidRPr="00E2768A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олотая Долина, пер.Почтовый, д.3а. 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2 500 кв. метров. 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населенных пунктов</w:t>
      </w:r>
      <w:r w:rsidR="00E2768A"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2768A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E276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E2768A">
        <w:rPr>
          <w:rFonts w:ascii="Times New Roman" w:hAnsi="Times New Roman" w:cs="Times New Roman"/>
          <w:sz w:val="24"/>
          <w:szCs w:val="24"/>
        </w:rPr>
        <w:t>– 8 667 (восемь тысяч шестьсот шестьдесят семь) рублей 00 копеек.</w:t>
      </w:r>
    </w:p>
    <w:p w:rsidR="009863CC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E2768A">
        <w:rPr>
          <w:rFonts w:ascii="Times New Roman" w:hAnsi="Times New Roman" w:cs="Times New Roman"/>
          <w:sz w:val="24"/>
          <w:szCs w:val="24"/>
        </w:rPr>
        <w:t>– 866 (восемьсот шестьдесят шесть) рублей 70 копеек.</w:t>
      </w:r>
    </w:p>
    <w:p w:rsidR="009863CC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E2768A">
        <w:rPr>
          <w:rFonts w:ascii="Times New Roman" w:hAnsi="Times New Roman" w:cs="Times New Roman"/>
          <w:sz w:val="24"/>
          <w:szCs w:val="24"/>
        </w:rPr>
        <w:t xml:space="preserve"> – 260 (двести шестьдесят) рублей 01 копейка.</w:t>
      </w:r>
    </w:p>
    <w:p w:rsidR="009863CC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E2768A">
        <w:rPr>
          <w:rFonts w:ascii="Times New Roman" w:hAnsi="Times New Roman" w:cs="Times New Roman"/>
          <w:sz w:val="24"/>
          <w:szCs w:val="24"/>
        </w:rPr>
        <w:t xml:space="preserve">: </w:t>
      </w:r>
      <w:r w:rsidRPr="00E2768A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разграничена, </w:t>
      </w:r>
      <w:r w:rsidRPr="00E2768A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E2768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863CC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9863CC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2768A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согласно Техническим условиям  от 27.06.2017 </w:t>
      </w:r>
      <w:r w:rsidR="009863CC" w:rsidRPr="00E2768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2768A">
        <w:rPr>
          <w:rFonts w:ascii="Times New Roman" w:hAnsi="Times New Roman" w:cs="Times New Roman"/>
          <w:bCs/>
          <w:sz w:val="24"/>
          <w:szCs w:val="24"/>
        </w:rPr>
        <w:t>№ 631, подготовленным ООО «</w:t>
      </w:r>
      <w:proofErr w:type="spellStart"/>
      <w:r w:rsidRPr="00E2768A">
        <w:rPr>
          <w:rFonts w:ascii="Times New Roman" w:hAnsi="Times New Roman" w:cs="Times New Roman"/>
          <w:bCs/>
          <w:sz w:val="24"/>
          <w:szCs w:val="24"/>
        </w:rPr>
        <w:t>Жилсервис</w:t>
      </w:r>
      <w:proofErr w:type="spellEnd"/>
      <w:r w:rsidRPr="00E2768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768A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 согласно письму ООО «Жилищно-коммунальное хозяйство» от 27.06.2017 № 166.</w:t>
      </w:r>
      <w:proofErr w:type="gramEnd"/>
    </w:p>
    <w:p w:rsidR="00741188" w:rsidRPr="00E2768A" w:rsidRDefault="0074118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лет</w:t>
      </w:r>
    </w:p>
    <w:p w:rsidR="00741188" w:rsidRPr="00E2768A" w:rsidRDefault="0074118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A36AA6" w:rsidRPr="00E2768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>: Земельный участок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25:13:000000:2375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установлено относительно ориентира, расположенного за пределами участка. Ориентир- дом. Участок находится примерно в 44 метрах от ориентира по направлению на юг. Почтовый адрес ориентира: Приморский край, Партизанский район, с</w:t>
      </w:r>
      <w:proofErr w:type="gramStart"/>
      <w:r w:rsidRPr="00E2768A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ладимиро-Александровское, ул. Ключевая, д.32а. 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768A">
        <w:rPr>
          <w:rFonts w:ascii="Times New Roman" w:hAnsi="Times New Roman" w:cs="Times New Roman"/>
          <w:color w:val="000000"/>
          <w:sz w:val="24"/>
          <w:szCs w:val="24"/>
        </w:rPr>
        <w:t>Площадь участка 1 500 кв. метров.</w:t>
      </w:r>
      <w:r w:rsidR="00E2768A"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577" w:rsidRPr="00E2768A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населенных пунктов.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2768A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E2768A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E276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768A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E2768A">
        <w:rPr>
          <w:rFonts w:ascii="Times New Roman" w:hAnsi="Times New Roman" w:cs="Times New Roman"/>
          <w:sz w:val="24"/>
          <w:szCs w:val="24"/>
        </w:rPr>
        <w:t>– 3 9</w:t>
      </w:r>
      <w:r w:rsidR="00F67AD4" w:rsidRPr="00E2768A">
        <w:rPr>
          <w:rFonts w:ascii="Times New Roman" w:hAnsi="Times New Roman" w:cs="Times New Roman"/>
          <w:sz w:val="24"/>
          <w:szCs w:val="24"/>
        </w:rPr>
        <w:t>5</w:t>
      </w:r>
      <w:r w:rsidRPr="00E2768A">
        <w:rPr>
          <w:rFonts w:ascii="Times New Roman" w:hAnsi="Times New Roman" w:cs="Times New Roman"/>
          <w:sz w:val="24"/>
          <w:szCs w:val="24"/>
        </w:rPr>
        <w:t xml:space="preserve">0 (три тысячи девятьсот </w:t>
      </w:r>
      <w:r w:rsidR="00E80E2C" w:rsidRPr="00E2768A">
        <w:rPr>
          <w:rFonts w:ascii="Times New Roman" w:hAnsi="Times New Roman" w:cs="Times New Roman"/>
          <w:sz w:val="24"/>
          <w:szCs w:val="24"/>
        </w:rPr>
        <w:t>восемьдесят</w:t>
      </w:r>
      <w:r w:rsidRPr="00E2768A">
        <w:rPr>
          <w:rFonts w:ascii="Times New Roman" w:hAnsi="Times New Roman" w:cs="Times New Roman"/>
          <w:sz w:val="24"/>
          <w:szCs w:val="24"/>
        </w:rPr>
        <w:t>) рублей 25 копеек.</w:t>
      </w:r>
    </w:p>
    <w:p w:rsidR="00E2768A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E2768A">
        <w:rPr>
          <w:rFonts w:ascii="Times New Roman" w:hAnsi="Times New Roman" w:cs="Times New Roman"/>
          <w:sz w:val="24"/>
          <w:szCs w:val="24"/>
        </w:rPr>
        <w:t>– 39</w:t>
      </w:r>
      <w:r w:rsidR="00F67AD4" w:rsidRPr="00E2768A">
        <w:rPr>
          <w:rFonts w:ascii="Times New Roman" w:hAnsi="Times New Roman" w:cs="Times New Roman"/>
          <w:sz w:val="24"/>
          <w:szCs w:val="24"/>
        </w:rPr>
        <w:t>5</w:t>
      </w:r>
      <w:r w:rsidRPr="00E2768A">
        <w:rPr>
          <w:rFonts w:ascii="Times New Roman" w:hAnsi="Times New Roman" w:cs="Times New Roman"/>
          <w:sz w:val="24"/>
          <w:szCs w:val="24"/>
        </w:rPr>
        <w:t xml:space="preserve"> (триста девяносто </w:t>
      </w:r>
      <w:r w:rsidR="00F67AD4" w:rsidRPr="00E2768A">
        <w:rPr>
          <w:rFonts w:ascii="Times New Roman" w:hAnsi="Times New Roman" w:cs="Times New Roman"/>
          <w:sz w:val="24"/>
          <w:szCs w:val="24"/>
        </w:rPr>
        <w:t>пять</w:t>
      </w:r>
      <w:r w:rsidRPr="00E2768A">
        <w:rPr>
          <w:rFonts w:ascii="Times New Roman" w:hAnsi="Times New Roman" w:cs="Times New Roman"/>
          <w:sz w:val="24"/>
          <w:szCs w:val="24"/>
        </w:rPr>
        <w:t>) рублей 0</w:t>
      </w:r>
      <w:r w:rsidR="00E80E2C" w:rsidRPr="00E2768A">
        <w:rPr>
          <w:rFonts w:ascii="Times New Roman" w:hAnsi="Times New Roman" w:cs="Times New Roman"/>
          <w:sz w:val="24"/>
          <w:szCs w:val="24"/>
        </w:rPr>
        <w:t>2</w:t>
      </w:r>
      <w:r w:rsidRPr="00E2768A"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E2768A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E2768A">
        <w:rPr>
          <w:rFonts w:ascii="Times New Roman" w:hAnsi="Times New Roman" w:cs="Times New Roman"/>
          <w:sz w:val="24"/>
          <w:szCs w:val="24"/>
        </w:rPr>
        <w:t xml:space="preserve"> – 11</w:t>
      </w:r>
      <w:r w:rsidR="009922E7" w:rsidRPr="00E2768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E2768A">
        <w:rPr>
          <w:rFonts w:ascii="Times New Roman" w:hAnsi="Times New Roman" w:cs="Times New Roman"/>
          <w:sz w:val="24"/>
          <w:szCs w:val="24"/>
        </w:rPr>
        <w:t xml:space="preserve"> (сто </w:t>
      </w:r>
      <w:r w:rsidR="00F67AD4" w:rsidRPr="00E2768A">
        <w:rPr>
          <w:rFonts w:ascii="Times New Roman" w:hAnsi="Times New Roman" w:cs="Times New Roman"/>
          <w:sz w:val="24"/>
          <w:szCs w:val="24"/>
        </w:rPr>
        <w:t>восемнадцать</w:t>
      </w:r>
      <w:r w:rsidRPr="00E2768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67AD4" w:rsidRPr="00E2768A">
        <w:rPr>
          <w:rFonts w:ascii="Times New Roman" w:hAnsi="Times New Roman" w:cs="Times New Roman"/>
          <w:sz w:val="24"/>
          <w:szCs w:val="24"/>
        </w:rPr>
        <w:t>51</w:t>
      </w:r>
      <w:r w:rsidRPr="00E2768A">
        <w:rPr>
          <w:rFonts w:ascii="Times New Roman" w:hAnsi="Times New Roman" w:cs="Times New Roman"/>
          <w:sz w:val="24"/>
          <w:szCs w:val="24"/>
        </w:rPr>
        <w:t xml:space="preserve"> копе</w:t>
      </w:r>
      <w:r w:rsidR="00E80E2C" w:rsidRPr="00E2768A">
        <w:rPr>
          <w:rFonts w:ascii="Times New Roman" w:hAnsi="Times New Roman" w:cs="Times New Roman"/>
          <w:sz w:val="24"/>
          <w:szCs w:val="24"/>
        </w:rPr>
        <w:t>йка</w:t>
      </w:r>
      <w:r w:rsidRPr="00E2768A">
        <w:rPr>
          <w:rFonts w:ascii="Times New Roman" w:hAnsi="Times New Roman" w:cs="Times New Roman"/>
          <w:sz w:val="24"/>
          <w:szCs w:val="24"/>
        </w:rPr>
        <w:t>.</w:t>
      </w:r>
    </w:p>
    <w:p w:rsidR="00E2768A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68A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E2768A">
        <w:rPr>
          <w:rFonts w:ascii="Times New Roman" w:hAnsi="Times New Roman" w:cs="Times New Roman"/>
          <w:sz w:val="24"/>
          <w:szCs w:val="24"/>
        </w:rPr>
        <w:t xml:space="preserve">: </w:t>
      </w:r>
      <w:r w:rsidRPr="00E2768A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разграничена, </w:t>
      </w:r>
      <w:r w:rsidRPr="00E2768A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E2768A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504C68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E2768A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76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2768A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согласно Техническим условиям  от 26.06.2017 № </w:t>
      </w:r>
      <w:r w:rsidR="00F67AD4" w:rsidRPr="00E2768A">
        <w:rPr>
          <w:rFonts w:ascii="Times New Roman" w:hAnsi="Times New Roman" w:cs="Times New Roman"/>
          <w:bCs/>
          <w:sz w:val="24"/>
          <w:szCs w:val="24"/>
        </w:rPr>
        <w:t>12</w:t>
      </w:r>
      <w:r w:rsidRPr="00E2768A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Pr="00E2768A">
        <w:rPr>
          <w:rFonts w:ascii="Times New Roman" w:hAnsi="Times New Roman" w:cs="Times New Roman"/>
          <w:bCs/>
          <w:sz w:val="24"/>
          <w:szCs w:val="24"/>
        </w:rPr>
        <w:t>Водэкон</w:t>
      </w:r>
      <w:proofErr w:type="spellEnd"/>
      <w:r w:rsidRPr="00E2768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1103F" w:rsidRPr="00E2768A" w:rsidRDefault="00504C68" w:rsidP="00E2768A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768A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(теплоснабжение), согласно письму ООО «Жилищно-коммунальное хозяйство» от 27.06.2017 № 166.</w:t>
      </w:r>
      <w:proofErr w:type="gramEnd"/>
    </w:p>
    <w:p w:rsidR="00741188" w:rsidRPr="00E2768A" w:rsidRDefault="0074118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20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234AA9" w:rsidRPr="00E2768A" w:rsidRDefault="00234AA9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E2768A" w:rsidRDefault="00CD706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="00E2768A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F67AD4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04 декабря</w:t>
      </w:r>
      <w:r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E23129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E2768A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ладимиро-Александровское, ул.Комсомольская, д. 45А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D972B0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E27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аукционе заявитель представляет организатору аукциона в установленный в извещении о проведен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срок следующие документы: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 (форма заявки - приложение № 1 к настоящему извещению) с указанием банковских реквизитов  счета для  возврата задатка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7F6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3F3D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Н</w:t>
      </w:r>
      <w:r w:rsidR="005867F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адлежащим образом заверенный перевод </w:t>
      </w:r>
      <w:proofErr w:type="gramStart"/>
      <w:r w:rsidR="005867F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867F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5867F6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 имеет право подать только одну заявку на участие в аукционе.</w:t>
      </w:r>
    </w:p>
    <w:p w:rsidR="00CD7068" w:rsidRPr="00E2768A" w:rsidRDefault="00CD7068" w:rsidP="00E2768A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CD7068" w:rsidRPr="00E2768A" w:rsidRDefault="00CD7068" w:rsidP="00E2768A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перечисляет задаток по  предмету аукциона на расчётный счёт организатора аукциона: ИНН 25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2401001УФК по Приморскому краю (Администрация Партизанского муниципального района Приморского края, л/с. 05203014860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 ГУ Банка России</w:t>
      </w:r>
      <w:r w:rsidR="002B790F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2B790F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B790F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ладивосток,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40302810205073000103 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0405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07001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платежа: </w:t>
      </w:r>
      <w:r w:rsidRPr="00E276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«Задаток за право участия в аукционе </w:t>
      </w:r>
      <w:r w:rsidR="00FE7FA9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</w:t>
      </w:r>
      <w:r w:rsidR="00FE7FA9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26250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C56C4E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26250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6C4E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76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D7068" w:rsidRPr="00E2768A" w:rsidRDefault="00CD7068" w:rsidP="00E276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A36AA6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января 2018</w:t>
      </w:r>
      <w:r w:rsidR="00913C71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FE7FA9" w:rsidRPr="00E2768A" w:rsidRDefault="00FE7FA9" w:rsidP="00E276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задатком и возвращается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претенденту.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E27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засчитываются в оплату приобретаемого земельного участка.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договоры купли-продажи  земельного участка вследствие уклонения от заключения указанных договоров, не возвращаются.</w:t>
      </w:r>
    </w:p>
    <w:p w:rsidR="00FE7FA9" w:rsidRPr="00E2768A" w:rsidRDefault="00FE7FA9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Аукцион проводится в указанном в извещении о проведении торгов месте, в 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 час.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организатором аукциона в присутствии членов комиссии по проведению </w:t>
      </w:r>
      <w:r w:rsidR="00A55B0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 по продаже земельных участков из земель, государственная собственность на которые не разграничена, находящихся в распоряжении</w:t>
      </w:r>
      <w:r w:rsidR="00B17AC4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</w:t>
      </w:r>
      <w:r w:rsidR="00C815EF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 целях жилищного строительства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(их представителей).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на «шаг аукциона».</w:t>
      </w:r>
      <w:bookmarkStart w:id="1" w:name="Par3"/>
      <w:bookmarkEnd w:id="1"/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  проводится в следующем порядке: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 повторяет эту цену предмета аукциона  три  раза.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аукционист объявляет об окончании проведения аукциона, о продаже 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E2768A"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заключения договора аренды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CD7068" w:rsidRPr="00E2768A" w:rsidRDefault="00CD7068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E2768A" w:rsidRDefault="00E22F42" w:rsidP="00E2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E2768A" w:rsidRDefault="00CD7068" w:rsidP="00E2768A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7068" w:rsidRPr="00E2768A" w:rsidRDefault="00CD706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порядок осмотра земельного участка на местности: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понедельника по 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265F00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E76C3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заявителя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E2768A" w:rsidRDefault="00CD7068" w:rsidP="00E2768A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Ознакомление с документацией на земельный участок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земельного контроля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</w:t>
      </w:r>
      <w:proofErr w:type="gramStart"/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ладимиро-Александровское, ул. Комсомольская, д. 45А,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9E70E6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8B3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92C39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E27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E2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E27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E27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B92C39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</w:t>
      </w:r>
      <w:r w:rsidR="00E80E2C"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1-0-88</w:t>
      </w:r>
      <w:r w:rsidRPr="00E27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E2768A" w:rsidRDefault="00493164" w:rsidP="00E2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64" w:rsidRPr="00E2768A" w:rsidSect="007A7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278E"/>
    <w:multiLevelType w:val="hybridMultilevel"/>
    <w:tmpl w:val="595A230E"/>
    <w:lvl w:ilvl="0" w:tplc="5D9224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068"/>
    <w:rsid w:val="000057F6"/>
    <w:rsid w:val="00032D19"/>
    <w:rsid w:val="000A33F7"/>
    <w:rsid w:val="000C4DE6"/>
    <w:rsid w:val="000D1392"/>
    <w:rsid w:val="000D16C3"/>
    <w:rsid w:val="000E4577"/>
    <w:rsid w:val="000E5BC7"/>
    <w:rsid w:val="000F69A4"/>
    <w:rsid w:val="000F6AAA"/>
    <w:rsid w:val="00100D60"/>
    <w:rsid w:val="0010600F"/>
    <w:rsid w:val="00113035"/>
    <w:rsid w:val="0013144C"/>
    <w:rsid w:val="00157C65"/>
    <w:rsid w:val="00157E25"/>
    <w:rsid w:val="00162ABC"/>
    <w:rsid w:val="00192FD8"/>
    <w:rsid w:val="001B03AF"/>
    <w:rsid w:val="001B133A"/>
    <w:rsid w:val="001C4535"/>
    <w:rsid w:val="002114DC"/>
    <w:rsid w:val="00231931"/>
    <w:rsid w:val="002334C5"/>
    <w:rsid w:val="00234AA9"/>
    <w:rsid w:val="0026250A"/>
    <w:rsid w:val="00265F00"/>
    <w:rsid w:val="0027204C"/>
    <w:rsid w:val="002847E2"/>
    <w:rsid w:val="002B790F"/>
    <w:rsid w:val="00345A45"/>
    <w:rsid w:val="00345ADB"/>
    <w:rsid w:val="00375A47"/>
    <w:rsid w:val="0039602E"/>
    <w:rsid w:val="003A1652"/>
    <w:rsid w:val="003C05DE"/>
    <w:rsid w:val="0041103F"/>
    <w:rsid w:val="00414527"/>
    <w:rsid w:val="00440471"/>
    <w:rsid w:val="00441689"/>
    <w:rsid w:val="00451AB7"/>
    <w:rsid w:val="004555EC"/>
    <w:rsid w:val="00457FCA"/>
    <w:rsid w:val="00470E62"/>
    <w:rsid w:val="00473C02"/>
    <w:rsid w:val="00480FBE"/>
    <w:rsid w:val="00486BB7"/>
    <w:rsid w:val="00493164"/>
    <w:rsid w:val="004C4A0B"/>
    <w:rsid w:val="004F7EF6"/>
    <w:rsid w:val="00504C68"/>
    <w:rsid w:val="0051526B"/>
    <w:rsid w:val="00516B79"/>
    <w:rsid w:val="005348D1"/>
    <w:rsid w:val="00535FD7"/>
    <w:rsid w:val="005368F2"/>
    <w:rsid w:val="00553A7A"/>
    <w:rsid w:val="0056516A"/>
    <w:rsid w:val="00567FC4"/>
    <w:rsid w:val="00581300"/>
    <w:rsid w:val="00582A8E"/>
    <w:rsid w:val="00583AA4"/>
    <w:rsid w:val="005867F6"/>
    <w:rsid w:val="0059506E"/>
    <w:rsid w:val="005A3F3D"/>
    <w:rsid w:val="005D602F"/>
    <w:rsid w:val="005E6C70"/>
    <w:rsid w:val="005F44F0"/>
    <w:rsid w:val="00622A0B"/>
    <w:rsid w:val="006258FA"/>
    <w:rsid w:val="006352F7"/>
    <w:rsid w:val="006C1E8A"/>
    <w:rsid w:val="006C618D"/>
    <w:rsid w:val="006D2109"/>
    <w:rsid w:val="006E3CF9"/>
    <w:rsid w:val="00715C6D"/>
    <w:rsid w:val="00741188"/>
    <w:rsid w:val="0074708A"/>
    <w:rsid w:val="00747DC1"/>
    <w:rsid w:val="007602DA"/>
    <w:rsid w:val="0076369C"/>
    <w:rsid w:val="007A794D"/>
    <w:rsid w:val="007A7982"/>
    <w:rsid w:val="007D7222"/>
    <w:rsid w:val="007F03BC"/>
    <w:rsid w:val="007F3C12"/>
    <w:rsid w:val="00804DFF"/>
    <w:rsid w:val="00836683"/>
    <w:rsid w:val="008553BF"/>
    <w:rsid w:val="0086304E"/>
    <w:rsid w:val="0086575D"/>
    <w:rsid w:val="008677E7"/>
    <w:rsid w:val="00880C98"/>
    <w:rsid w:val="008A6663"/>
    <w:rsid w:val="008F14E6"/>
    <w:rsid w:val="008F6110"/>
    <w:rsid w:val="0090343C"/>
    <w:rsid w:val="00904A3D"/>
    <w:rsid w:val="009105D9"/>
    <w:rsid w:val="00913C71"/>
    <w:rsid w:val="00934E90"/>
    <w:rsid w:val="009370FD"/>
    <w:rsid w:val="00943511"/>
    <w:rsid w:val="009863CC"/>
    <w:rsid w:val="009922E7"/>
    <w:rsid w:val="00997074"/>
    <w:rsid w:val="009A4C1C"/>
    <w:rsid w:val="009B0C99"/>
    <w:rsid w:val="009B39EC"/>
    <w:rsid w:val="009E60FB"/>
    <w:rsid w:val="009E70E6"/>
    <w:rsid w:val="009F6FC8"/>
    <w:rsid w:val="00A0328B"/>
    <w:rsid w:val="00A14227"/>
    <w:rsid w:val="00A171E8"/>
    <w:rsid w:val="00A253CC"/>
    <w:rsid w:val="00A36AA6"/>
    <w:rsid w:val="00A40555"/>
    <w:rsid w:val="00A52F06"/>
    <w:rsid w:val="00A55B04"/>
    <w:rsid w:val="00A621F8"/>
    <w:rsid w:val="00A64AEB"/>
    <w:rsid w:val="00A70B04"/>
    <w:rsid w:val="00A80F88"/>
    <w:rsid w:val="00A90610"/>
    <w:rsid w:val="00A93F1A"/>
    <w:rsid w:val="00AA6FBF"/>
    <w:rsid w:val="00AD4066"/>
    <w:rsid w:val="00AE0B30"/>
    <w:rsid w:val="00AE142C"/>
    <w:rsid w:val="00AE580C"/>
    <w:rsid w:val="00AF7B38"/>
    <w:rsid w:val="00B02BC1"/>
    <w:rsid w:val="00B0556D"/>
    <w:rsid w:val="00B17AC4"/>
    <w:rsid w:val="00B36771"/>
    <w:rsid w:val="00B70476"/>
    <w:rsid w:val="00B74944"/>
    <w:rsid w:val="00B74BCE"/>
    <w:rsid w:val="00B90BC6"/>
    <w:rsid w:val="00B92C39"/>
    <w:rsid w:val="00BD279F"/>
    <w:rsid w:val="00C04AB4"/>
    <w:rsid w:val="00C32628"/>
    <w:rsid w:val="00C345E6"/>
    <w:rsid w:val="00C413E2"/>
    <w:rsid w:val="00C449BC"/>
    <w:rsid w:val="00C56C4E"/>
    <w:rsid w:val="00C815EF"/>
    <w:rsid w:val="00C96E65"/>
    <w:rsid w:val="00CA452D"/>
    <w:rsid w:val="00CD7068"/>
    <w:rsid w:val="00CE76C3"/>
    <w:rsid w:val="00D21395"/>
    <w:rsid w:val="00D75323"/>
    <w:rsid w:val="00D81FEC"/>
    <w:rsid w:val="00D972B0"/>
    <w:rsid w:val="00DC063F"/>
    <w:rsid w:val="00DC1BF1"/>
    <w:rsid w:val="00DD6645"/>
    <w:rsid w:val="00DF134A"/>
    <w:rsid w:val="00E22F42"/>
    <w:rsid w:val="00E23129"/>
    <w:rsid w:val="00E2768A"/>
    <w:rsid w:val="00E80E2C"/>
    <w:rsid w:val="00EC7D0C"/>
    <w:rsid w:val="00ED52E1"/>
    <w:rsid w:val="00EE2E76"/>
    <w:rsid w:val="00F03B77"/>
    <w:rsid w:val="00F67AD4"/>
    <w:rsid w:val="00FB6CF5"/>
    <w:rsid w:val="00FC18B3"/>
    <w:rsid w:val="00FC5309"/>
    <w:rsid w:val="00FE297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  <w:style w:type="paragraph" w:styleId="a6">
    <w:name w:val="header"/>
    <w:basedOn w:val="a"/>
    <w:link w:val="a7"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1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75A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0F6F-3CE0-4A3C-BA16-FE83224A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Томашева Рита Николаевна</cp:lastModifiedBy>
  <cp:revision>3</cp:revision>
  <cp:lastPrinted>2016-08-10T07:45:00Z</cp:lastPrinted>
  <dcterms:created xsi:type="dcterms:W3CDTF">2017-12-04T08:58:00Z</dcterms:created>
  <dcterms:modified xsi:type="dcterms:W3CDTF">2017-12-04T08:58:00Z</dcterms:modified>
</cp:coreProperties>
</file>