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3654C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1171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1171A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1171A" w:rsidRDefault="0001171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определении домов, соответствующих средним условиям</w:t>
            </w:r>
          </w:p>
          <w:p w:rsidR="00031AAB" w:rsidRPr="00F16778" w:rsidRDefault="0001171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Партизанском муниципальном районе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1171A" w:rsidP="0001171A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Правительства Российской Федерации от 14 декабря 2005 года № 761 «О предоставлении субсидий              на оплату жилого помещения и коммунальных услуг», в целях расчета стандартов стоимости жилищно-коммунальных услуг в Партизанском муниципальном районе, руководствуясь </w:t>
            </w:r>
            <w:r w:rsidRPr="00397386">
              <w:rPr>
                <w:rFonts w:ascii="Times New Roman" w:hAnsi="Times New Roman"/>
                <w:sz w:val="28"/>
                <w:szCs w:val="28"/>
              </w:rPr>
              <w:t>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1171A" w:rsidRDefault="0001171A" w:rsidP="0043654C">
            <w:pPr>
              <w:shd w:val="clear" w:color="auto" w:fill="FFFFFF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6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следующие дома, уровень благоустройства, конструктивные и технические параметры которых соответствуют средним условиям в Партизанском муниципальном районе:</w:t>
            </w:r>
          </w:p>
          <w:p w:rsidR="0001171A" w:rsidRDefault="0001171A" w:rsidP="0043654C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В группе многоквартирных домов - двухэтажный кирпичный дом, крыша шиферная, без лифта, без мусоропровода со следующим набором услуг: </w:t>
            </w:r>
          </w:p>
          <w:p w:rsidR="0001171A" w:rsidRDefault="0001171A" w:rsidP="0043654C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жилого помещения, холодное водоснабжение, водоотведение, централизованное отопление, электроснабжение, вывоз твердых бытовых отходов.</w:t>
            </w:r>
          </w:p>
          <w:p w:rsidR="0043654C" w:rsidRDefault="0043654C" w:rsidP="0043654C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3654C" w:rsidRDefault="0043654C" w:rsidP="0043654C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3654C" w:rsidRPr="0043654C" w:rsidRDefault="0043654C" w:rsidP="0043654C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71A" w:rsidRDefault="0001171A" w:rsidP="0043654C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В группе жилых домов индивидуального жилищного фонда - одноэтажный дом</w:t>
            </w:r>
            <w:r w:rsidR="0043654C">
              <w:rPr>
                <w:rFonts w:ascii="Times New Roman" w:hAnsi="Times New Roman"/>
                <w:sz w:val="28"/>
                <w:szCs w:val="28"/>
              </w:rPr>
              <w:t xml:space="preserve"> (деревянный, кирпичный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3654C">
              <w:rPr>
                <w:rFonts w:ascii="Times New Roman" w:hAnsi="Times New Roman"/>
                <w:sz w:val="28"/>
                <w:szCs w:val="28"/>
              </w:rPr>
              <w:t xml:space="preserve"> блочный),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крыша шиферная </w:t>
            </w:r>
            <w:r w:rsidR="0043654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следующим набором услуг: </w:t>
            </w:r>
          </w:p>
          <w:p w:rsidR="0001171A" w:rsidRDefault="0001171A" w:rsidP="0043654C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печное отопление, холодное водоснабжение (водоразборные колонки), электроснабжение, газоснабжение от индивидуальных газобаллонных установок, вывоз твердых бытовых отходов.</w:t>
            </w:r>
          </w:p>
          <w:p w:rsidR="0001171A" w:rsidRDefault="0001171A" w:rsidP="0043654C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опубликовать настоящее постановление в </w:t>
            </w:r>
            <w:r w:rsidR="0043654C">
              <w:rPr>
                <w:rFonts w:ascii="Times New Roman" w:hAnsi="Times New Roman"/>
                <w:sz w:val="28"/>
                <w:szCs w:val="28"/>
              </w:rPr>
              <w:t>газете «Золотая Долина»</w:t>
            </w:r>
            <w:r w:rsidRPr="001B209A">
              <w:rPr>
                <w:rFonts w:ascii="Times New Roman" w:hAnsi="Times New Roman"/>
                <w:sz w:val="28"/>
                <w:szCs w:val="28"/>
              </w:rPr>
      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</w:t>
            </w:r>
            <w:r w:rsidR="0043654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1B209A">
              <w:rPr>
                <w:rFonts w:ascii="Times New Roman" w:hAnsi="Times New Roman"/>
                <w:sz w:val="28"/>
                <w:szCs w:val="28"/>
              </w:rPr>
              <w:t xml:space="preserve"> рубрик</w:t>
            </w:r>
            <w:r w:rsidR="0043654C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09A">
              <w:rPr>
                <w:rFonts w:ascii="Times New Roman" w:hAnsi="Times New Roman"/>
                <w:sz w:val="28"/>
                <w:szCs w:val="28"/>
              </w:rPr>
              <w:t xml:space="preserve"> «Муниципальные прав</w:t>
            </w:r>
            <w:r>
              <w:rPr>
                <w:rFonts w:ascii="Times New Roman" w:hAnsi="Times New Roman"/>
                <w:sz w:val="28"/>
                <w:szCs w:val="28"/>
              </w:rPr>
              <w:t>овые акты».</w:t>
            </w:r>
          </w:p>
          <w:p w:rsidR="00031AAB" w:rsidRPr="00F16778" w:rsidRDefault="0001171A" w:rsidP="0043654C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43654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1171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71A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448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4C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2015-04-29T00:09:00Z</cp:lastPrinted>
  <dcterms:created xsi:type="dcterms:W3CDTF">2015-04-28T23:52:00Z</dcterms:created>
  <dcterms:modified xsi:type="dcterms:W3CDTF">2015-04-29T00:09:00Z</dcterms:modified>
</cp:coreProperties>
</file>