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8" w:rsidRPr="00C35426" w:rsidRDefault="001A4918" w:rsidP="00642DF2">
      <w:pPr>
        <w:ind w:left="379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35426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1A4918" w:rsidRPr="00C35426" w:rsidRDefault="001A4918" w:rsidP="00642DF2">
      <w:pPr>
        <w:spacing w:line="240" w:lineRule="auto"/>
        <w:ind w:left="379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42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642DF2" w:rsidRDefault="001A4918" w:rsidP="00642DF2">
      <w:pPr>
        <w:spacing w:line="240" w:lineRule="auto"/>
        <w:ind w:left="379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426">
        <w:rPr>
          <w:rFonts w:ascii="Times New Roman" w:eastAsia="Times New Roman" w:hAnsi="Times New Roman"/>
          <w:sz w:val="28"/>
          <w:szCs w:val="28"/>
          <w:lang w:eastAsia="ru-RU"/>
        </w:rPr>
        <w:t>Парт</w:t>
      </w:r>
      <w:r w:rsidR="00642DF2">
        <w:rPr>
          <w:rFonts w:ascii="Times New Roman" w:eastAsia="Times New Roman" w:hAnsi="Times New Roman"/>
          <w:sz w:val="28"/>
          <w:szCs w:val="28"/>
          <w:lang w:eastAsia="ru-RU"/>
        </w:rPr>
        <w:t>изанского муниципального района</w:t>
      </w:r>
    </w:p>
    <w:p w:rsidR="001A4918" w:rsidRPr="00C35426" w:rsidRDefault="00642DF2" w:rsidP="00642DF2">
      <w:pPr>
        <w:spacing w:line="240" w:lineRule="auto"/>
        <w:ind w:left="3799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93750">
        <w:rPr>
          <w:rFonts w:ascii="Times New Roman" w:eastAsia="Times New Roman" w:hAnsi="Times New Roman"/>
          <w:sz w:val="28"/>
          <w:szCs w:val="28"/>
          <w:lang w:eastAsia="ru-RU"/>
        </w:rPr>
        <w:t>20.02</w:t>
      </w:r>
      <w:r w:rsidR="00F93764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A4918" w:rsidRPr="00C3542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93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750">
        <w:rPr>
          <w:rFonts w:ascii="Times New Roman" w:eastAsia="Times New Roman" w:hAnsi="Times New Roman"/>
          <w:sz w:val="28"/>
          <w:szCs w:val="28"/>
          <w:lang w:eastAsia="ru-RU"/>
        </w:rPr>
        <w:t>123</w:t>
      </w:r>
    </w:p>
    <w:p w:rsidR="001A4918" w:rsidRPr="00C35426" w:rsidRDefault="001A4918" w:rsidP="001A4918">
      <w:pPr>
        <w:rPr>
          <w:rFonts w:ascii="Times New Roman" w:hAnsi="Times New Roman"/>
        </w:rPr>
      </w:pPr>
    </w:p>
    <w:p w:rsidR="00642DF2" w:rsidRDefault="00642DF2" w:rsidP="00D467B9">
      <w:pPr>
        <w:spacing w:line="240" w:lineRule="auto"/>
        <w:ind w:firstLine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A4918" w:rsidRPr="00642DF2" w:rsidRDefault="001A4918" w:rsidP="00893750">
      <w:pPr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42DF2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Порядок</w:t>
      </w:r>
    </w:p>
    <w:p w:rsidR="001768AC" w:rsidRDefault="001768AC" w:rsidP="001768AC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6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</w:p>
    <w:p w:rsidR="001A4918" w:rsidRDefault="001768AC" w:rsidP="001768AC">
      <w:pPr>
        <w:spacing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68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муниципальных услуг</w:t>
      </w:r>
    </w:p>
    <w:p w:rsidR="001768AC" w:rsidRPr="001768AC" w:rsidRDefault="001768AC" w:rsidP="00893750">
      <w:pPr>
        <w:spacing w:line="312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F70D2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F1C09" w:rsidRPr="006A46FE" w:rsidRDefault="00893750" w:rsidP="00893750">
      <w:pPr>
        <w:spacing w:line="312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A46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76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Порядок </w:t>
      </w:r>
      <w:r w:rsidR="006A46FE" w:rsidRPr="001768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разработки и утверждения административных регламентов </w:t>
      </w:r>
      <w:r w:rsidR="006A46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46FE" w:rsidRPr="001768A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</w:t>
      </w:r>
      <w:r w:rsidR="006A46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требования к разработке и утверждению </w:t>
      </w:r>
      <w:r w:rsidR="001768AC">
        <w:rPr>
          <w:rFonts w:ascii="Times New Roman" w:eastAsia="Times New Roman" w:hAnsi="Times New Roman"/>
          <w:sz w:val="28"/>
          <w:szCs w:val="28"/>
          <w:lang w:eastAsia="ru-RU"/>
        </w:rPr>
        <w:t>структурными подразделениями администрации Партизанског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муниципального района (далее -</w:t>
      </w:r>
      <w:r w:rsidR="001768A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структурные подразделения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65D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1768AC">
        <w:rPr>
          <w:rFonts w:ascii="Times New Roman" w:eastAsia="Times New Roman" w:hAnsi="Times New Roman"/>
          <w:sz w:val="28"/>
          <w:szCs w:val="28"/>
          <w:lang w:eastAsia="ru-RU"/>
        </w:rPr>
        <w:t>) и муниципальными учреждениями Партизанского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="00815F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учреждения)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регламентов предоставле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муниципальных услуг (далее -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регламент).</w:t>
      </w:r>
    </w:p>
    <w:p w:rsidR="006F1C09" w:rsidRDefault="001768AC" w:rsidP="0089375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является нормативный правовой акт администрации 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Партизанского муниципального района (далее </w:t>
      </w:r>
      <w:r w:rsidR="008937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района)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устанавливающий сроки и последовательность административных процедур (действий) органов 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структурных подразделений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8937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учреждений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 полномочий в соответствии с требованиями Федерального закона от 27.07.2010</w:t>
      </w:r>
      <w:r w:rsidR="00893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№ 210-ФЗ «Об организации предоставления</w:t>
      </w:r>
      <w:proofErr w:type="gramEnd"/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услуг» (далее - Федеральный закон).</w:t>
      </w:r>
    </w:p>
    <w:p w:rsidR="0087614C" w:rsidRDefault="001768AC" w:rsidP="0089375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 устанавливает порядок взаимодействия между 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структурными </w:t>
      </w:r>
      <w:r w:rsidR="00EA53CC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подразделениями администрации, </w:t>
      </w:r>
      <w:r w:rsidR="006F1C09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, их должностными лицами, с заявителями, органами государственной власти, органами местного самоуправления иных муниципальных образований, организациями при предоставлении муниципальной услуги.</w:t>
      </w:r>
    </w:p>
    <w:p w:rsidR="0087614C" w:rsidRDefault="0087614C" w:rsidP="0089375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14C" w:rsidRDefault="0087614C" w:rsidP="0089375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14C" w:rsidRDefault="0087614C" w:rsidP="0087614C">
      <w:pPr>
        <w:spacing w:line="312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7614C" w:rsidRDefault="001768AC" w:rsidP="0087614C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Регламенты, разрабатываются </w:t>
      </w:r>
      <w:r w:rsidR="008F65DC">
        <w:rPr>
          <w:rFonts w:ascii="Times New Roman" w:eastAsia="Times New Roman" w:hAnsi="Times New Roman"/>
          <w:sz w:val="28"/>
          <w:szCs w:val="28"/>
          <w:lang w:eastAsia="ru-RU"/>
        </w:rPr>
        <w:t>структурными подразделениями администрации и муниципальными учреждениями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предоставляющими муниципальные услуги, в соответствии с федеральными законами, нормативными правовыми актами Президента Российской Федерации </w:t>
      </w:r>
      <w:r w:rsidR="0087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Правительства Российской Федерации, законами Приморского края, нормативными правовыми актами Губернатора Приморского края </w:t>
      </w:r>
      <w:r w:rsidR="0087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Правительства Приморского края, муниципальными правовыми актами </w:t>
      </w:r>
      <w:r w:rsidR="008F65DC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18AD" w:rsidRDefault="0087614C" w:rsidP="0087614C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регламентах не допускается установление полномочий администрации </w:t>
      </w:r>
      <w:r w:rsidR="008F65DC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предусмотренных действующим законодательством Российской Федерации, муниципальными правовыми актами </w:t>
      </w:r>
      <w:r w:rsidR="006B18A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ограничения в части реализации прав и свобод граждан, прав и законных интересов организаций, за исключением случаев, когда возможность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условия введения таких ограничений напрямую предусмотрены действующим законодательством Российской Федерации, законодательством Приморского края, муниципальными правовыми актами </w:t>
      </w:r>
      <w:r w:rsidR="006B18AD">
        <w:rPr>
          <w:rFonts w:ascii="Times New Roman" w:eastAsia="Times New Roman" w:hAnsi="Times New Roman"/>
          <w:sz w:val="28"/>
          <w:szCs w:val="28"/>
          <w:lang w:eastAsia="ru-RU"/>
        </w:rPr>
        <w:t>Партизанского</w:t>
      </w:r>
      <w:proofErr w:type="gramEnd"/>
      <w:r w:rsidR="006B18A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C41" w:rsidRPr="002F70D2" w:rsidRDefault="001768AC" w:rsidP="0087614C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proofErr w:type="gramStart"/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регламентов </w:t>
      </w:r>
      <w:r w:rsidR="006B18AD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структурные подразделения администрации </w:t>
      </w:r>
      <w:r w:rsidR="006B18AD" w:rsidRPr="00A34C41">
        <w:rPr>
          <w:rFonts w:ascii="Times New Roman" w:eastAsia="Times New Roman" w:hAnsi="Times New Roman"/>
          <w:sz w:val="28"/>
          <w:szCs w:val="28"/>
          <w:lang w:eastAsia="ru-RU"/>
        </w:rPr>
        <w:t>и муниципальные учреждения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предусматривают оптимизацию (повышение качества) предоставления м</w:t>
      </w:r>
      <w:r w:rsidR="00A34C41" w:rsidRPr="00A34C41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униципальных услуг, </w:t>
      </w:r>
      <w:r w:rsidR="00876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C41" w:rsidRPr="00A34C4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="00A34C41" w:rsidRPr="00A34C41">
        <w:rPr>
          <w:rFonts w:ascii="Times New Roman" w:hAnsi="Times New Roman"/>
          <w:sz w:val="28"/>
          <w:szCs w:val="28"/>
        </w:rPr>
        <w:t xml:space="preserve">возможность предоставления муниципальной услуги </w:t>
      </w:r>
      <w:r w:rsidR="0087614C">
        <w:rPr>
          <w:rFonts w:ascii="Times New Roman" w:hAnsi="Times New Roman"/>
          <w:sz w:val="28"/>
          <w:szCs w:val="28"/>
        </w:rPr>
        <w:t xml:space="preserve">                             </w:t>
      </w:r>
      <w:r w:rsidR="00A34C41" w:rsidRPr="00A34C41">
        <w:rPr>
          <w:rFonts w:ascii="Times New Roman" w:hAnsi="Times New Roman"/>
          <w:sz w:val="28"/>
          <w:szCs w:val="28"/>
        </w:rPr>
        <w:t>в упреждающем (</w:t>
      </w:r>
      <w:proofErr w:type="spellStart"/>
      <w:r w:rsidR="00A34C41" w:rsidRPr="00A34C41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="00A34C41" w:rsidRPr="00A34C41">
        <w:rPr>
          <w:rFonts w:ascii="Times New Roman" w:hAnsi="Times New Roman"/>
          <w:sz w:val="28"/>
          <w:szCs w:val="28"/>
        </w:rPr>
        <w:t xml:space="preserve">) режиме, многоканальность </w:t>
      </w:r>
      <w:r w:rsidR="0087614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34C41" w:rsidRPr="00A34C41">
        <w:rPr>
          <w:rFonts w:ascii="Times New Roman" w:hAnsi="Times New Roman"/>
          <w:sz w:val="28"/>
          <w:szCs w:val="28"/>
        </w:rPr>
        <w:t>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</w:t>
      </w:r>
      <w:proofErr w:type="gramEnd"/>
      <w:r w:rsidR="00A34C41" w:rsidRPr="00A34C41">
        <w:rPr>
          <w:rFonts w:ascii="Times New Roman" w:hAnsi="Times New Roman"/>
          <w:sz w:val="28"/>
          <w:szCs w:val="28"/>
        </w:rPr>
        <w:t xml:space="preserve"> модели предоставления муниципальных услуг, а также внедрение иных принципов предоставления муниципальных услуг, предусмотренных Федеральным законом</w:t>
      </w:r>
      <w:r w:rsidR="00A34C41">
        <w:rPr>
          <w:rFonts w:ascii="Times New Roman" w:hAnsi="Times New Roman"/>
          <w:sz w:val="28"/>
          <w:szCs w:val="28"/>
        </w:rPr>
        <w:t>.</w:t>
      </w:r>
    </w:p>
    <w:p w:rsidR="001935BA" w:rsidRDefault="001768AC" w:rsidP="0087614C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1.5. Исполнение 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структурными подразделениями администрации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отдельных государственных полномочий Российской Федерации, переданных им на основании федерального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(краевого)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</w:t>
      </w:r>
      <w:r w:rsidR="008761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с предоставлением субвенций из федерального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 (краевого)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бюджета, осуществляется в порядке, установленном регламентом, утвержденным соответствующим федеральным органом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>, органом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иное не установлено федеральным </w:t>
      </w:r>
      <w:r w:rsidR="001935BA" w:rsidRP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(краевым)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законом.</w:t>
      </w:r>
    </w:p>
    <w:p w:rsidR="0087614C" w:rsidRDefault="0087614C" w:rsidP="0078162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14C" w:rsidRPr="0087614C" w:rsidRDefault="0087614C" w:rsidP="0087614C">
      <w:pPr>
        <w:spacing w:line="295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935BA" w:rsidRDefault="001768AC" w:rsidP="00EF7C90">
      <w:pPr>
        <w:spacing w:line="30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Регламенты разрабатываются 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структурными подразделениями администрации и муниципальными</w:t>
      </w:r>
      <w:r w:rsidR="001935BA" w:rsidRPr="00A34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полномочий, предусмотренных федеральными законами, правовыми актами Президента Российской Федерации и Правительства Российской Федерации, законами Приморского края, нормативными правовыми актами Губернатора Приморского края и Правительства Приморского края, муниципальными правовыми актами 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35BA" w:rsidRDefault="001768AC" w:rsidP="00EF7C90">
      <w:pPr>
        <w:spacing w:line="30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1.7. Регламенты, разработанные 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структурными подразделениями администрации и муниципальными</w:t>
      </w:r>
      <w:r w:rsidR="001935BA" w:rsidRPr="00A34C4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, утверждаются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5BA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3AAD" w:rsidRDefault="0024135B" w:rsidP="00EF7C90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1.8. </w:t>
      </w:r>
      <w:r w:rsidR="001935BA" w:rsidRPr="0024135B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и муниципальные учреждения, ответственные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 за</w:t>
      </w:r>
      <w:r w:rsidR="001935BA" w:rsidRPr="0024135B">
        <w:rPr>
          <w:rFonts w:ascii="Times New Roman" w:hAnsi="Times New Roman" w:cs="Times New Roman"/>
          <w:sz w:val="28"/>
          <w:szCs w:val="28"/>
        </w:rPr>
        <w:t xml:space="preserve"> разработку регламента, согласую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т проект со всеми руководителями </w:t>
      </w:r>
      <w:r w:rsidR="0047009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35BA" w:rsidRPr="0024135B">
        <w:rPr>
          <w:rFonts w:ascii="Times New Roman" w:hAnsi="Times New Roman" w:cs="Times New Roman"/>
          <w:sz w:val="28"/>
          <w:szCs w:val="28"/>
        </w:rPr>
        <w:t>района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, которые участвуют в предоставлении муниципальной услуги, заместителем главы администрации </w:t>
      </w:r>
      <w:r w:rsidR="001935BA" w:rsidRPr="002413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935BA" w:rsidRPr="002F70D2">
        <w:rPr>
          <w:rFonts w:ascii="Times New Roman" w:hAnsi="Times New Roman" w:cs="Times New Roman"/>
          <w:sz w:val="28"/>
          <w:szCs w:val="28"/>
        </w:rPr>
        <w:t xml:space="preserve">по курируемому направлению </w:t>
      </w:r>
      <w:r w:rsidR="001935BA" w:rsidRPr="00C80A53">
        <w:rPr>
          <w:rFonts w:ascii="Times New Roman" w:hAnsi="Times New Roman" w:cs="Times New Roman"/>
          <w:sz w:val="28"/>
          <w:szCs w:val="28"/>
        </w:rPr>
        <w:t>деятельности,</w:t>
      </w:r>
      <w:r w:rsidR="001768AC" w:rsidRPr="00C80A53">
        <w:rPr>
          <w:rFonts w:ascii="Times New Roman" w:hAnsi="Times New Roman" w:cs="Times New Roman"/>
          <w:sz w:val="28"/>
          <w:szCs w:val="28"/>
        </w:rPr>
        <w:t xml:space="preserve"> </w:t>
      </w:r>
      <w:r w:rsidR="00470099" w:rsidRPr="0024135B">
        <w:rPr>
          <w:rFonts w:ascii="Times New Roman" w:hAnsi="Times New Roman" w:cs="Times New Roman"/>
          <w:sz w:val="28"/>
          <w:szCs w:val="28"/>
        </w:rPr>
        <w:t>начальником юридического отдела</w:t>
      </w:r>
      <w:r w:rsidR="00470099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470099" w:rsidRPr="0024135B">
        <w:rPr>
          <w:rFonts w:ascii="Times New Roman" w:hAnsi="Times New Roman" w:cs="Times New Roman"/>
          <w:sz w:val="28"/>
          <w:szCs w:val="28"/>
        </w:rPr>
        <w:t xml:space="preserve">, </w:t>
      </w:r>
      <w:r w:rsidR="001768AC" w:rsidRPr="00C80A53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</w:t>
      </w:r>
      <w:r w:rsidR="001935BA" w:rsidRPr="00C80A53">
        <w:rPr>
          <w:rFonts w:ascii="Times New Roman" w:hAnsi="Times New Roman" w:cs="Times New Roman"/>
          <w:sz w:val="28"/>
          <w:szCs w:val="28"/>
        </w:rPr>
        <w:t>района</w:t>
      </w:r>
      <w:r w:rsidR="001768AC" w:rsidRPr="00C80A53">
        <w:rPr>
          <w:rFonts w:ascii="Times New Roman" w:hAnsi="Times New Roman" w:cs="Times New Roman"/>
          <w:sz w:val="28"/>
          <w:szCs w:val="28"/>
        </w:rPr>
        <w:t>.</w:t>
      </w:r>
    </w:p>
    <w:p w:rsidR="00880989" w:rsidRPr="00880989" w:rsidRDefault="00880989" w:rsidP="00EF7C90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89">
        <w:rPr>
          <w:rFonts w:ascii="Times New Roman" w:hAnsi="Times New Roman" w:cs="Times New Roman"/>
          <w:sz w:val="28"/>
          <w:szCs w:val="28"/>
        </w:rPr>
        <w:t xml:space="preserve">           1.9. Структурное подразделение администрации, муниципальное </w:t>
      </w:r>
      <w:r w:rsidRPr="00EF7C90">
        <w:rPr>
          <w:rFonts w:ascii="Times New Roman" w:hAnsi="Times New Roman" w:cs="Times New Roman"/>
          <w:spacing w:val="-4"/>
          <w:sz w:val="28"/>
          <w:szCs w:val="28"/>
        </w:rPr>
        <w:t>учреждение, являющееся разработчиком регламента, направляет проект регламента в юридический отдел администрации района для проведения правовой</w:t>
      </w:r>
      <w:r w:rsidRPr="00880989">
        <w:rPr>
          <w:rFonts w:ascii="Times New Roman" w:hAnsi="Times New Roman" w:cs="Times New Roman"/>
          <w:sz w:val="28"/>
          <w:szCs w:val="28"/>
        </w:rPr>
        <w:t xml:space="preserve"> и антикоррупционной экспертизы не менее</w:t>
      </w:r>
      <w:proofErr w:type="gramStart"/>
      <w:r w:rsidRPr="00880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989">
        <w:rPr>
          <w:rFonts w:ascii="Times New Roman" w:hAnsi="Times New Roman" w:cs="Times New Roman"/>
          <w:sz w:val="28"/>
          <w:szCs w:val="28"/>
        </w:rPr>
        <w:t xml:space="preserve"> чем за пятнадцать календарных дней до его направления на согласование в установленном порядке.</w:t>
      </w:r>
    </w:p>
    <w:p w:rsidR="00880989" w:rsidRDefault="00C80A53" w:rsidP="00EF7C90">
      <w:pPr>
        <w:autoSpaceDE w:val="0"/>
        <w:autoSpaceDN w:val="0"/>
        <w:adjustRightInd w:val="0"/>
        <w:spacing w:line="302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80A53">
        <w:rPr>
          <w:rFonts w:ascii="Times New Roman" w:hAnsi="Times New Roman"/>
          <w:sz w:val="28"/>
          <w:szCs w:val="28"/>
          <w:lang w:eastAsia="ru-RU"/>
        </w:rPr>
        <w:t>1.</w:t>
      </w:r>
      <w:r w:rsidR="00880989">
        <w:rPr>
          <w:rFonts w:ascii="Times New Roman" w:hAnsi="Times New Roman"/>
          <w:sz w:val="28"/>
          <w:szCs w:val="28"/>
          <w:lang w:eastAsia="ru-RU"/>
        </w:rPr>
        <w:t>10</w:t>
      </w:r>
      <w:r w:rsidRPr="00C80A53">
        <w:rPr>
          <w:rFonts w:ascii="Times New Roman" w:hAnsi="Times New Roman"/>
          <w:sz w:val="28"/>
          <w:szCs w:val="28"/>
          <w:lang w:eastAsia="ru-RU"/>
        </w:rPr>
        <w:t>.</w:t>
      </w:r>
      <w:r w:rsidR="00953AAD" w:rsidRPr="00C80A53">
        <w:rPr>
          <w:rFonts w:ascii="Times New Roman" w:hAnsi="Times New Roman"/>
          <w:sz w:val="28"/>
          <w:szCs w:val="28"/>
          <w:lang w:eastAsia="ru-RU"/>
        </w:rPr>
        <w:t xml:space="preserve"> Проекты административных регламентов подлежат независимой экспертизе.</w:t>
      </w:r>
    </w:p>
    <w:p w:rsidR="003164E7" w:rsidRDefault="00C80A53" w:rsidP="00EF7C90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B2E">
        <w:rPr>
          <w:rFonts w:ascii="Times New Roman" w:hAnsi="Times New Roman" w:cs="Times New Roman"/>
          <w:sz w:val="28"/>
          <w:szCs w:val="28"/>
        </w:rPr>
        <w:t xml:space="preserve">    </w:t>
      </w:r>
      <w:r w:rsidR="003164E7" w:rsidRPr="0024135B">
        <w:rPr>
          <w:rFonts w:ascii="Times New Roman" w:hAnsi="Times New Roman" w:cs="Times New Roman"/>
          <w:sz w:val="28"/>
          <w:szCs w:val="28"/>
        </w:rPr>
        <w:t>Стр</w:t>
      </w:r>
      <w:r w:rsidR="0024135B" w:rsidRPr="0024135B">
        <w:rPr>
          <w:rFonts w:ascii="Times New Roman" w:hAnsi="Times New Roman" w:cs="Times New Roman"/>
          <w:sz w:val="28"/>
          <w:szCs w:val="28"/>
        </w:rPr>
        <w:t xml:space="preserve">уктурное подразделение администрации, муниципальное учреждение, являющееся разработчиком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регламента, размещает проект регламента в информационно-телекоммуникационной сети Интернет </w:t>
      </w:r>
      <w:r w:rsidR="00781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4135B" w:rsidRPr="0024135B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 </w:t>
      </w:r>
      <w:r w:rsidR="0078162E">
        <w:rPr>
          <w:rFonts w:ascii="Times New Roman" w:hAnsi="Times New Roman" w:cs="Times New Roman"/>
          <w:sz w:val="28"/>
          <w:szCs w:val="28"/>
        </w:rPr>
        <w:t>(далее -</w:t>
      </w:r>
      <w:r w:rsidR="0024135B" w:rsidRPr="0024135B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3164E7" w:rsidRPr="0024135B">
        <w:rPr>
          <w:rFonts w:ascii="Times New Roman" w:hAnsi="Times New Roman" w:cs="Times New Roman"/>
          <w:sz w:val="28"/>
          <w:szCs w:val="28"/>
        </w:rPr>
        <w:t>(за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</w:t>
      </w:r>
      <w:r w:rsidR="00470099">
        <w:rPr>
          <w:rFonts w:ascii="Times New Roman" w:hAnsi="Times New Roman" w:cs="Times New Roman"/>
          <w:sz w:val="28"/>
          <w:szCs w:val="28"/>
        </w:rPr>
        <w:t>енциального характера) не менее</w:t>
      </w:r>
      <w:proofErr w:type="gramStart"/>
      <w:r w:rsidR="0047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0099">
        <w:rPr>
          <w:rFonts w:ascii="Times New Roman" w:hAnsi="Times New Roman" w:cs="Times New Roman"/>
          <w:sz w:val="28"/>
          <w:szCs w:val="28"/>
        </w:rPr>
        <w:t xml:space="preserve">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24135B" w:rsidRPr="0024135B">
        <w:rPr>
          <w:rFonts w:ascii="Times New Roman" w:hAnsi="Times New Roman" w:cs="Times New Roman"/>
          <w:sz w:val="28"/>
          <w:szCs w:val="28"/>
        </w:rPr>
        <w:t>пятнадцать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 календарных дней до его направления на согласование в установленном порядке, </w:t>
      </w:r>
      <w:r w:rsidR="007816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>с указанием срока, отведенного для проведения независимой экспертизы. Д</w:t>
      </w:r>
      <w:r w:rsidR="0024135B" w:rsidRPr="0024135B">
        <w:rPr>
          <w:rFonts w:ascii="Times New Roman" w:hAnsi="Times New Roman" w:cs="Times New Roman"/>
          <w:sz w:val="28"/>
          <w:szCs w:val="28"/>
        </w:rPr>
        <w:t>анный срок не может быть менее пятнадцати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проекта регламента </w:t>
      </w:r>
      <w:r w:rsidR="0024135B" w:rsidRPr="0024135B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F7C90" w:rsidRDefault="00EF7C90" w:rsidP="00EF7C90">
      <w:pPr>
        <w:pStyle w:val="ConsPlusNormal"/>
        <w:spacing w:line="30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C90" w:rsidRPr="00EF7C90" w:rsidRDefault="00EF7C90" w:rsidP="00EF7C90">
      <w:pPr>
        <w:pStyle w:val="ConsPlusNormal"/>
        <w:spacing w:line="30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3164E7" w:rsidRPr="0024135B" w:rsidRDefault="0024135B" w:rsidP="00EF7C90">
      <w:pPr>
        <w:pStyle w:val="ConsPlusNormal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80A53">
        <w:rPr>
          <w:rFonts w:ascii="Times New Roman" w:hAnsi="Times New Roman" w:cs="Times New Roman"/>
          <w:sz w:val="28"/>
          <w:szCs w:val="28"/>
        </w:rPr>
        <w:t xml:space="preserve"> </w:t>
      </w:r>
      <w:r w:rsidR="003164E7" w:rsidRPr="0024135B">
        <w:rPr>
          <w:rFonts w:ascii="Times New Roman" w:hAnsi="Times New Roman" w:cs="Times New Roman"/>
          <w:sz w:val="28"/>
          <w:szCs w:val="28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3164E7" w:rsidRPr="0024135B" w:rsidRDefault="00C80A53" w:rsidP="00EF7C90">
      <w:pPr>
        <w:pStyle w:val="ConsPlusNormal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>Н</w:t>
      </w:r>
      <w:r w:rsidR="0024135B" w:rsidRPr="0024135B">
        <w:rPr>
          <w:rFonts w:ascii="Times New Roman" w:hAnsi="Times New Roman" w:cs="Times New Roman"/>
          <w:sz w:val="28"/>
          <w:szCs w:val="28"/>
        </w:rPr>
        <w:t xml:space="preserve">езависимая экспертиза проектов </w:t>
      </w:r>
      <w:r w:rsidR="003164E7" w:rsidRPr="0024135B">
        <w:rPr>
          <w:rFonts w:ascii="Times New Roman" w:hAnsi="Times New Roman" w:cs="Times New Roman"/>
          <w:sz w:val="28"/>
          <w:szCs w:val="28"/>
        </w:rPr>
        <w:t>регламентов проводится физическими и юридическими лицами в инициативном порядке за счет собственных средств.</w:t>
      </w:r>
    </w:p>
    <w:p w:rsidR="003164E7" w:rsidRPr="0024135B" w:rsidRDefault="00C80A53" w:rsidP="00EF7C90">
      <w:pPr>
        <w:pStyle w:val="ConsPlusNormal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составляется заключение, которое направляется не позднее последнего дня срока, отведенного для проведения независимой экспертизы, указанного в </w:t>
      </w:r>
      <w:r w:rsidR="006A46FE">
        <w:rPr>
          <w:rFonts w:ascii="Times New Roman" w:hAnsi="Times New Roman" w:cs="Times New Roman"/>
          <w:sz w:val="28"/>
          <w:szCs w:val="28"/>
        </w:rPr>
        <w:t>абзаце первом пункта 1.11 Порядка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, в </w:t>
      </w:r>
      <w:r w:rsidR="0024135B" w:rsidRPr="0024135B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муниципальное учреждение, являющее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ся разработчиком регламента. </w:t>
      </w:r>
      <w:proofErr w:type="gramStart"/>
      <w:r w:rsidR="0024135B" w:rsidRPr="0024135B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муниципальное учреждение, являющееся разработчиком регламента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, рассматривает все поступившие заключения независимой экспертизы и принимает решение о необходимости </w:t>
      </w:r>
      <w:r w:rsidR="007A42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(об отсутствии необходимости) уточнения положений регламента с учетом поступивших заключений независимой экспертизы в течение 10 рабочих дней со дня окончания срока, отведенного для проведения независимой экспертизы, указанного в </w:t>
      </w:r>
      <w:r w:rsidR="006A46FE">
        <w:rPr>
          <w:rFonts w:ascii="Times New Roman" w:hAnsi="Times New Roman" w:cs="Times New Roman"/>
          <w:sz w:val="28"/>
          <w:szCs w:val="28"/>
        </w:rPr>
        <w:t>абзаце первом пункта 1.11 Порядка</w:t>
      </w:r>
      <w:r w:rsidR="003164E7" w:rsidRPr="002413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4E7" w:rsidRPr="0024135B" w:rsidRDefault="00C80A53" w:rsidP="00EF7C90">
      <w:pPr>
        <w:pStyle w:val="ConsPlusNormal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3164E7" w:rsidRPr="0024135B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3164E7" w:rsidRPr="0024135B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</w:t>
      </w:r>
      <w:r w:rsidR="00EF7C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64E7" w:rsidRPr="0024135B">
        <w:rPr>
          <w:rFonts w:ascii="Times New Roman" w:hAnsi="Times New Roman" w:cs="Times New Roman"/>
          <w:sz w:val="28"/>
          <w:szCs w:val="28"/>
        </w:rPr>
        <w:t xml:space="preserve">в </w:t>
      </w:r>
      <w:r w:rsidR="0024135B" w:rsidRPr="0024135B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муниципальное учреждение, являющееся разработчиком регламента</w:t>
      </w:r>
      <w:r w:rsidR="003164E7" w:rsidRPr="0024135B">
        <w:rPr>
          <w:rFonts w:ascii="Times New Roman" w:hAnsi="Times New Roman" w:cs="Times New Roman"/>
          <w:sz w:val="28"/>
          <w:szCs w:val="28"/>
        </w:rPr>
        <w:t>, в срок, отведенный для проведения независимой экспертизы, проект регламента направляется в установленном порядке на согласование и последующее утверждение.</w:t>
      </w:r>
    </w:p>
    <w:p w:rsidR="0024135B" w:rsidRDefault="001768AC" w:rsidP="00EF7C90">
      <w:pPr>
        <w:spacing w:line="32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65B2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4135B" w:rsidRPr="0024135B">
        <w:rPr>
          <w:rFonts w:ascii="Times New Roman" w:hAnsi="Times New Roman"/>
          <w:sz w:val="28"/>
          <w:szCs w:val="28"/>
        </w:rPr>
        <w:t>С</w:t>
      </w:r>
      <w:r w:rsidR="00F6207D">
        <w:rPr>
          <w:rFonts w:ascii="Times New Roman" w:hAnsi="Times New Roman"/>
          <w:sz w:val="28"/>
          <w:szCs w:val="28"/>
        </w:rPr>
        <w:t>труктурные подразделения</w:t>
      </w:r>
      <w:r w:rsidR="0024135B" w:rsidRPr="0024135B">
        <w:rPr>
          <w:rFonts w:ascii="Times New Roman" w:hAnsi="Times New Roman"/>
          <w:sz w:val="28"/>
          <w:szCs w:val="28"/>
        </w:rPr>
        <w:t xml:space="preserve"> администрации, </w:t>
      </w:r>
      <w:r w:rsidR="00F6207D">
        <w:rPr>
          <w:rFonts w:ascii="Times New Roman" w:hAnsi="Times New Roman"/>
          <w:sz w:val="28"/>
          <w:szCs w:val="28"/>
        </w:rPr>
        <w:t>муниципальны</w:t>
      </w:r>
      <w:r w:rsidR="0024135B" w:rsidRPr="0024135B">
        <w:rPr>
          <w:rFonts w:ascii="Times New Roman" w:hAnsi="Times New Roman"/>
          <w:sz w:val="28"/>
          <w:szCs w:val="28"/>
        </w:rPr>
        <w:t>е</w:t>
      </w:r>
      <w:r w:rsidR="00F6207D">
        <w:rPr>
          <w:rFonts w:ascii="Times New Roman" w:hAnsi="Times New Roman"/>
          <w:sz w:val="28"/>
          <w:szCs w:val="28"/>
        </w:rPr>
        <w:t xml:space="preserve"> учреждения, являющи</w:t>
      </w:r>
      <w:r w:rsidR="0024135B" w:rsidRPr="0024135B">
        <w:rPr>
          <w:rFonts w:ascii="Times New Roman" w:hAnsi="Times New Roman"/>
          <w:sz w:val="28"/>
          <w:szCs w:val="28"/>
        </w:rPr>
        <w:t xml:space="preserve">еся разработчиком регламента, </w:t>
      </w:r>
      <w:r w:rsidR="00F6207D">
        <w:rPr>
          <w:rFonts w:ascii="Times New Roman" w:eastAsia="Times New Roman" w:hAnsi="Times New Roman"/>
          <w:sz w:val="28"/>
          <w:szCs w:val="28"/>
          <w:lang w:eastAsia="ru-RU"/>
        </w:rPr>
        <w:t>обеспечиваю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т внесение сведений в реестр муниципальных услуг, в том числе в электронном виде, </w:t>
      </w:r>
      <w:r w:rsidR="00EF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порядке, установленном администрацией </w:t>
      </w:r>
      <w:r w:rsidR="00F6207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4E9" w:rsidRDefault="00F6207D" w:rsidP="00EF7C90">
      <w:pPr>
        <w:spacing w:line="32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D65B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Внесение изменений в регламенты осуществляется в порядке, установленном для разработки и утверждения регламентов.</w:t>
      </w: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C90" w:rsidRDefault="00EF7C90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768AC" w:rsidRPr="002F70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Требования 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структуре и содержанию</w:t>
      </w:r>
    </w:p>
    <w:p w:rsidR="004904E9" w:rsidRDefault="00C80A53" w:rsidP="00EF7C90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административных </w:t>
      </w:r>
      <w:r w:rsidR="00AD29DA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регламентов</w:t>
      </w:r>
    </w:p>
    <w:p w:rsidR="00917D20" w:rsidRDefault="001768AC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D29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регламента определяется </w:t>
      </w:r>
      <w:r w:rsidR="00AD29DA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 администрации, муниципальным учреждением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его подготовку, с учетом формулировки соответствующей редакции положения нормативного правового акта, которым предусмотрена муниципальная услуга, в соответствии с действующим законодательством Российской Федерации.</w:t>
      </w:r>
    </w:p>
    <w:p w:rsidR="00AD29DA" w:rsidRDefault="001768AC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Наименование регламента по предоставлению муниципальной услуги</w:t>
      </w:r>
      <w:r w:rsidR="00AD2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2F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формируется следующим образом: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«Административный регламент </w:t>
      </w:r>
      <w:r w:rsidR="00C21D38" w:rsidRPr="00EF7C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предоставления</w:t>
      </w:r>
      <w:r w:rsidRPr="00EF7C9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муниципальной услуги «наименование муниципальной услуги».</w:t>
      </w:r>
    </w:p>
    <w:p w:rsidR="00AD29DA" w:rsidRDefault="001768AC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2.3. В регламент включаются следующие разделы: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положения;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стандарт предоставления муниципальной услуги;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её предоставления отдельным категориям заявителей, объединенных общими признаками, в том числе в отношении результата муниципальной услуги, </w:t>
      </w:r>
      <w:r w:rsidR="00EF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за получением которого они обратились;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контроля за исполнением </w:t>
      </w:r>
      <w:r w:rsidR="00D9651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регламента;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</w:t>
      </w:r>
      <w:r w:rsidR="00EF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  <w:proofErr w:type="gramEnd"/>
    </w:p>
    <w:p w:rsidR="00AD29DA" w:rsidRDefault="001768AC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072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</w:t>
      </w:r>
      <w:r w:rsidR="00AD29DA">
        <w:rPr>
          <w:rFonts w:ascii="Times New Roman" w:eastAsia="Times New Roman" w:hAnsi="Times New Roman"/>
          <w:sz w:val="28"/>
          <w:szCs w:val="28"/>
          <w:lang w:eastAsia="ru-RU"/>
        </w:rPr>
        <w:t>«Общие положения»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следующих </w:t>
      </w:r>
      <w:r w:rsidR="006072F2">
        <w:rPr>
          <w:rFonts w:ascii="Times New Roman" w:eastAsia="Times New Roman" w:hAnsi="Times New Roman"/>
          <w:sz w:val="28"/>
          <w:szCs w:val="28"/>
          <w:lang w:eastAsia="ru-RU"/>
        </w:rPr>
        <w:t>подразделов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регламента (включает в себя наименование муниципальной услуги, цель принятия регламента);</w:t>
      </w:r>
    </w:p>
    <w:p w:rsidR="00AD29DA" w:rsidRDefault="00AD29DA" w:rsidP="00EF7C90">
      <w:pPr>
        <w:spacing w:line="29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круг заявителей;</w:t>
      </w:r>
    </w:p>
    <w:p w:rsidR="00AD29DA" w:rsidRDefault="00AD29DA" w:rsidP="00EF7C90">
      <w:pPr>
        <w:spacing w:line="29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AD29DA">
        <w:rPr>
          <w:rFonts w:ascii="Times New Roman" w:hAnsi="Times New Roman"/>
          <w:sz w:val="28"/>
          <w:szCs w:val="28"/>
        </w:rPr>
        <w:t xml:space="preserve">требование предоставления заявителю муниципальной услуги </w:t>
      </w:r>
      <w:r w:rsidR="00EF7C90">
        <w:rPr>
          <w:rFonts w:ascii="Times New Roman" w:hAnsi="Times New Roman"/>
          <w:sz w:val="28"/>
          <w:szCs w:val="28"/>
        </w:rPr>
        <w:t xml:space="preserve">                      </w:t>
      </w:r>
      <w:r w:rsidRPr="00AD29DA">
        <w:rPr>
          <w:rFonts w:ascii="Times New Roman" w:hAnsi="Times New Roman"/>
          <w:sz w:val="28"/>
          <w:szCs w:val="28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>
        <w:rPr>
          <w:rFonts w:ascii="Times New Roman" w:hAnsi="Times New Roman"/>
          <w:sz w:val="28"/>
          <w:szCs w:val="28"/>
        </w:rPr>
        <w:t>.</w:t>
      </w:r>
    </w:p>
    <w:p w:rsidR="00EF7C90" w:rsidRDefault="00EF7C90" w:rsidP="00EF7C90">
      <w:pPr>
        <w:spacing w:line="295" w:lineRule="auto"/>
        <w:rPr>
          <w:rFonts w:ascii="Times New Roman" w:hAnsi="Times New Roman"/>
          <w:sz w:val="28"/>
          <w:szCs w:val="28"/>
        </w:rPr>
      </w:pPr>
    </w:p>
    <w:p w:rsidR="00EF7C90" w:rsidRPr="00EF7C90" w:rsidRDefault="00EF7C90" w:rsidP="00EF7C90">
      <w:pPr>
        <w:spacing w:line="295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p w:rsidR="009A7264" w:rsidRDefault="006072F2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услуги, в том числе: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7264" w:rsidRDefault="006A46FE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услуги;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C90" w:rsidRDefault="006A46FE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форма, место размещения и способы получения справочной информации, в том числе на стендах в местах предоставления муниципальной услуги.</w:t>
      </w:r>
    </w:p>
    <w:p w:rsidR="00EF7C90" w:rsidRDefault="001768AC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К справочной информации относится: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местонахождении и графике работы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 администрации, муниципальных учреждений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муниципальную услугу, способы получения информации о местонахождении и графиках работы многофункционального центра предоставления государственных и муниципальных услуг и его структурных подразделений на территории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, организаций, обращение в которые необходимо для получения муниципальной услуги;</w:t>
      </w:r>
      <w:proofErr w:type="gramEnd"/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справочные телефоны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 администрации, муниципальных учреждений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муниципальную услугу,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участвующих </w:t>
      </w:r>
      <w:r w:rsidR="00EF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в предо</w:t>
      </w:r>
      <w:r w:rsidR="00EF7C9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муниципальной услуги;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адреса сайтов муниципальных учреждений,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предоставляющих и участвующих в предоставлении муниципальной услуги, адреса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структурных подразделений администрации, муниципальных учреждений</w:t>
      </w:r>
      <w:r w:rsidR="009A7264" w:rsidRPr="002F70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предоставляющих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услугу.</w:t>
      </w:r>
    </w:p>
    <w:p w:rsidR="00917D20" w:rsidRDefault="001768AC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Справочная информация подлежит обязательному размещению на официальном сайте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 и в г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>осударственной информационной системе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AAD">
        <w:rPr>
          <w:rFonts w:ascii="Times New Roman" w:eastAsia="Times New Roman" w:hAnsi="Times New Roman"/>
          <w:sz w:val="28"/>
          <w:szCs w:val="28"/>
          <w:lang w:eastAsia="ru-RU"/>
        </w:rPr>
        <w:t>«Реестр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и муниципальных услуг Приморского края».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своевременное </w:t>
      </w:r>
      <w:r w:rsidR="009A726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актуальной </w:t>
      </w:r>
      <w:r w:rsidRPr="00C21D3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</w:t>
      </w:r>
      <w:r w:rsidR="00B606F0" w:rsidRPr="00C21D38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несет </w:t>
      </w:r>
      <w:r w:rsidR="00953AAD" w:rsidRPr="00C21D38">
        <w:rPr>
          <w:rFonts w:ascii="Times New Roman" w:eastAsia="Times New Roman" w:hAnsi="Times New Roman"/>
          <w:sz w:val="28"/>
          <w:szCs w:val="28"/>
          <w:lang w:eastAsia="ru-RU"/>
        </w:rPr>
        <w:t>структурное</w:t>
      </w:r>
      <w:r w:rsidR="00953A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подразделение администрации, муниципальное учреждение, предоставляющее</w:t>
      </w:r>
      <w:r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услугу.</w:t>
      </w:r>
    </w:p>
    <w:p w:rsidR="006072F2" w:rsidRDefault="006072F2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 «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состоит из следующих подразделов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72F2" w:rsidRDefault="00C537C0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2.5.1. Н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именование муниципальной услуги.</w:t>
      </w:r>
    </w:p>
    <w:p w:rsidR="002848C8" w:rsidRDefault="002848C8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8C8" w:rsidRDefault="002848C8" w:rsidP="00EF7C90">
      <w:pPr>
        <w:spacing w:line="312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8C8" w:rsidRPr="002848C8" w:rsidRDefault="002848C8" w:rsidP="002848C8">
      <w:pPr>
        <w:spacing w:line="312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</w:p>
    <w:p w:rsidR="006072F2" w:rsidRPr="00C537C0" w:rsidRDefault="00C537C0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537C0">
        <w:rPr>
          <w:rFonts w:ascii="Times New Roman" w:eastAsia="Times New Roman" w:hAnsi="Times New Roman"/>
          <w:sz w:val="28"/>
          <w:szCs w:val="28"/>
          <w:lang w:eastAsia="ru-RU"/>
        </w:rPr>
        <w:t>2.5.2. Н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аименование </w:t>
      </w:r>
      <w:r w:rsidR="006072F2" w:rsidRPr="00C537C0">
        <w:rPr>
          <w:rFonts w:ascii="Times New Roman" w:eastAsia="Times New Roman" w:hAnsi="Times New Roman"/>
          <w:sz w:val="28"/>
          <w:szCs w:val="28"/>
          <w:lang w:eastAsia="ru-RU"/>
        </w:rPr>
        <w:t>структурного подразделения администрации, муниципального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предоставляющего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услугу. </w:t>
      </w:r>
    </w:p>
    <w:p w:rsidR="00917D20" w:rsidRDefault="00C537C0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 предоставлении муниципальной услуги участвуют иные организации, то указываются все органы и организации, обращение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которые необходимо для предоставления муниципальной услуги. </w:t>
      </w:r>
      <w:proofErr w:type="gramStart"/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Также указываются требо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пункта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связанных с обращением в иные органы и организации, за исключением получения услуг и получения документов и информации, предоставляемых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муниципальных услуг и предоставляются организациями, участвующими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предоставлении муниципальных услуг, </w:t>
      </w:r>
      <w:proofErr w:type="gramStart"/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утвержденный</w:t>
      </w:r>
      <w:proofErr w:type="gramEnd"/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6072F2" w:rsidRPr="00C537C0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="00917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7D20" w:rsidRDefault="00917D20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537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37C0" w:rsidRPr="00C537C0">
        <w:rPr>
          <w:rFonts w:ascii="Times New Roman" w:eastAsia="Times New Roman" w:hAnsi="Times New Roman"/>
          <w:sz w:val="28"/>
          <w:szCs w:val="28"/>
          <w:lang w:eastAsia="ru-RU"/>
        </w:rPr>
        <w:t>.5.3. Р</w:t>
      </w:r>
      <w:r w:rsidR="00285BD7" w:rsidRPr="00C537C0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</w:t>
      </w:r>
      <w:r w:rsidR="00C537C0" w:rsidRPr="00C537C0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6A46FE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муниципальной услуги. </w:t>
      </w:r>
    </w:p>
    <w:p w:rsidR="0074274E" w:rsidRDefault="00917D20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537C0" w:rsidRPr="00C537C0">
        <w:rPr>
          <w:rFonts w:ascii="Times New Roman" w:eastAsia="Times New Roman" w:hAnsi="Times New Roman"/>
          <w:sz w:val="28"/>
          <w:szCs w:val="28"/>
          <w:lang w:eastAsia="ru-RU"/>
        </w:rPr>
        <w:t>Подраздел должен включать следующие положения:</w:t>
      </w:r>
    </w:p>
    <w:p w:rsidR="00C537C0" w:rsidRPr="0074274E" w:rsidRDefault="0074274E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537C0">
        <w:rPr>
          <w:rFonts w:ascii="Times New Roman" w:hAnsi="Times New Roman"/>
          <w:sz w:val="28"/>
          <w:szCs w:val="28"/>
        </w:rPr>
        <w:t xml:space="preserve"> а</w:t>
      </w:r>
      <w:r w:rsidR="00C537C0" w:rsidRPr="00C537C0">
        <w:rPr>
          <w:rFonts w:ascii="Times New Roman" w:hAnsi="Times New Roman"/>
          <w:sz w:val="28"/>
          <w:szCs w:val="28"/>
        </w:rPr>
        <w:t>) наименование результат</w:t>
      </w:r>
      <w:r w:rsidR="00C537C0">
        <w:rPr>
          <w:rFonts w:ascii="Times New Roman" w:hAnsi="Times New Roman"/>
          <w:sz w:val="28"/>
          <w:szCs w:val="28"/>
        </w:rPr>
        <w:t>а (результатов) предоставления муниципальной</w:t>
      </w:r>
      <w:r w:rsidR="00C537C0" w:rsidRPr="00C537C0">
        <w:rPr>
          <w:rFonts w:ascii="Times New Roman" w:hAnsi="Times New Roman"/>
          <w:sz w:val="28"/>
          <w:szCs w:val="28"/>
        </w:rPr>
        <w:t xml:space="preserve"> услуги;</w:t>
      </w:r>
    </w:p>
    <w:p w:rsidR="00C537C0" w:rsidRPr="00C537C0" w:rsidRDefault="00C537C0" w:rsidP="00EF7C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537C0">
        <w:rPr>
          <w:rFonts w:ascii="Times New Roman" w:hAnsi="Times New Roman" w:cs="Times New Roman"/>
          <w:sz w:val="28"/>
          <w:szCs w:val="28"/>
        </w:rPr>
        <w:t>) наименование и состав реквизитов документа, содерж</w:t>
      </w:r>
      <w:r>
        <w:rPr>
          <w:rFonts w:ascii="Times New Roman" w:hAnsi="Times New Roman" w:cs="Times New Roman"/>
          <w:sz w:val="28"/>
          <w:szCs w:val="28"/>
        </w:rPr>
        <w:t>ащего решение о предоставлении муниципальной</w:t>
      </w:r>
      <w:r w:rsidRPr="00C537C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7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7C0" w:rsidRPr="00C537C0" w:rsidRDefault="00C537C0" w:rsidP="00EF7C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37C0">
        <w:rPr>
          <w:rFonts w:ascii="Times New Roman" w:hAnsi="Times New Roman" w:cs="Times New Roman"/>
          <w:sz w:val="28"/>
          <w:szCs w:val="28"/>
        </w:rPr>
        <w:t xml:space="preserve">) состав реестровой записи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7C0">
        <w:rPr>
          <w:rFonts w:ascii="Times New Roman" w:hAnsi="Times New Roman" w:cs="Times New Roman"/>
          <w:sz w:val="28"/>
          <w:szCs w:val="28"/>
        </w:rPr>
        <w:t xml:space="preserve">услуги, а также наименование информационного ресурса,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537C0">
        <w:rPr>
          <w:rFonts w:ascii="Times New Roman" w:hAnsi="Times New Roman" w:cs="Times New Roman"/>
          <w:sz w:val="28"/>
          <w:szCs w:val="28"/>
        </w:rPr>
        <w:t xml:space="preserve">в котором размещена такая реестровая запись (в случае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7C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C537C0" w:rsidRPr="00C537C0" w:rsidRDefault="00C537C0" w:rsidP="00EF7C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37C0">
        <w:rPr>
          <w:rFonts w:ascii="Times New Roman" w:hAnsi="Times New Roman" w:cs="Times New Roman"/>
          <w:sz w:val="28"/>
          <w:szCs w:val="28"/>
        </w:rPr>
        <w:t xml:space="preserve">) 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537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537C0" w:rsidRPr="00C537C0" w:rsidRDefault="00C537C0" w:rsidP="00EF7C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537C0">
        <w:rPr>
          <w:rFonts w:ascii="Times New Roman" w:hAnsi="Times New Roman" w:cs="Times New Roman"/>
          <w:sz w:val="28"/>
          <w:szCs w:val="28"/>
        </w:rPr>
        <w:t xml:space="preserve">) 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7C0">
        <w:rPr>
          <w:rFonts w:ascii="Times New Roman" w:hAnsi="Times New Roman" w:cs="Times New Roman"/>
          <w:sz w:val="28"/>
          <w:szCs w:val="28"/>
        </w:rPr>
        <w:t>услуги.</w:t>
      </w:r>
    </w:p>
    <w:p w:rsid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BD7">
        <w:rPr>
          <w:rFonts w:ascii="Times New Roman" w:hAnsi="Times New Roman"/>
          <w:sz w:val="28"/>
          <w:szCs w:val="28"/>
        </w:rPr>
        <w:t xml:space="preserve"> </w:t>
      </w:r>
      <w:r w:rsidR="00FC2EFD" w:rsidRPr="00935CC1">
        <w:rPr>
          <w:rFonts w:ascii="Times New Roman" w:hAnsi="Times New Roman" w:cs="Times New Roman"/>
          <w:sz w:val="28"/>
          <w:szCs w:val="28"/>
        </w:rPr>
        <w:t>2.5.4. С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муниципальной </w:t>
      </w:r>
      <w:r w:rsidR="00FC2EFD" w:rsidRPr="00935CC1">
        <w:rPr>
          <w:rFonts w:ascii="Times New Roman" w:hAnsi="Times New Roman" w:cs="Times New Roman"/>
          <w:sz w:val="28"/>
          <w:szCs w:val="28"/>
        </w:rPr>
        <w:t>услуги, а также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</w:t>
      </w:r>
      <w:r w:rsidR="00FC2EFD" w:rsidRPr="00935CC1">
        <w:rPr>
          <w:rFonts w:ascii="Times New Roman" w:hAnsi="Times New Roman" w:cs="Times New Roman"/>
          <w:sz w:val="28"/>
          <w:szCs w:val="28"/>
        </w:rPr>
        <w:t>ательством Российской Федерации, и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 срок выдачи (направления) документов, являющихся резул</w:t>
      </w:r>
      <w:r w:rsidR="00FC2EFD" w:rsidRPr="00935CC1">
        <w:rPr>
          <w:rFonts w:ascii="Times New Roman" w:hAnsi="Times New Roman" w:cs="Times New Roman"/>
          <w:sz w:val="28"/>
          <w:szCs w:val="28"/>
        </w:rPr>
        <w:t>ьтатом предоставления муниципаль</w:t>
      </w:r>
      <w:r w:rsidR="001768AC" w:rsidRPr="002F70D2">
        <w:rPr>
          <w:rFonts w:ascii="Times New Roman" w:hAnsi="Times New Roman" w:cs="Times New Roman"/>
          <w:sz w:val="28"/>
          <w:szCs w:val="28"/>
        </w:rPr>
        <w:t>ной услу</w:t>
      </w:r>
      <w:r w:rsidR="00FC2EFD" w:rsidRPr="00935CC1">
        <w:rPr>
          <w:rFonts w:ascii="Times New Roman" w:hAnsi="Times New Roman" w:cs="Times New Roman"/>
          <w:sz w:val="28"/>
          <w:szCs w:val="28"/>
        </w:rPr>
        <w:t xml:space="preserve">ги. </w:t>
      </w:r>
    </w:p>
    <w:p w:rsidR="002848C8" w:rsidRDefault="002848C8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C8" w:rsidRPr="002848C8" w:rsidRDefault="002848C8" w:rsidP="002848C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5CC1">
        <w:rPr>
          <w:rFonts w:ascii="Times New Roman" w:hAnsi="Times New Roman" w:cs="Times New Roman"/>
          <w:sz w:val="28"/>
          <w:szCs w:val="28"/>
        </w:rPr>
        <w:t xml:space="preserve">Подраздел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CC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35CC1">
        <w:rPr>
          <w:rFonts w:ascii="Times New Roman" w:hAnsi="Times New Roman" w:cs="Times New Roman"/>
          <w:sz w:val="28"/>
          <w:szCs w:val="28"/>
        </w:rPr>
        <w:t>в структурном подразделении администрации, муниципальном учреждении,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указанный орган;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электронном виде;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35CC1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CC1">
        <w:rPr>
          <w:rFonts w:ascii="Times New Roman" w:hAnsi="Times New Roman" w:cs="Times New Roman"/>
          <w:sz w:val="28"/>
          <w:szCs w:val="28"/>
        </w:rPr>
        <w:t>и (или) информация, необходимые для предоставления муниципальной услуги, поданы заявителем в многофункциональном центре.</w:t>
      </w:r>
    </w:p>
    <w:p w:rsidR="00FC2EFD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5CC1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регламента.</w:t>
      </w:r>
    </w:p>
    <w:p w:rsidR="00285BD7" w:rsidRDefault="00FC2EFD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A42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2.5.5. П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еречень нормативных правовых актов, регулирующих предо</w:t>
      </w:r>
      <w:r w:rsidR="00935CC1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935CC1" w:rsidRPr="00935CC1" w:rsidRDefault="00935CC1" w:rsidP="00EF7C90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35CC1">
        <w:rPr>
          <w:rFonts w:ascii="Times New Roman" w:eastAsia="Times New Roman" w:hAnsi="Times New Roman"/>
          <w:sz w:val="28"/>
          <w:szCs w:val="28"/>
          <w:lang w:eastAsia="ru-RU"/>
        </w:rPr>
        <w:t>2.5.6. И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счерпывающий перечень документов, необходимых для предоставления муниципальной услуги, с разделением на документы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информацию, которые заявитель должен представить самостоятельно,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</w:t>
      </w:r>
      <w:r w:rsidRPr="00935CC1">
        <w:rPr>
          <w:rFonts w:ascii="Times New Roman" w:eastAsia="Times New Roman" w:hAnsi="Times New Roman"/>
          <w:sz w:val="28"/>
          <w:szCs w:val="28"/>
          <w:lang w:eastAsia="ru-RU"/>
        </w:rPr>
        <w:t>взаимодействия, а также следующие положения: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7A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C1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5CC1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935CC1" w:rsidRPr="00935CC1" w:rsidRDefault="00935CC1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7D20">
        <w:rPr>
          <w:rFonts w:ascii="Times New Roman" w:hAnsi="Times New Roman" w:cs="Times New Roman"/>
          <w:sz w:val="28"/>
          <w:szCs w:val="28"/>
        </w:rPr>
        <w:t xml:space="preserve">- </w:t>
      </w:r>
      <w:r w:rsidRPr="00935CC1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467A6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администрации, муниципального учреждения</w:t>
      </w:r>
      <w:r w:rsidRPr="00935CC1">
        <w:rPr>
          <w:rFonts w:ascii="Times New Roman" w:hAnsi="Times New Roman" w:cs="Times New Roman"/>
          <w:sz w:val="28"/>
          <w:szCs w:val="28"/>
        </w:rPr>
        <w:t>, предоставляюще</w:t>
      </w:r>
      <w:r w:rsidR="002467A6">
        <w:rPr>
          <w:rFonts w:ascii="Times New Roman" w:hAnsi="Times New Roman" w:cs="Times New Roman"/>
          <w:sz w:val="28"/>
          <w:szCs w:val="28"/>
        </w:rPr>
        <w:t>го муниципальную</w:t>
      </w:r>
      <w:r w:rsidRPr="00935CC1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D20">
        <w:rPr>
          <w:rFonts w:ascii="Times New Roman" w:hAnsi="Times New Roman" w:cs="Times New Roman"/>
          <w:sz w:val="28"/>
          <w:szCs w:val="28"/>
        </w:rPr>
        <w:t xml:space="preserve">- 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сведения, позволяющие идентифицировать заявителя, содержащиеся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5CC1" w:rsidRPr="00935CC1">
        <w:rPr>
          <w:rFonts w:ascii="Times New Roman" w:hAnsi="Times New Roman" w:cs="Times New Roman"/>
          <w:sz w:val="28"/>
          <w:szCs w:val="28"/>
        </w:rPr>
        <w:t>в документах, предусмотренных законодательством Российской Федерации;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D20">
        <w:rPr>
          <w:rFonts w:ascii="Times New Roman" w:hAnsi="Times New Roman" w:cs="Times New Roman"/>
          <w:sz w:val="28"/>
          <w:szCs w:val="28"/>
        </w:rPr>
        <w:t xml:space="preserve">- </w:t>
      </w:r>
      <w:r w:rsidR="00935CC1" w:rsidRPr="00935CC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D20">
        <w:rPr>
          <w:rFonts w:ascii="Times New Roman" w:hAnsi="Times New Roman" w:cs="Times New Roman"/>
          <w:sz w:val="28"/>
          <w:szCs w:val="28"/>
        </w:rPr>
        <w:t xml:space="preserve">- 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848C8" w:rsidRDefault="002848C8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C8" w:rsidRPr="002848C8" w:rsidRDefault="002848C8" w:rsidP="002848C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</w:t>
      </w:r>
      <w:r w:rsidR="00935CC1" w:rsidRPr="00935CC1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3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35CC1" w:rsidRPr="00935CC1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г) </w:t>
      </w:r>
      <w:r w:rsidR="00935CC1" w:rsidRPr="00935CC1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</w:t>
      </w:r>
      <w:r>
        <w:rPr>
          <w:rFonts w:ascii="Times New Roman" w:hAnsi="Times New Roman" w:cs="Times New Roman"/>
          <w:sz w:val="28"/>
          <w:szCs w:val="28"/>
        </w:rPr>
        <w:t xml:space="preserve">димых </w:t>
      </w:r>
      <w:r w:rsidR="007A42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935CC1" w:rsidRPr="00935CC1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35CC1" w:rsidRPr="00935CC1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5CC1" w:rsidRPr="00935CC1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35CC1" w:rsidRPr="00935CC1">
        <w:rPr>
          <w:rFonts w:ascii="Times New Roman" w:hAnsi="Times New Roman" w:cs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Федерации, Правительства Российской Федерации, федеральных органов государственной власти, а также случаев, когда законодательством Российской Федерации предусмотрена свободная форма по</w:t>
      </w:r>
      <w:r>
        <w:rPr>
          <w:rFonts w:ascii="Times New Roman" w:hAnsi="Times New Roman" w:cs="Times New Roman"/>
          <w:sz w:val="28"/>
          <w:szCs w:val="28"/>
        </w:rPr>
        <w:t>дачи соответствующих документов</w:t>
      </w:r>
      <w:r w:rsidR="00935CC1" w:rsidRPr="00935C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8C8" w:rsidRDefault="002467A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5CC1" w:rsidRPr="002467A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пунктах «в» и «г», </w:t>
      </w:r>
      <w:r w:rsidR="00935CC1" w:rsidRPr="002467A6">
        <w:rPr>
          <w:rFonts w:ascii="Times New Roman" w:hAnsi="Times New Roman" w:cs="Times New Roman"/>
          <w:sz w:val="28"/>
          <w:szCs w:val="28"/>
        </w:rPr>
        <w:t>приводится для к</w:t>
      </w:r>
      <w:r>
        <w:rPr>
          <w:rFonts w:ascii="Times New Roman" w:hAnsi="Times New Roman" w:cs="Times New Roman"/>
          <w:sz w:val="28"/>
          <w:szCs w:val="28"/>
        </w:rPr>
        <w:t>аждого варианта предоставления муниципальной</w:t>
      </w:r>
      <w:r w:rsidR="00935CC1" w:rsidRPr="002467A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5CC1" w:rsidRPr="002467A6">
        <w:rPr>
          <w:rFonts w:ascii="Times New Roman" w:hAnsi="Times New Roman" w:cs="Times New Roman"/>
          <w:sz w:val="28"/>
          <w:szCs w:val="28"/>
        </w:rPr>
        <w:t>в содержащих описания таких вариантов по</w:t>
      </w:r>
      <w:r w:rsidR="00935CC1" w:rsidRPr="00935CC1">
        <w:rPr>
          <w:rFonts w:ascii="Times New Roman" w:hAnsi="Times New Roman" w:cs="Times New Roman"/>
          <w:sz w:val="28"/>
          <w:szCs w:val="28"/>
        </w:rPr>
        <w:t>дразделах регламента.</w:t>
      </w:r>
    </w:p>
    <w:p w:rsidR="00EF1136" w:rsidRPr="00917D20" w:rsidRDefault="00E51C69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35CC1">
        <w:rPr>
          <w:rFonts w:ascii="Times New Roman" w:hAnsi="Times New Roman"/>
          <w:sz w:val="28"/>
          <w:szCs w:val="28"/>
        </w:rPr>
        <w:t>2.5.7. И</w:t>
      </w:r>
      <w:r w:rsidR="001768AC" w:rsidRPr="002F70D2">
        <w:rPr>
          <w:rFonts w:ascii="Times New Roman" w:hAnsi="Times New Roman"/>
          <w:sz w:val="28"/>
          <w:szCs w:val="28"/>
        </w:rPr>
        <w:t>счерпывающий перечень оснований для отказа в приеме документов, необходимых для пред</w:t>
      </w:r>
      <w:r w:rsidR="002467A6">
        <w:rPr>
          <w:rFonts w:ascii="Times New Roman" w:hAnsi="Times New Roman"/>
          <w:sz w:val="28"/>
          <w:szCs w:val="28"/>
        </w:rPr>
        <w:t>оставления муниципальной услуги.</w:t>
      </w:r>
      <w:r w:rsidR="00EF1136">
        <w:rPr>
          <w:rFonts w:ascii="Times New Roman" w:hAnsi="Times New Roman"/>
          <w:sz w:val="28"/>
          <w:szCs w:val="28"/>
        </w:rPr>
        <w:t xml:space="preserve"> </w:t>
      </w:r>
      <w:r w:rsidR="002848C8">
        <w:rPr>
          <w:rFonts w:ascii="Times New Roman" w:hAnsi="Times New Roman"/>
          <w:sz w:val="28"/>
          <w:szCs w:val="28"/>
        </w:rPr>
        <w:t xml:space="preserve">                  </w:t>
      </w:r>
      <w:r w:rsidR="00EF1136" w:rsidRPr="002F70D2">
        <w:rPr>
          <w:rFonts w:ascii="Times New Roman" w:hAnsi="Times New Roman"/>
          <w:sz w:val="28"/>
          <w:szCs w:val="28"/>
        </w:rPr>
        <w:t>В случае отсутствия таких оснований следует прямо ука</w:t>
      </w:r>
      <w:r w:rsidR="00EF1136">
        <w:rPr>
          <w:rFonts w:ascii="Times New Roman" w:hAnsi="Times New Roman"/>
          <w:sz w:val="28"/>
          <w:szCs w:val="28"/>
        </w:rPr>
        <w:t>зать на это в тексте регламента.</w:t>
      </w:r>
      <w:r w:rsidR="00EF1136" w:rsidRPr="002F70D2">
        <w:rPr>
          <w:rFonts w:ascii="Times New Roman" w:hAnsi="Times New Roman"/>
          <w:sz w:val="28"/>
          <w:szCs w:val="28"/>
        </w:rPr>
        <w:br/>
      </w:r>
      <w:r w:rsidR="00EF1136">
        <w:rPr>
          <w:rFonts w:ascii="Times New Roman" w:hAnsi="Times New Roman"/>
          <w:sz w:val="28"/>
          <w:szCs w:val="28"/>
        </w:rPr>
        <w:t xml:space="preserve">         2.5.8. И</w:t>
      </w:r>
      <w:r w:rsidR="001768AC" w:rsidRPr="002F70D2">
        <w:rPr>
          <w:rFonts w:ascii="Times New Roman" w:hAnsi="Times New Roman"/>
          <w:sz w:val="28"/>
          <w:szCs w:val="28"/>
        </w:rPr>
        <w:t>счерпывающий перечень оснований для приостановления</w:t>
      </w:r>
      <w:r w:rsidR="00173E07">
        <w:rPr>
          <w:rFonts w:ascii="Times New Roman" w:hAnsi="Times New Roman"/>
          <w:sz w:val="28"/>
          <w:szCs w:val="28"/>
        </w:rPr>
        <w:t xml:space="preserve"> предоставления</w:t>
      </w:r>
      <w:r w:rsidR="001768AC" w:rsidRPr="002F70D2">
        <w:rPr>
          <w:rFonts w:ascii="Times New Roman" w:hAnsi="Times New Roman"/>
          <w:sz w:val="28"/>
          <w:szCs w:val="28"/>
        </w:rPr>
        <w:t xml:space="preserve"> или отказа в предоставлении муниципальной услуги. </w:t>
      </w:r>
      <w:r w:rsidR="00EF1136">
        <w:rPr>
          <w:rFonts w:ascii="Times New Roman" w:hAnsi="Times New Roman"/>
          <w:sz w:val="28"/>
          <w:szCs w:val="28"/>
        </w:rPr>
        <w:t>Подраздел должен включать следующие положения:</w:t>
      </w:r>
    </w:p>
    <w:p w:rsidR="00EF1136" w:rsidRPr="00EF1136" w:rsidRDefault="00EF113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</w:t>
      </w:r>
      <w:r w:rsidRPr="00EF113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1136">
        <w:rPr>
          <w:rFonts w:ascii="Times New Roman" w:hAnsi="Times New Roman" w:cs="Times New Roman"/>
          <w:sz w:val="28"/>
          <w:szCs w:val="28"/>
        </w:rPr>
        <w:t>услуги предусмотрена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Партизанского муниципального района</w:t>
      </w:r>
      <w:r w:rsidRPr="00EF1136">
        <w:rPr>
          <w:rFonts w:ascii="Times New Roman" w:hAnsi="Times New Roman" w:cs="Times New Roman"/>
          <w:sz w:val="28"/>
          <w:szCs w:val="28"/>
        </w:rPr>
        <w:t>;</w:t>
      </w:r>
    </w:p>
    <w:p w:rsidR="00EF1136" w:rsidRDefault="00EF113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EF113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48C8" w:rsidRDefault="002848C8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C8" w:rsidRPr="002848C8" w:rsidRDefault="002848C8" w:rsidP="002848C8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EF1136" w:rsidRPr="00EF1136" w:rsidRDefault="00EF113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36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пунктах «а» и «б», </w:t>
      </w:r>
      <w:r w:rsidRPr="00EF1136">
        <w:rPr>
          <w:rFonts w:ascii="Times New Roman" w:hAnsi="Times New Roman" w:cs="Times New Roman"/>
          <w:sz w:val="28"/>
          <w:szCs w:val="28"/>
        </w:rPr>
        <w:t xml:space="preserve">предусматриваются соответственно критерии принятия решения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1136">
        <w:rPr>
          <w:rFonts w:ascii="Times New Roman" w:hAnsi="Times New Roman" w:cs="Times New Roman"/>
          <w:sz w:val="28"/>
          <w:szCs w:val="28"/>
        </w:rPr>
        <w:t xml:space="preserve">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1136">
        <w:rPr>
          <w:rFonts w:ascii="Times New Roman" w:hAnsi="Times New Roman" w:cs="Times New Roman"/>
          <w:sz w:val="28"/>
          <w:szCs w:val="28"/>
        </w:rPr>
        <w:t xml:space="preserve">и критерии принятия решения о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EF1136" w:rsidRPr="00EF1136" w:rsidRDefault="00EF1136" w:rsidP="00EF7C9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3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«а» и «б»</w:t>
      </w:r>
      <w:r w:rsidRPr="00EF1136">
        <w:rPr>
          <w:rFonts w:ascii="Times New Roman" w:hAnsi="Times New Roman" w:cs="Times New Roman"/>
          <w:sz w:val="28"/>
          <w:szCs w:val="28"/>
        </w:rPr>
        <w:t xml:space="preserve">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регламента.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F1136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регламента на их отсутствие.</w:t>
      </w:r>
    </w:p>
    <w:p w:rsidR="00173E07" w:rsidRPr="00EF1136" w:rsidRDefault="00173E07" w:rsidP="00EF1136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664">
        <w:rPr>
          <w:rFonts w:ascii="Times New Roman" w:eastAsia="Times New Roman" w:hAnsi="Times New Roman"/>
          <w:sz w:val="28"/>
          <w:szCs w:val="28"/>
          <w:lang w:eastAsia="ru-RU"/>
        </w:rPr>
        <w:t xml:space="preserve">   2.5.9</w:t>
      </w:r>
      <w:r w:rsidR="00EF1136" w:rsidRPr="00EF1136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</w:t>
      </w:r>
      <w:r w:rsidRPr="00EF1136">
        <w:rPr>
          <w:rFonts w:ascii="Times New Roman" w:eastAsia="Times New Roman" w:hAnsi="Times New Roman"/>
          <w:sz w:val="28"/>
          <w:szCs w:val="28"/>
          <w:lang w:eastAsia="ru-RU"/>
        </w:rPr>
        <w:t>платы, взимаемой с заявителя при предоставлении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EF1136">
        <w:rPr>
          <w:rFonts w:ascii="Times New Roman" w:eastAsia="Times New Roman" w:hAnsi="Times New Roman"/>
          <w:sz w:val="28"/>
          <w:szCs w:val="28"/>
          <w:lang w:eastAsia="ru-RU"/>
        </w:rPr>
        <w:t>и способы ее взимания</w:t>
      </w:r>
      <w:r w:rsidR="00EF1136" w:rsidRPr="00EF1136">
        <w:rPr>
          <w:rFonts w:ascii="Times New Roman" w:eastAsia="Times New Roman" w:hAnsi="Times New Roman"/>
          <w:sz w:val="28"/>
          <w:szCs w:val="28"/>
          <w:lang w:eastAsia="ru-RU"/>
        </w:rPr>
        <w:t>. В подраздел включаются следующие положения:</w:t>
      </w:r>
    </w:p>
    <w:p w:rsidR="00EF1136" w:rsidRPr="00EF1136" w:rsidRDefault="00EF1136" w:rsidP="00EF11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136">
        <w:rPr>
          <w:rFonts w:ascii="Times New Roman" w:hAnsi="Times New Roman" w:cs="Times New Roman"/>
          <w:sz w:val="28"/>
          <w:szCs w:val="28"/>
        </w:rPr>
        <w:t xml:space="preserve">а) ссылка на положение соответствующего нормативного правового акта, в котором установлен размер государственной пошлины или иной платы, взимаемой за предоставление </w:t>
      </w:r>
      <w:r w:rsidR="00391F4F">
        <w:rPr>
          <w:rFonts w:ascii="Times New Roman" w:hAnsi="Times New Roman" w:cs="Times New Roman"/>
          <w:sz w:val="28"/>
          <w:szCs w:val="28"/>
        </w:rPr>
        <w:t>муниципальной</w:t>
      </w:r>
      <w:r w:rsidRPr="00EF11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1136" w:rsidRPr="00EF1136" w:rsidRDefault="00391F4F" w:rsidP="00EF11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D20" w:rsidRPr="00917D20">
        <w:rPr>
          <w:rFonts w:ascii="Times New Roman" w:hAnsi="Times New Roman" w:cs="Times New Roman"/>
          <w:sz w:val="28"/>
          <w:szCs w:val="28"/>
        </w:rPr>
        <w:t>б) сведения о размещении в</w:t>
      </w:r>
      <w:r w:rsidR="00EF1136" w:rsidRPr="00917D20">
        <w:rPr>
          <w:rFonts w:ascii="Times New Roman" w:hAnsi="Times New Roman" w:cs="Times New Roman"/>
          <w:sz w:val="28"/>
          <w:szCs w:val="28"/>
        </w:rPr>
        <w:t xml:space="preserve"> </w:t>
      </w:r>
      <w:r w:rsidR="00917D20" w:rsidRPr="00917D2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государственной информационной системе «</w:t>
      </w:r>
      <w:r w:rsidR="00917D20" w:rsidRPr="00917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Единый</w:t>
      </w:r>
      <w:r w:rsidR="00917D20" w:rsidRPr="00917D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17D20" w:rsidRPr="00917D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портал</w:t>
      </w:r>
      <w:r w:rsidR="00917D20" w:rsidRPr="00917D20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государственных и муницип</w:t>
      </w:r>
      <w:r w:rsidR="002848C8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 услуг (функций)» (далее -</w:t>
      </w:r>
      <w:r w:rsidR="00917D20" w:rsidRPr="00917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Единый портал) </w:t>
      </w:r>
      <w:r w:rsidR="00EF1136" w:rsidRPr="00917D2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F1136" w:rsidRPr="00917D20"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917D20">
        <w:rPr>
          <w:rFonts w:ascii="Times New Roman" w:hAnsi="Times New Roman" w:cs="Times New Roman"/>
          <w:sz w:val="28"/>
          <w:szCs w:val="28"/>
        </w:rPr>
        <w:t>государственной</w:t>
      </w:r>
      <w:r w:rsidR="00EF1136" w:rsidRPr="00917D2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F1136" w:rsidRPr="00917D20">
        <w:rPr>
          <w:rFonts w:ascii="Times New Roman" w:hAnsi="Times New Roman" w:cs="Times New Roman"/>
          <w:sz w:val="28"/>
          <w:szCs w:val="28"/>
        </w:rPr>
        <w:t xml:space="preserve">за </w:t>
      </w:r>
      <w:r w:rsidR="00EF1136" w:rsidRPr="00EF113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F1136" w:rsidRPr="00EF11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1136" w:rsidRPr="00EF1136" w:rsidRDefault="00391F4F" w:rsidP="00391F4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136" w:rsidRPr="00EF1136">
        <w:rPr>
          <w:rFonts w:ascii="Times New Roman" w:hAnsi="Times New Roman" w:cs="Times New Roman"/>
          <w:sz w:val="28"/>
          <w:szCs w:val="28"/>
        </w:rPr>
        <w:t>в)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Партизанского муниципального района</w:t>
      </w:r>
      <w:r w:rsidR="00EF1136" w:rsidRPr="00EF1136">
        <w:rPr>
          <w:rFonts w:ascii="Times New Roman" w:hAnsi="Times New Roman" w:cs="Times New Roman"/>
          <w:sz w:val="28"/>
          <w:szCs w:val="28"/>
        </w:rPr>
        <w:t>.</w:t>
      </w:r>
    </w:p>
    <w:p w:rsidR="00173E07" w:rsidRDefault="00503664" w:rsidP="009A7264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2.5.10</w:t>
      </w:r>
      <w:r w:rsidR="00391F4F">
        <w:rPr>
          <w:rFonts w:ascii="Times New Roman" w:eastAsia="Times New Roman" w:hAnsi="Times New Roman"/>
          <w:sz w:val="28"/>
          <w:szCs w:val="28"/>
          <w:lang w:eastAsia="ru-RU"/>
        </w:rPr>
        <w:t>. М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аксимальный срок ожидания в очереди при подаче запроса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  <w:r w:rsidR="00391F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1F4F" w:rsidRDefault="00503664" w:rsidP="00173E0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2.5.11</w:t>
      </w:r>
      <w:r w:rsidR="00391F4F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>рок регистрации запроса заявителя о предоставлении муниципальной услуги</w:t>
      </w:r>
      <w:r w:rsidR="00391F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8C8" w:rsidRDefault="002848C8" w:rsidP="00173E0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8C8" w:rsidRDefault="002848C8" w:rsidP="00173E07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8C8" w:rsidRPr="002848C8" w:rsidRDefault="002848C8" w:rsidP="002848C8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</w:t>
      </w:r>
    </w:p>
    <w:p w:rsidR="00173E07" w:rsidRPr="00391F4F" w:rsidRDefault="00503664" w:rsidP="00391F4F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2.5.12</w:t>
      </w:r>
      <w:r w:rsidR="00391F4F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муниципальная услуга, к залу ожидания, местам для заполнения запросов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муниципальной услуги, информационным стендам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1768AC" w:rsidRPr="002F70D2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  <w:r w:rsidR="002848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91F4F" w:rsidRPr="00391F4F">
        <w:rPr>
          <w:rFonts w:ascii="Times New Roman" w:eastAsia="Times New Roman" w:hAnsi="Times New Roman"/>
          <w:sz w:val="28"/>
          <w:szCs w:val="28"/>
          <w:lang w:eastAsia="ru-RU"/>
        </w:rPr>
        <w:t>с действующим законодательством.</w:t>
      </w:r>
    </w:p>
    <w:p w:rsidR="00391F4F" w:rsidRDefault="00391F4F" w:rsidP="00391F4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3664">
        <w:rPr>
          <w:rFonts w:ascii="Times New Roman" w:hAnsi="Times New Roman" w:cs="Times New Roman"/>
          <w:sz w:val="28"/>
          <w:szCs w:val="28"/>
        </w:rPr>
        <w:t>2.5.13</w:t>
      </w:r>
      <w:r w:rsidRPr="00391F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1F4F">
        <w:rPr>
          <w:rFonts w:ascii="Times New Roman" w:hAnsi="Times New Roman" w:cs="Times New Roman"/>
          <w:sz w:val="28"/>
          <w:szCs w:val="28"/>
        </w:rPr>
        <w:t>П</w:t>
      </w:r>
      <w:r w:rsidR="001768AC" w:rsidRPr="002F70D2">
        <w:rPr>
          <w:rFonts w:ascii="Times New Roman" w:hAnsi="Times New Roman" w:cs="Times New Roman"/>
          <w:sz w:val="28"/>
          <w:szCs w:val="28"/>
        </w:rPr>
        <w:t xml:space="preserve">оказатели доступности и качества муниципальной услуги,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68AC" w:rsidRPr="002F70D2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</w:t>
      </w:r>
      <w:r w:rsidRPr="00391F4F">
        <w:rPr>
          <w:rFonts w:ascii="Times New Roman" w:hAnsi="Times New Roman" w:cs="Times New Roman"/>
          <w:sz w:val="28"/>
          <w:szCs w:val="28"/>
        </w:rPr>
        <w:t xml:space="preserve"> доступность электронных форм документов, необходимых для предоставления услуги, возможность подачи запроса на получение муниципальной услуги и документов в электронной форме, своевременное предоставление муниципальной услуги (отсутствие нарушений</w:t>
      </w:r>
      <w:proofErr w:type="gramEnd"/>
      <w:r w:rsidRPr="00391F4F">
        <w:rPr>
          <w:rFonts w:ascii="Times New Roman" w:hAnsi="Times New Roman" w:cs="Times New Roman"/>
          <w:sz w:val="28"/>
          <w:szCs w:val="28"/>
        </w:rPr>
        <w:t xml:space="preserve"> сроков предоставления муниципальной услуги),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</w:t>
      </w:r>
      <w:r w:rsidR="00EA53CC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4F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503664" w:rsidRPr="00503664" w:rsidRDefault="00503664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664">
        <w:rPr>
          <w:rFonts w:ascii="Times New Roman" w:hAnsi="Times New Roman" w:cs="Times New Roman"/>
          <w:sz w:val="28"/>
          <w:szCs w:val="28"/>
        </w:rPr>
        <w:t xml:space="preserve">  2.5.14. Иные требования к предоставлению муниципальной услуги.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3664">
        <w:rPr>
          <w:rFonts w:ascii="Times New Roman" w:hAnsi="Times New Roman" w:cs="Times New Roman"/>
          <w:sz w:val="28"/>
          <w:szCs w:val="28"/>
        </w:rPr>
        <w:t>В подраздел включаются следующие положения:</w:t>
      </w:r>
    </w:p>
    <w:p w:rsidR="00503664" w:rsidRPr="00503664" w:rsidRDefault="00503664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3664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3664">
        <w:rPr>
          <w:rFonts w:ascii="Times New Roman" w:hAnsi="Times New Roman" w:cs="Times New Roman"/>
          <w:sz w:val="28"/>
          <w:szCs w:val="28"/>
        </w:rPr>
        <w:t>услуги;</w:t>
      </w:r>
    </w:p>
    <w:p w:rsidR="00503664" w:rsidRPr="00503664" w:rsidRDefault="00503664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22D">
        <w:rPr>
          <w:rFonts w:ascii="Times New Roman" w:hAnsi="Times New Roman" w:cs="Times New Roman"/>
          <w:sz w:val="28"/>
          <w:szCs w:val="28"/>
        </w:rPr>
        <w:t xml:space="preserve">   </w:t>
      </w:r>
      <w:r w:rsidRPr="00503664">
        <w:rPr>
          <w:rFonts w:ascii="Times New Roman" w:hAnsi="Times New Roman" w:cs="Times New Roman"/>
          <w:sz w:val="28"/>
          <w:szCs w:val="28"/>
        </w:rPr>
        <w:t>б) размер платы за предос</w:t>
      </w:r>
      <w:r w:rsidR="00476DA9">
        <w:rPr>
          <w:rFonts w:ascii="Times New Roman" w:hAnsi="Times New Roman" w:cs="Times New Roman"/>
          <w:sz w:val="28"/>
          <w:szCs w:val="28"/>
        </w:rPr>
        <w:t>тавление указанных в подпункте «а»</w:t>
      </w:r>
      <w:r w:rsidRPr="00503664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503664" w:rsidRDefault="00503664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F8">
        <w:rPr>
          <w:rFonts w:ascii="Times New Roman" w:hAnsi="Times New Roman" w:cs="Times New Roman"/>
          <w:sz w:val="28"/>
          <w:szCs w:val="28"/>
        </w:rPr>
        <w:t xml:space="preserve">       </w:t>
      </w:r>
      <w:r w:rsidR="007A422D">
        <w:rPr>
          <w:rFonts w:ascii="Times New Roman" w:hAnsi="Times New Roman" w:cs="Times New Roman"/>
          <w:sz w:val="28"/>
          <w:szCs w:val="28"/>
        </w:rPr>
        <w:t xml:space="preserve"> </w:t>
      </w:r>
      <w:r w:rsidRPr="00C72DF8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муниципальной </w:t>
      </w:r>
      <w:r w:rsidR="00C72DF8" w:rsidRPr="00C72DF8">
        <w:rPr>
          <w:rFonts w:ascii="Times New Roman" w:hAnsi="Times New Roman" w:cs="Times New Roman"/>
          <w:sz w:val="28"/>
          <w:szCs w:val="28"/>
        </w:rPr>
        <w:t>услуги;</w:t>
      </w:r>
    </w:p>
    <w:p w:rsidR="002848C8" w:rsidRDefault="002848C8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C8" w:rsidRDefault="002848C8" w:rsidP="005036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C8" w:rsidRPr="002848C8" w:rsidRDefault="00AB72ED" w:rsidP="002848C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C72DF8" w:rsidRPr="00C72DF8" w:rsidRDefault="00C72DF8" w:rsidP="00AB72ED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72ED">
        <w:rPr>
          <w:rFonts w:ascii="Times New Roman" w:hAnsi="Times New Roman" w:cs="Times New Roman"/>
          <w:sz w:val="28"/>
          <w:szCs w:val="28"/>
        </w:rPr>
        <w:t xml:space="preserve"> </w:t>
      </w:r>
      <w:r w:rsidRPr="00C72DF8">
        <w:rPr>
          <w:rFonts w:ascii="Times New Roman" w:hAnsi="Times New Roman" w:cs="Times New Roman"/>
          <w:sz w:val="28"/>
          <w:szCs w:val="28"/>
        </w:rPr>
        <w:t xml:space="preserve">г) особенности предоставления муниципальной услуги </w:t>
      </w:r>
      <w:r w:rsidR="002848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72D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многофункциональных центрах</w:t>
      </w:r>
      <w:r w:rsidRPr="002F7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72DF8">
        <w:rPr>
          <w:rFonts w:ascii="Times New Roman" w:hAnsi="Times New Roman" w:cs="Times New Roman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3CC" w:rsidRDefault="0067695D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3CC">
        <w:rPr>
          <w:rFonts w:ascii="Times New Roman" w:hAnsi="Times New Roman"/>
          <w:sz w:val="28"/>
          <w:szCs w:val="28"/>
        </w:rPr>
        <w:t xml:space="preserve">       </w:t>
      </w:r>
      <w:r w:rsidR="00EA53CC">
        <w:rPr>
          <w:rFonts w:ascii="Times New Roman" w:hAnsi="Times New Roman"/>
          <w:sz w:val="28"/>
          <w:szCs w:val="28"/>
        </w:rPr>
        <w:t xml:space="preserve"> </w:t>
      </w:r>
      <w:r w:rsidR="00455BC4" w:rsidRPr="00EA53CC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A53CC">
        <w:rPr>
          <w:rFonts w:ascii="Times New Roman" w:hAnsi="Times New Roman"/>
          <w:sz w:val="28"/>
          <w:szCs w:val="28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AB72ED">
        <w:rPr>
          <w:rFonts w:ascii="Times New Roman" w:hAnsi="Times New Roman"/>
          <w:sz w:val="28"/>
          <w:szCs w:val="28"/>
        </w:rPr>
        <w:t xml:space="preserve">                      </w:t>
      </w:r>
      <w:r w:rsidRPr="00EA53CC">
        <w:rPr>
          <w:rFonts w:ascii="Times New Roman" w:hAnsi="Times New Roman"/>
          <w:sz w:val="28"/>
          <w:szCs w:val="28"/>
        </w:rPr>
        <w:t xml:space="preserve">в многофункциональных центрах» </w:t>
      </w:r>
      <w:r w:rsidR="00EA53CC" w:rsidRPr="00EA53CC">
        <w:rPr>
          <w:rFonts w:ascii="Times New Roman" w:eastAsia="Times New Roman" w:hAnsi="Times New Roman"/>
          <w:sz w:val="28"/>
          <w:szCs w:val="28"/>
          <w:lang w:eastAsia="ru-RU"/>
        </w:rPr>
        <w:t>состоит из пунктов, соответствующих количе</w:t>
      </w:r>
      <w:r w:rsidR="00AB72ED">
        <w:rPr>
          <w:rFonts w:ascii="Times New Roman" w:eastAsia="Times New Roman" w:hAnsi="Times New Roman"/>
          <w:sz w:val="28"/>
          <w:szCs w:val="28"/>
          <w:lang w:eastAsia="ru-RU"/>
        </w:rPr>
        <w:t>ству административных процедур -</w:t>
      </w:r>
      <w:r w:rsidR="00EA5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3CC" w:rsidRPr="00EA53CC"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 обособленных последовательностей административных действий при предоставлении муниципальных услуг и услуг, которые являются необходимыми </w:t>
      </w:r>
      <w:r w:rsidR="00AB7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EA53CC" w:rsidRPr="00EA53CC">
        <w:rPr>
          <w:rFonts w:ascii="Times New Roman" w:eastAsia="Times New Roman" w:hAnsi="Times New Roman"/>
          <w:sz w:val="28"/>
          <w:szCs w:val="28"/>
          <w:lang w:eastAsia="ru-RU"/>
        </w:rPr>
        <w:t>и обязательными для предоставления муниципальной услуги, имеющих</w:t>
      </w:r>
      <w:proofErr w:type="gramEnd"/>
      <w:r w:rsidR="00EA53CC" w:rsidRPr="00EA5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53CC" w:rsidRPr="00EA53CC">
        <w:rPr>
          <w:rFonts w:ascii="Times New Roman" w:eastAsia="Times New Roman" w:hAnsi="Times New Roman"/>
          <w:sz w:val="28"/>
          <w:szCs w:val="28"/>
          <w:lang w:eastAsia="ru-RU"/>
        </w:rPr>
        <w:t>конечный результат и выделяемых в рамках предоставления муниципальной услуги.</w:t>
      </w:r>
      <w:proofErr w:type="gramEnd"/>
    </w:p>
    <w:p w:rsidR="00EA53CC" w:rsidRDefault="00EA53CC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B7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раздела указывается исчерпывающий перечень административных процедур, содержащихся в нем, в том числе отдельно указывается перечень административных процедур при предоставлении муниципальных услуг в электронной форме и процедур, выполняемых многофункциональным центром предоставления государственных </w:t>
      </w:r>
      <w:r w:rsidR="00AB72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услуг.</w:t>
      </w:r>
    </w:p>
    <w:p w:rsidR="00EA53CC" w:rsidRDefault="00EA53CC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B72E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азд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 описывается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порядок осуществления в электронной форме административных процедур в соответствии с положениям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статьи 10 Федерального закона,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административных процедур многофункциональными центрами.</w:t>
      </w:r>
    </w:p>
    <w:p w:rsidR="00EA53CC" w:rsidRDefault="00EA53CC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Описание каждой административной процедуры предусматривает: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br/>
        <w:t>основания для начала административной процедуры;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ксимальный срок его выполнения;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сведения о должностном лице, ответственном за выполнение каждого административного действия, входящего в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 административной процедуры; </w:t>
      </w:r>
      <w:r w:rsidRPr="00EA53CC">
        <w:rPr>
          <w:rFonts w:ascii="Times New Roman" w:eastAsia="Times New Roman" w:hAnsi="Times New Roman"/>
          <w:sz w:val="28"/>
          <w:szCs w:val="28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  <w:proofErr w:type="gramEnd"/>
    </w:p>
    <w:p w:rsidR="00AB72ED" w:rsidRDefault="00AB72ED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2ED" w:rsidRDefault="00AB72ED" w:rsidP="00AB72ED">
      <w:pPr>
        <w:spacing w:line="336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2ED" w:rsidRDefault="00AB72ED" w:rsidP="00AB72ED">
      <w:pPr>
        <w:spacing w:line="33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</w:t>
      </w:r>
    </w:p>
    <w:p w:rsidR="00503664" w:rsidRPr="00EA53CC" w:rsidRDefault="00EA53CC" w:rsidP="00AB72ED">
      <w:pPr>
        <w:spacing w:line="312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="0067695D" w:rsidRPr="0067695D">
        <w:rPr>
          <w:rFonts w:ascii="Times New Roman" w:hAnsi="Times New Roman"/>
          <w:sz w:val="28"/>
          <w:szCs w:val="28"/>
        </w:rPr>
        <w:t>должен содержать следующие подразделы:</w:t>
      </w:r>
    </w:p>
    <w:p w:rsidR="0067695D" w:rsidRPr="0067695D" w:rsidRDefault="0067695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7695D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услуги, включающий в том</w:t>
      </w:r>
      <w:r>
        <w:rPr>
          <w:rFonts w:ascii="Times New Roman" w:hAnsi="Times New Roman" w:cs="Times New Roman"/>
          <w:sz w:val="28"/>
          <w:szCs w:val="28"/>
        </w:rPr>
        <w:t xml:space="preserve"> числе, варианты предоставления 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услуги, необходимые для исправления допущенных опечаток и ошибок в выданных </w:t>
      </w:r>
      <w:r w:rsidR="00AB72ED">
        <w:rPr>
          <w:rFonts w:ascii="Times New Roman" w:hAnsi="Times New Roman" w:cs="Times New Roman"/>
          <w:sz w:val="28"/>
          <w:szCs w:val="28"/>
        </w:rPr>
        <w:t xml:space="preserve">  </w:t>
      </w:r>
      <w:r w:rsidRPr="0067695D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</w:t>
      </w:r>
      <w:r w:rsidR="007A42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695D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7695D">
        <w:rPr>
          <w:rFonts w:ascii="Times New Roman" w:hAnsi="Times New Roman" w:cs="Times New Roman"/>
          <w:sz w:val="28"/>
          <w:szCs w:val="28"/>
        </w:rPr>
        <w:t xml:space="preserve">услуги, в том числе исчерпывающий перечень оснований для отказа в выдаче такого дубликата,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695D">
        <w:rPr>
          <w:rFonts w:ascii="Times New Roman" w:hAnsi="Times New Roman" w:cs="Times New Roman"/>
          <w:sz w:val="28"/>
          <w:szCs w:val="28"/>
        </w:rPr>
        <w:t>а также порядок оставления запроса</w:t>
      </w:r>
      <w:proofErr w:type="gramEnd"/>
      <w:r w:rsidRPr="0067695D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необходимости);</w:t>
      </w:r>
    </w:p>
    <w:p w:rsidR="0067695D" w:rsidRPr="0067695D" w:rsidRDefault="0067695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695D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</w:t>
      </w:r>
      <w:r>
        <w:rPr>
          <w:rFonts w:ascii="Times New Roman" w:hAnsi="Times New Roman" w:cs="Times New Roman"/>
          <w:sz w:val="28"/>
          <w:szCs w:val="28"/>
        </w:rPr>
        <w:t xml:space="preserve">ания заявителя, куда </w:t>
      </w:r>
      <w:r w:rsidRPr="0067695D">
        <w:rPr>
          <w:rFonts w:ascii="Times New Roman" w:hAnsi="Times New Roman" w:cs="Times New Roman"/>
          <w:sz w:val="28"/>
          <w:szCs w:val="28"/>
        </w:rPr>
        <w:t xml:space="preserve">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2ED">
        <w:rPr>
          <w:rFonts w:ascii="Times New Roman" w:hAnsi="Times New Roman" w:cs="Times New Roman"/>
          <w:sz w:val="28"/>
          <w:szCs w:val="28"/>
        </w:rPr>
        <w:t xml:space="preserve"> </w:t>
      </w:r>
      <w:r w:rsidRPr="0067695D">
        <w:rPr>
          <w:rFonts w:ascii="Times New Roman" w:hAnsi="Times New Roman" w:cs="Times New Roman"/>
          <w:sz w:val="28"/>
          <w:szCs w:val="28"/>
        </w:rPr>
        <w:t xml:space="preserve">В приложении к регламенту приводится перечень общих признаков,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695D">
        <w:rPr>
          <w:rFonts w:ascii="Times New Roman" w:hAnsi="Times New Roman" w:cs="Times New Roman"/>
          <w:sz w:val="28"/>
          <w:szCs w:val="28"/>
        </w:rPr>
        <w:t xml:space="preserve">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Pr="0067695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7695D" w:rsidRPr="0067695D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7695D" w:rsidRPr="0067695D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услуги, ко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торые формируются по количеству вариантов предоставления </w:t>
      </w:r>
      <w:r w:rsidR="00EA53CC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 услуги, предусмотренных </w:t>
      </w:r>
      <w:hyperlink w:anchor="P195">
        <w:r w:rsidR="0067695D" w:rsidRPr="00C8143B">
          <w:rPr>
            <w:rFonts w:ascii="Times New Roman" w:hAnsi="Times New Roman" w:cs="Times New Roman"/>
            <w:sz w:val="28"/>
            <w:szCs w:val="28"/>
          </w:rPr>
          <w:t>подпунктом "а" пункта 2.6 Порядка</w:t>
        </w:r>
      </w:hyperlink>
      <w:r w:rsidR="0067695D" w:rsidRPr="00C8143B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143B">
        <w:rPr>
          <w:rFonts w:ascii="Times New Roman" w:hAnsi="Times New Roman" w:cs="Times New Roman"/>
          <w:sz w:val="28"/>
          <w:szCs w:val="28"/>
        </w:rPr>
        <w:t xml:space="preserve"> </w:t>
      </w:r>
      <w:r w:rsidR="0067695D" w:rsidRPr="00C8143B">
        <w:rPr>
          <w:rFonts w:ascii="Times New Roman" w:hAnsi="Times New Roman" w:cs="Times New Roman"/>
          <w:sz w:val="28"/>
          <w:szCs w:val="28"/>
        </w:rPr>
        <w:t>услуги, перечень и описание административных процедур пр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67695D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143B">
        <w:rPr>
          <w:rFonts w:ascii="Times New Roman" w:hAnsi="Times New Roman" w:cs="Times New Roman"/>
          <w:sz w:val="28"/>
          <w:szCs w:val="28"/>
        </w:rPr>
        <w:t>2.6.1.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приема запроса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и документов и (или) информации,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 в соответст</w:t>
      </w:r>
      <w:r w:rsidRPr="00C8143B">
        <w:rPr>
          <w:rFonts w:ascii="Times New Roman" w:hAnsi="Times New Roman" w:cs="Times New Roman"/>
          <w:sz w:val="28"/>
          <w:szCs w:val="28"/>
        </w:rPr>
        <w:t xml:space="preserve">вии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143B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7695D" w:rsidRDefault="00C8143B" w:rsidP="00C814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</w:t>
      </w:r>
      <w:r w:rsidRPr="00C8143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B72ED" w:rsidRDefault="00AB72ED" w:rsidP="00C8143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D" w:rsidRPr="00AB72ED" w:rsidRDefault="00AB72ED" w:rsidP="00AB72E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в) наличие (отсутствие) возможности подачи запроса и документов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и (или) информации,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представителем заявителя;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г) основания для принятия решения об отказе в приеме запроса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>и документов и (или) информации, а в случае отсутствия таких оснований - указание на их отсутствие;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д) </w:t>
      </w:r>
      <w:r w:rsidRPr="00C8143B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администрации, муниципальные учреждения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, участвующие в приеме запроса о предоставлении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</w:t>
      </w:r>
      <w:r w:rsidRPr="00C8143B">
        <w:rPr>
          <w:rFonts w:ascii="Times New Roman" w:hAnsi="Times New Roman" w:cs="Times New Roman"/>
          <w:sz w:val="28"/>
          <w:szCs w:val="28"/>
        </w:rPr>
        <w:t>в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многофункциональный центр (при наличии такой возможности);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7695D" w:rsidRPr="00C8143B">
        <w:rPr>
          <w:rFonts w:ascii="Times New Roman" w:hAnsi="Times New Roman" w:cs="Times New Roman"/>
          <w:sz w:val="28"/>
          <w:szCs w:val="28"/>
        </w:rPr>
        <w:t xml:space="preserve">е) возможность (невозможность) приема </w:t>
      </w:r>
      <w:r w:rsidRPr="00C8143B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муниципальным учреждением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Pr="00C8143B">
        <w:rPr>
          <w:rFonts w:ascii="Times New Roman" w:hAnsi="Times New Roman" w:cs="Times New Roman"/>
          <w:sz w:val="28"/>
          <w:szCs w:val="28"/>
        </w:rPr>
        <w:t>муниципальную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услугу, в том числе многофункциональным центром, запроса и документов и (или) информации,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  <w:proofErr w:type="gramEnd"/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Pr="00C8143B">
        <w:rPr>
          <w:rFonts w:ascii="Times New Roman" w:hAnsi="Times New Roman" w:cs="Times New Roman"/>
          <w:sz w:val="28"/>
          <w:szCs w:val="28"/>
        </w:rPr>
        <w:t>структурном подразделении администрации, муниципальном учреждении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, предоставляющем </w:t>
      </w:r>
      <w:r w:rsidRPr="00C8143B">
        <w:rPr>
          <w:rFonts w:ascii="Times New Roman" w:hAnsi="Times New Roman" w:cs="Times New Roman"/>
          <w:sz w:val="28"/>
          <w:szCs w:val="28"/>
        </w:rPr>
        <w:t>муниципальную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услугу, в том числе при наличии такой возможности в многофункциональном центре.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143B">
        <w:rPr>
          <w:rFonts w:ascii="Times New Roman" w:hAnsi="Times New Roman" w:cs="Times New Roman"/>
          <w:sz w:val="28"/>
          <w:szCs w:val="28"/>
        </w:rPr>
        <w:t>2.6.2.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67695D" w:rsidRPr="00C8143B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фонда, органа исполнительной власти Приморского края, органа исполнительной власти иного субъекта Российской Федерации, органа местного самоуправления муниципального образования, в которые направляется запрос;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7695D" w:rsidRPr="00C8143B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7695D" w:rsidRPr="00C8143B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67695D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7695D" w:rsidRPr="00C8143B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AB72ED" w:rsidRDefault="00AB72E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D" w:rsidRDefault="00AB72E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D" w:rsidRPr="00AB72ED" w:rsidRDefault="00AB72ED" w:rsidP="00AB72E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срок, в течение которого результат запроса должен поступить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в </w:t>
      </w:r>
      <w:r w:rsidRPr="00C8143B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администрации, муниципальное учреждение, предоставляющее муниципальную </w:t>
      </w:r>
      <w:r w:rsidR="0067695D" w:rsidRPr="00C8143B">
        <w:rPr>
          <w:rFonts w:ascii="Times New Roman" w:hAnsi="Times New Roman" w:cs="Times New Roman"/>
          <w:sz w:val="28"/>
          <w:szCs w:val="28"/>
        </w:rPr>
        <w:t>услугу.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43B">
        <w:rPr>
          <w:rFonts w:ascii="Times New Roman" w:hAnsi="Times New Roman" w:cs="Times New Roman"/>
          <w:sz w:val="28"/>
          <w:szCs w:val="28"/>
        </w:rPr>
        <w:t>2.6.3.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приостановления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7695D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</w:t>
      </w:r>
      <w:r w:rsidRPr="00C8143B">
        <w:rPr>
          <w:rFonts w:ascii="Times New Roman" w:hAnsi="Times New Roman" w:cs="Times New Roman"/>
          <w:sz w:val="28"/>
          <w:szCs w:val="28"/>
        </w:rPr>
        <w:t xml:space="preserve">приостановлении предоставления муниципальной </w:t>
      </w:r>
      <w:r w:rsidR="0067695D" w:rsidRPr="00C8143B">
        <w:rPr>
          <w:rFonts w:ascii="Times New Roman" w:hAnsi="Times New Roman" w:cs="Times New Roman"/>
          <w:sz w:val="28"/>
          <w:szCs w:val="28"/>
        </w:rPr>
        <w:t>услуги административных действий.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43B">
        <w:rPr>
          <w:rFonts w:ascii="Times New Roman" w:hAnsi="Times New Roman" w:cs="Times New Roman"/>
          <w:sz w:val="28"/>
          <w:szCs w:val="28"/>
        </w:rPr>
        <w:t xml:space="preserve">       </w:t>
      </w:r>
      <w:r w:rsid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C8143B">
        <w:rPr>
          <w:rFonts w:ascii="Times New Roman" w:hAnsi="Times New Roman" w:cs="Times New Roman"/>
          <w:sz w:val="28"/>
          <w:szCs w:val="28"/>
        </w:rPr>
        <w:t xml:space="preserve">2.6.4. </w:t>
      </w:r>
      <w:r w:rsidR="0067695D" w:rsidRPr="00C8143B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принятия реше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 предоставлении (об отказе</w:t>
      </w:r>
      <w:r w:rsidR="008222E7">
        <w:rPr>
          <w:rFonts w:ascii="Times New Roman" w:hAnsi="Times New Roman" w:cs="Times New Roman"/>
          <w:sz w:val="28"/>
          <w:szCs w:val="28"/>
        </w:rPr>
        <w:t xml:space="preserve"> </w:t>
      </w:r>
      <w:r w:rsidR="0067695D" w:rsidRPr="00C8143B">
        <w:rPr>
          <w:rFonts w:ascii="Times New Roman" w:hAnsi="Times New Roman" w:cs="Times New Roman"/>
          <w:sz w:val="28"/>
          <w:szCs w:val="28"/>
        </w:rPr>
        <w:t>в предоставлении</w:t>
      </w:r>
      <w:r w:rsidR="008222E7">
        <w:rPr>
          <w:rFonts w:ascii="Times New Roman" w:hAnsi="Times New Roman" w:cs="Times New Roman"/>
          <w:sz w:val="28"/>
          <w:szCs w:val="28"/>
        </w:rPr>
        <w:t xml:space="preserve">) </w:t>
      </w:r>
      <w:r w:rsidRPr="00C814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222E7">
        <w:rPr>
          <w:rFonts w:ascii="Times New Roman" w:hAnsi="Times New Roman" w:cs="Times New Roman"/>
          <w:sz w:val="28"/>
          <w:szCs w:val="28"/>
        </w:rPr>
        <w:t xml:space="preserve"> </w:t>
      </w:r>
      <w:r w:rsidR="0067695D" w:rsidRPr="00C8143B">
        <w:rPr>
          <w:rFonts w:ascii="Times New Roman" w:hAnsi="Times New Roman" w:cs="Times New Roman"/>
          <w:sz w:val="28"/>
          <w:szCs w:val="28"/>
        </w:rPr>
        <w:t>включаются следующие положения:</w:t>
      </w:r>
    </w:p>
    <w:p w:rsidR="0067695D" w:rsidRPr="00C8143B" w:rsidRDefault="00C8143B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Pr="00C814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695D" w:rsidRPr="00C8143B">
        <w:rPr>
          <w:rFonts w:ascii="Times New Roman" w:hAnsi="Times New Roman" w:cs="Times New Roman"/>
          <w:sz w:val="28"/>
          <w:szCs w:val="28"/>
        </w:rPr>
        <w:t>услуги;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C8143B" w:rsidRPr="00C8143B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="0067695D" w:rsidRPr="00C8143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7695D" w:rsidRPr="00C8143B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C8143B" w:rsidRPr="00C8143B">
        <w:rPr>
          <w:rFonts w:ascii="Times New Roman" w:hAnsi="Times New Roman" w:cs="Times New Roman"/>
          <w:sz w:val="28"/>
          <w:szCs w:val="28"/>
        </w:rPr>
        <w:t>муниципальную</w:t>
      </w:r>
      <w:r w:rsidR="0067695D" w:rsidRPr="00C8143B">
        <w:rPr>
          <w:rFonts w:ascii="Times New Roman" w:hAnsi="Times New Roman" w:cs="Times New Roman"/>
          <w:sz w:val="28"/>
          <w:szCs w:val="28"/>
        </w:rPr>
        <w:t xml:space="preserve"> услугу, всех сведений, необходимых для </w:t>
      </w:r>
      <w:r w:rsidR="0067695D" w:rsidRPr="008222E7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2E7">
        <w:rPr>
          <w:rFonts w:ascii="Times New Roman" w:hAnsi="Times New Roman" w:cs="Times New Roman"/>
          <w:sz w:val="28"/>
          <w:szCs w:val="28"/>
        </w:rPr>
        <w:t>2.6.5.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В описание административной процедуры предоставления результата </w:t>
      </w:r>
      <w:r w:rsidRPr="008222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695D" w:rsidRPr="008222E7">
        <w:rPr>
          <w:rFonts w:ascii="Times New Roman" w:hAnsi="Times New Roman" w:cs="Times New Roman"/>
          <w:sz w:val="28"/>
          <w:szCs w:val="28"/>
        </w:rPr>
        <w:t>услуги включаются следующие положения: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>а) спо</w:t>
      </w:r>
      <w:r w:rsidRPr="008222E7">
        <w:rPr>
          <w:rFonts w:ascii="Times New Roman" w:hAnsi="Times New Roman" w:cs="Times New Roman"/>
          <w:sz w:val="28"/>
          <w:szCs w:val="28"/>
        </w:rPr>
        <w:t xml:space="preserve">собы предоставления результата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</w:t>
      </w:r>
      <w:r w:rsidRPr="008222E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7695D" w:rsidRPr="008222E7">
        <w:rPr>
          <w:rFonts w:ascii="Times New Roman" w:hAnsi="Times New Roman" w:cs="Times New Roman"/>
          <w:sz w:val="28"/>
          <w:szCs w:val="28"/>
        </w:rPr>
        <w:t>услуги;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 w:rsidRPr="008222E7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Pr="008222E7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</w:t>
      </w:r>
      <w:r w:rsidRPr="008222E7">
        <w:rPr>
          <w:rFonts w:ascii="Times New Roman" w:hAnsi="Times New Roman" w:cs="Times New Roman"/>
          <w:sz w:val="28"/>
          <w:szCs w:val="28"/>
        </w:rPr>
        <w:t xml:space="preserve">ления органом, предоставляющим муниципальную </w:t>
      </w:r>
      <w:r w:rsidR="0067695D" w:rsidRPr="008222E7">
        <w:rPr>
          <w:rFonts w:ascii="Times New Roman" w:hAnsi="Times New Roman" w:cs="Times New Roman"/>
          <w:sz w:val="28"/>
          <w:szCs w:val="28"/>
        </w:rPr>
        <w:t>услугу, в том числе многофунк</w:t>
      </w:r>
      <w:r w:rsidRPr="008222E7">
        <w:rPr>
          <w:rFonts w:ascii="Times New Roman" w:hAnsi="Times New Roman" w:cs="Times New Roman"/>
          <w:sz w:val="28"/>
          <w:szCs w:val="28"/>
        </w:rPr>
        <w:t xml:space="preserve">циональным центром, результата муниципальной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22E7">
        <w:rPr>
          <w:rFonts w:ascii="Times New Roman" w:hAnsi="Times New Roman" w:cs="Times New Roman"/>
          <w:sz w:val="28"/>
          <w:szCs w:val="28"/>
        </w:rPr>
        <w:t xml:space="preserve">2.6.6. </w:t>
      </w:r>
      <w:r w:rsidR="0067695D" w:rsidRPr="008222E7">
        <w:rPr>
          <w:rFonts w:ascii="Times New Roman" w:hAnsi="Times New Roman" w:cs="Times New Roman"/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67695D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</w:t>
      </w:r>
      <w:r w:rsidR="00AB72ED">
        <w:rPr>
          <w:rFonts w:ascii="Times New Roman" w:hAnsi="Times New Roman" w:cs="Times New Roman"/>
          <w:sz w:val="28"/>
          <w:szCs w:val="28"/>
        </w:rPr>
        <w:t xml:space="preserve">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и (или) информации в процессе предоставления </w:t>
      </w:r>
      <w:r w:rsidRPr="008222E7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B72ED" w:rsidRDefault="00AB72E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D" w:rsidRDefault="00AB72ED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ED" w:rsidRPr="00AB72ED" w:rsidRDefault="00AB72ED" w:rsidP="00AB72ED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67695D" w:rsidRPr="008222E7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Pr="008222E7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7695D" w:rsidRPr="00AA2B36" w:rsidRDefault="008222E7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8222E7">
        <w:rPr>
          <w:rFonts w:ascii="Times New Roman" w:hAnsi="Times New Roman" w:cs="Times New Roman"/>
          <w:sz w:val="28"/>
          <w:szCs w:val="28"/>
        </w:rPr>
        <w:t xml:space="preserve">г) перечень федеральных органов исполнительной власти, органов государственных внебюджетных фондов, органов исполнительной власти Приморского края, органов исполнительной власти иных субъектов Российской </w:t>
      </w:r>
      <w:r w:rsidR="0067695D" w:rsidRPr="00AA2B36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 муниципальных образований, участвующих в административной процедуре, в случае если они известны (при необходимости).</w:t>
      </w:r>
    </w:p>
    <w:p w:rsidR="0067695D" w:rsidRPr="00AA2B36" w:rsidRDefault="00AA2B36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2B36">
        <w:rPr>
          <w:rFonts w:ascii="Times New Roman" w:hAnsi="Times New Roman" w:cs="Times New Roman"/>
          <w:sz w:val="28"/>
          <w:szCs w:val="28"/>
        </w:rPr>
        <w:t>2.6.6.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если вариант предоставления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="0067695D" w:rsidRPr="00AA2B3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67695D" w:rsidRPr="00AA2B36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7695D" w:rsidRPr="00AA2B36" w:rsidRDefault="00AA2B36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>в упреждающем (</w:t>
      </w:r>
      <w:proofErr w:type="spellStart"/>
      <w:r w:rsidR="0067695D" w:rsidRPr="00AA2B3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67695D" w:rsidRPr="00AA2B36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о предоставлении данной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услугу, мероприятий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0067695D" w:rsidRPr="00AA2B36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7695D" w:rsidRPr="00AA2B36" w:rsidRDefault="00AA2B36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б) сведения о юридическом факте, поступление которых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в информационную систему является основанием для предоставления </w:t>
      </w:r>
      <w:r w:rsidR="008222E7" w:rsidRPr="00AA2B36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муниципальным учреждением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услугу, данной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услуги заявителю в упреждающем (</w:t>
      </w:r>
      <w:proofErr w:type="spellStart"/>
      <w:r w:rsidR="0067695D" w:rsidRPr="00AA2B36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67695D" w:rsidRPr="00AA2B36">
        <w:rPr>
          <w:rFonts w:ascii="Times New Roman" w:hAnsi="Times New Roman" w:cs="Times New Roman"/>
          <w:sz w:val="28"/>
          <w:szCs w:val="28"/>
        </w:rPr>
        <w:t>) режиме;</w:t>
      </w:r>
    </w:p>
    <w:p w:rsidR="0067695D" w:rsidRPr="00AA2B36" w:rsidRDefault="00AA2B36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>в) наименование информационной системы, из которой должны поступить сведения, указанные в подпункте "б" настоящего пункта, а также информационной системы, в которую должны поступить данные сведения;</w:t>
      </w:r>
    </w:p>
    <w:p w:rsidR="0067695D" w:rsidRPr="00AA2B36" w:rsidRDefault="00AA2B36" w:rsidP="00AB72ED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</w:t>
      </w:r>
      <w:r w:rsidR="008222E7" w:rsidRPr="00AA2B36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муниципальным учреждением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8222E7" w:rsidRPr="00AA2B36">
        <w:rPr>
          <w:rFonts w:ascii="Times New Roman" w:hAnsi="Times New Roman" w:cs="Times New Roman"/>
          <w:sz w:val="28"/>
          <w:szCs w:val="28"/>
        </w:rPr>
        <w:t>муниципальной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 услугу, после поступления в информационную систему сведений, указанных </w:t>
      </w:r>
      <w:r w:rsidR="00AB72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695D" w:rsidRPr="00AA2B3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3">
        <w:r w:rsidR="0067695D" w:rsidRPr="00AA2B36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="0067695D" w:rsidRPr="00AA2B3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96519" w:rsidRDefault="00D96519" w:rsidP="00AB72ED">
      <w:pPr>
        <w:pStyle w:val="ConsPlusNorma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2.7. Раздел «</w:t>
      </w:r>
      <w:r>
        <w:rPr>
          <w:rFonts w:ascii="Times New Roman" w:hAnsi="Times New Roman"/>
          <w:sz w:val="28"/>
          <w:szCs w:val="28"/>
        </w:rPr>
        <w:t>Ф</w:t>
      </w:r>
      <w:r w:rsidRPr="002F70D2">
        <w:rPr>
          <w:rFonts w:ascii="Times New Roman" w:hAnsi="Times New Roman"/>
          <w:sz w:val="28"/>
          <w:szCs w:val="28"/>
        </w:rPr>
        <w:t xml:space="preserve">ормы контроля за исполнением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2F70D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>» состоит</w:t>
      </w:r>
      <w:r w:rsidR="001768AC" w:rsidRPr="002F70D2">
        <w:rPr>
          <w:rFonts w:ascii="Times New Roman" w:hAnsi="Times New Roman"/>
          <w:sz w:val="28"/>
          <w:szCs w:val="28"/>
        </w:rPr>
        <w:t xml:space="preserve"> из следующих подразделов:</w:t>
      </w:r>
    </w:p>
    <w:p w:rsidR="00AB72ED" w:rsidRDefault="00AB72ED" w:rsidP="00AB72ED">
      <w:pPr>
        <w:pStyle w:val="ConsPlusNormal"/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AB72ED" w:rsidRPr="00AB72ED" w:rsidRDefault="005464FC" w:rsidP="00AB72ED">
      <w:pPr>
        <w:pStyle w:val="ConsPlusNormal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</w:t>
      </w:r>
    </w:p>
    <w:p w:rsidR="005464FC" w:rsidRDefault="00D96519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а) </w:t>
      </w:r>
      <w:r w:rsidR="001768AC" w:rsidRPr="002F70D2">
        <w:rPr>
          <w:rFonts w:ascii="Times New Roman" w:hAnsi="Times New Roman"/>
          <w:sz w:val="28"/>
          <w:szCs w:val="28"/>
        </w:rPr>
        <w:t xml:space="preserve">порядок осуществления текущего контроля за соблюдением </w:t>
      </w:r>
      <w:r w:rsidR="00AB72ED">
        <w:rPr>
          <w:rFonts w:ascii="Times New Roman" w:hAnsi="Times New Roman"/>
          <w:sz w:val="28"/>
          <w:szCs w:val="28"/>
        </w:rPr>
        <w:t xml:space="preserve">                        </w:t>
      </w:r>
      <w:r w:rsidR="001768AC" w:rsidRPr="002F70D2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D96519" w:rsidRDefault="00D96519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</w:t>
      </w:r>
      <w:r w:rsidR="001768AC" w:rsidRPr="002F70D2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464FC" w:rsidRDefault="00D96519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</w:t>
      </w:r>
      <w:r w:rsidR="001768AC" w:rsidRPr="002F70D2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>структурных подразделений администрации, муниципальных учреждений</w:t>
      </w:r>
      <w:r w:rsidR="001768AC" w:rsidRPr="002F70D2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EA53CC" w:rsidRDefault="00D96519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</w:t>
      </w:r>
      <w:r w:rsidR="001768AC" w:rsidRPr="002F70D2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77A0A" w:rsidRDefault="00EA53CC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7A0A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="00F77A0A">
        <w:rPr>
          <w:rFonts w:ascii="Times New Roman" w:hAnsi="Times New Roman"/>
          <w:sz w:val="28"/>
          <w:szCs w:val="28"/>
        </w:rPr>
        <w:t>Раздел «Д</w:t>
      </w:r>
      <w:r w:rsidR="00F77A0A" w:rsidRPr="002F70D2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F77A0A">
        <w:rPr>
          <w:rFonts w:ascii="Times New Roman" w:hAnsi="Times New Roman"/>
          <w:sz w:val="28"/>
          <w:szCs w:val="28"/>
        </w:rPr>
        <w:t>» включает в себя:</w:t>
      </w:r>
      <w:proofErr w:type="gramEnd"/>
    </w:p>
    <w:p w:rsidR="00F77A0A" w:rsidRDefault="00F77A0A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68AC" w:rsidRPr="002F70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а) информацию</w:t>
      </w:r>
      <w:r w:rsidR="001768AC" w:rsidRPr="002F70D2">
        <w:rPr>
          <w:rFonts w:ascii="Times New Roman" w:hAnsi="Times New Roman"/>
          <w:sz w:val="28"/>
          <w:szCs w:val="28"/>
        </w:rPr>
        <w:t xml:space="preserve">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7A0A" w:rsidRDefault="00F77A0A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</w:t>
      </w:r>
      <w:r w:rsidR="001768AC" w:rsidRPr="002F70D2">
        <w:rPr>
          <w:rFonts w:ascii="Times New Roman" w:hAnsi="Times New Roman"/>
          <w:sz w:val="28"/>
          <w:szCs w:val="28"/>
        </w:rPr>
        <w:t>предмет досудебного (внесудебного) обжалования;</w:t>
      </w:r>
    </w:p>
    <w:p w:rsidR="00F77A0A" w:rsidRDefault="00F77A0A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в) </w:t>
      </w:r>
      <w:r w:rsidR="001768AC" w:rsidRPr="002F70D2"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F77A0A" w:rsidRDefault="00F77A0A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г) </w:t>
      </w:r>
      <w:r w:rsidR="001768AC" w:rsidRPr="002F70D2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(претензии);</w:t>
      </w:r>
    </w:p>
    <w:p w:rsidR="00F77A0A" w:rsidRDefault="00F77A0A" w:rsidP="00D96519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4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д) </w:t>
      </w:r>
      <w:r w:rsidR="001768AC" w:rsidRPr="002F70D2">
        <w:rPr>
          <w:rFonts w:ascii="Times New Roman" w:hAnsi="Times New Roman"/>
          <w:sz w:val="28"/>
          <w:szCs w:val="28"/>
        </w:rPr>
        <w:t>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5464FC" w:rsidRDefault="005464FC" w:rsidP="005464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64FC" w:rsidRPr="005464FC" w:rsidRDefault="005464FC" w:rsidP="005464FC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F77A0A" w:rsidRDefault="00F77A0A" w:rsidP="005464FC">
      <w:pPr>
        <w:pStyle w:val="ConsPlusNorma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е) </w:t>
      </w:r>
      <w:r w:rsidR="001768AC" w:rsidRPr="002F70D2">
        <w:rPr>
          <w:rFonts w:ascii="Times New Roman" w:hAnsi="Times New Roman"/>
          <w:sz w:val="28"/>
          <w:szCs w:val="28"/>
        </w:rPr>
        <w:t>сроки рассмотрения жалобы (претензии);</w:t>
      </w:r>
    </w:p>
    <w:p w:rsidR="001768AC" w:rsidRDefault="00F77A0A" w:rsidP="005464FC">
      <w:pPr>
        <w:pStyle w:val="ConsPlusNormal"/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ж) </w:t>
      </w:r>
      <w:r w:rsidR="001768AC" w:rsidRPr="002F70D2">
        <w:rPr>
          <w:rFonts w:ascii="Times New Roman" w:hAnsi="Times New Roman"/>
          <w:sz w:val="28"/>
          <w:szCs w:val="28"/>
        </w:rPr>
        <w:t xml:space="preserve">результат досудебного (внесудебного) обжалования применительно </w:t>
      </w:r>
      <w:r w:rsidR="005464FC">
        <w:rPr>
          <w:rFonts w:ascii="Times New Roman" w:hAnsi="Times New Roman"/>
          <w:sz w:val="28"/>
          <w:szCs w:val="28"/>
        </w:rPr>
        <w:t xml:space="preserve">                  </w:t>
      </w:r>
      <w:r w:rsidR="001768AC" w:rsidRPr="002F70D2">
        <w:rPr>
          <w:rFonts w:ascii="Times New Roman" w:hAnsi="Times New Roman"/>
          <w:sz w:val="28"/>
          <w:szCs w:val="28"/>
        </w:rPr>
        <w:t>к каждой процедуре либо инстанции обжалования.</w:t>
      </w:r>
    </w:p>
    <w:p w:rsidR="007C5D70" w:rsidRPr="007C5D70" w:rsidRDefault="007C5D70" w:rsidP="007C5D70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1768AC" w:rsidRDefault="00880989" w:rsidP="005464FC">
      <w:pPr>
        <w:autoSpaceDE w:val="0"/>
        <w:autoSpaceDN w:val="0"/>
        <w:adjustRightInd w:val="0"/>
        <w:spacing w:line="312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F0A5B">
        <w:rPr>
          <w:rFonts w:ascii="Times New Roman" w:hAnsi="Times New Roman"/>
          <w:b/>
          <w:sz w:val="28"/>
          <w:szCs w:val="28"/>
        </w:rPr>
        <w:t xml:space="preserve">3. </w:t>
      </w:r>
      <w:r w:rsidR="00D65B2E" w:rsidRPr="004F0A5B">
        <w:rPr>
          <w:rFonts w:ascii="Times New Roman" w:hAnsi="Times New Roman"/>
          <w:b/>
          <w:bCs/>
          <w:sz w:val="28"/>
          <w:szCs w:val="28"/>
        </w:rPr>
        <w:t>Проведение экспертизы</w:t>
      </w:r>
      <w:r w:rsidR="005464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5B2E" w:rsidRPr="004F0A5B">
        <w:rPr>
          <w:rFonts w:ascii="Times New Roman" w:hAnsi="Times New Roman"/>
          <w:b/>
          <w:bCs/>
          <w:sz w:val="28"/>
          <w:szCs w:val="28"/>
        </w:rPr>
        <w:t>проектов административных регламентов</w:t>
      </w:r>
    </w:p>
    <w:p w:rsidR="00D65B2E" w:rsidRDefault="00D65B2E" w:rsidP="005464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3.1. Экспертиза проектов регламентов, разработанных структурными подразделениями администрации и муниципальными учреждениями, проводится уполномоченным органом администрации района.</w:t>
      </w:r>
    </w:p>
    <w:p w:rsidR="00D65B2E" w:rsidRDefault="00D65B2E" w:rsidP="005464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D65B2E">
        <w:rPr>
          <w:rFonts w:ascii="Times New Roman" w:hAnsi="Times New Roman"/>
          <w:sz w:val="28"/>
          <w:szCs w:val="28"/>
          <w:lang w:eastAsia="ru-RU"/>
        </w:rPr>
        <w:t xml:space="preserve">         3.2. Уполномоченным органом администрации района является </w:t>
      </w:r>
      <w:r w:rsidRPr="00D65B2E">
        <w:rPr>
          <w:rFonts w:ascii="Times New Roman" w:hAnsi="Times New Roman"/>
          <w:sz w:val="28"/>
          <w:szCs w:val="28"/>
        </w:rPr>
        <w:t xml:space="preserve">рабочая группа по проведению </w:t>
      </w:r>
      <w:proofErr w:type="gramStart"/>
      <w:r w:rsidRPr="00D65B2E"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65B2E" w:rsidRPr="00D65B2E" w:rsidRDefault="00D65B2E" w:rsidP="005464FC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</w:t>
      </w:r>
      <w:r w:rsidRPr="00D65B2E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муниципальное учреждение, являющееся разработчиком регламента, направляет проект регламента</w:t>
      </w:r>
      <w:r w:rsidR="004F0A5B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F0A5B">
        <w:rPr>
          <w:rFonts w:ascii="Times New Roman" w:hAnsi="Times New Roman" w:cs="Times New Roman"/>
          <w:sz w:val="28"/>
          <w:szCs w:val="28"/>
        </w:rPr>
        <w:t>для проведения экспертизы</w:t>
      </w:r>
      <w:r w:rsidR="004F0A5B" w:rsidRPr="00880989">
        <w:rPr>
          <w:rFonts w:ascii="Times New Roman" w:hAnsi="Times New Roman" w:cs="Times New Roman"/>
          <w:sz w:val="28"/>
          <w:szCs w:val="28"/>
        </w:rPr>
        <w:t xml:space="preserve"> </w:t>
      </w:r>
      <w:r w:rsidRPr="00880989">
        <w:rPr>
          <w:rFonts w:ascii="Times New Roman" w:hAnsi="Times New Roman" w:cs="Times New Roman"/>
          <w:sz w:val="28"/>
          <w:szCs w:val="28"/>
        </w:rPr>
        <w:t>не менее</w:t>
      </w:r>
      <w:proofErr w:type="gramStart"/>
      <w:r w:rsidRPr="008809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0989">
        <w:rPr>
          <w:rFonts w:ascii="Times New Roman" w:hAnsi="Times New Roman" w:cs="Times New Roman"/>
          <w:sz w:val="28"/>
          <w:szCs w:val="28"/>
        </w:rPr>
        <w:t xml:space="preserve"> чем за пятнадцать календарных дней до его направления на согласование </w:t>
      </w:r>
      <w:r w:rsidR="005464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0989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D65B2E" w:rsidRPr="00D65B2E" w:rsidRDefault="00D65B2E" w:rsidP="005464FC">
      <w:pPr>
        <w:autoSpaceDE w:val="0"/>
        <w:autoSpaceDN w:val="0"/>
        <w:adjustRightInd w:val="0"/>
        <w:spacing w:line="312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65B2E">
        <w:rPr>
          <w:rFonts w:ascii="Times New Roman" w:hAnsi="Times New Roman"/>
          <w:sz w:val="28"/>
          <w:szCs w:val="28"/>
          <w:lang w:eastAsia="ru-RU"/>
        </w:rPr>
        <w:t>3.</w:t>
      </w:r>
      <w:r w:rsidR="004F0A5B">
        <w:rPr>
          <w:rFonts w:ascii="Times New Roman" w:hAnsi="Times New Roman"/>
          <w:sz w:val="28"/>
          <w:szCs w:val="28"/>
          <w:lang w:eastAsia="ru-RU"/>
        </w:rPr>
        <w:t>4</w:t>
      </w:r>
      <w:r w:rsidRPr="00D65B2E">
        <w:rPr>
          <w:rFonts w:ascii="Times New Roman" w:hAnsi="Times New Roman"/>
          <w:sz w:val="28"/>
          <w:szCs w:val="28"/>
          <w:lang w:eastAsia="ru-RU"/>
        </w:rPr>
        <w:t xml:space="preserve">. Предметом экспертизы проектов административных регламентов, проводимой уполномоченным органом администрации района, является оценка соответствия проектов регламентов требованиям, предъявляемым </w:t>
      </w:r>
      <w:r w:rsidR="005464FC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D65B2E">
        <w:rPr>
          <w:rFonts w:ascii="Times New Roman" w:hAnsi="Times New Roman"/>
          <w:sz w:val="28"/>
          <w:szCs w:val="28"/>
          <w:lang w:eastAsia="ru-RU"/>
        </w:rPr>
        <w:t xml:space="preserve">к ним Федеральным законом и принятыми в соответствии с ним иными нормативными правовыми актами,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оценка учета результатов независимой экспертизы в проекте регламента, в том числе:</w:t>
      </w:r>
    </w:p>
    <w:p w:rsidR="00D65B2E" w:rsidRPr="00D65B2E" w:rsidRDefault="00D65B2E" w:rsidP="005464FC">
      <w:pPr>
        <w:spacing w:line="312" w:lineRule="auto"/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 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законом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принятыми в соответствии </w:t>
      </w:r>
      <w:r w:rsidR="00546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с ним нормативными правовыми актами;</w:t>
      </w:r>
    </w:p>
    <w:p w:rsidR="00D65B2E" w:rsidRPr="00D65B2E" w:rsidRDefault="00D65B2E" w:rsidP="005464FC">
      <w:pPr>
        <w:spacing w:line="312" w:lineRule="auto"/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законодательством;</w:t>
      </w:r>
    </w:p>
    <w:p w:rsidR="00D65B2E" w:rsidRDefault="00D65B2E" w:rsidP="005464FC">
      <w:pPr>
        <w:spacing w:line="312" w:lineRule="auto"/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в) оптимизация порядка предоставления 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ниципальной услуги, в том числе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упорядочение административных процедур (действий);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устранение избыточных административных процедур (действий);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5464F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форме.</w:t>
      </w:r>
    </w:p>
    <w:p w:rsidR="005464FC" w:rsidRDefault="005464FC" w:rsidP="005464FC">
      <w:pPr>
        <w:spacing w:line="312" w:lineRule="auto"/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64FC" w:rsidRDefault="005464FC" w:rsidP="005464FC">
      <w:pPr>
        <w:spacing w:line="312" w:lineRule="auto"/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422D" w:rsidRDefault="007A422D" w:rsidP="005464FC">
      <w:pPr>
        <w:spacing w:line="312" w:lineRule="auto"/>
        <w:ind w:firstLine="0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464FC" w:rsidRPr="005464FC" w:rsidRDefault="005464FC" w:rsidP="005464FC">
      <w:pPr>
        <w:spacing w:line="312" w:lineRule="auto"/>
        <w:ind w:firstLine="0"/>
        <w:jc w:val="center"/>
        <w:outlineLvl w:val="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</w:p>
    <w:p w:rsidR="00D65B2E" w:rsidRPr="00D65B2E" w:rsidRDefault="00D65B2E" w:rsidP="00D65B2E">
      <w:pPr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</w:t>
      </w:r>
      <w:r w:rsidR="004F0A5B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Заключение на проект регламента представляется уполномоченным органом администрации района в срок не более </w:t>
      </w:r>
      <w:r w:rsidR="004F0A5B">
        <w:rPr>
          <w:rFonts w:ascii="Times New Roman" w:eastAsia="Times New Roman" w:hAnsi="Times New Roman"/>
          <w:bCs/>
          <w:sz w:val="28"/>
          <w:szCs w:val="28"/>
          <w:lang w:eastAsia="ru-RU"/>
        </w:rPr>
        <w:t>15 календарных дней</w:t>
      </w:r>
      <w:r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дня его получения.</w:t>
      </w:r>
    </w:p>
    <w:p w:rsidR="00D65B2E" w:rsidRPr="00D65B2E" w:rsidRDefault="004F0A5B" w:rsidP="00D65B2E">
      <w:pPr>
        <w:ind w:firstLine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3.</w:t>
      </w:r>
      <w:r w:rsidR="00D65B2E"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6. Структурное подр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азделение администрации района, </w:t>
      </w:r>
      <w:r w:rsidR="00D65B2E"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муниципальное учреждение, ответственное за </w:t>
      </w:r>
      <w:r w:rsidR="004904E9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разработку</w:t>
      </w:r>
      <w:r w:rsidR="00D65B2E"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регламента, обеспечивает учет замечаний и предложений, содержащихся в заключени</w:t>
      </w:r>
      <w:proofErr w:type="gramStart"/>
      <w:r w:rsidR="00D65B2E"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proofErr w:type="gramEnd"/>
      <w:r w:rsidR="00D65B2E" w:rsidRPr="00D65B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уполномоченного органа администрации района. Повторного направления доработанного проекта регламента на экспертизу не требуется.</w:t>
      </w:r>
    </w:p>
    <w:p w:rsidR="00D65B2E" w:rsidRDefault="00D65B2E" w:rsidP="00D65B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7A13B9" w:rsidRPr="00D65B2E" w:rsidRDefault="007A13B9" w:rsidP="00D65B2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1768AC" w:rsidRPr="00D65B2E" w:rsidRDefault="005464FC" w:rsidP="00D65B2E">
      <w:pPr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</w:p>
    <w:sectPr w:rsidR="001768AC" w:rsidRPr="00D65B2E" w:rsidSect="00893750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3FC"/>
    <w:multiLevelType w:val="multilevel"/>
    <w:tmpl w:val="75EC6F3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0F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3D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1DC4"/>
    <w:rsid w:val="001024D3"/>
    <w:rsid w:val="0010270A"/>
    <w:rsid w:val="00102B70"/>
    <w:rsid w:val="00103076"/>
    <w:rsid w:val="0010321F"/>
    <w:rsid w:val="001036D7"/>
    <w:rsid w:val="00103B53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3E07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8AC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385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5BA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918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35B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7A6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8C8"/>
    <w:rsid w:val="00284A4E"/>
    <w:rsid w:val="00284E2A"/>
    <w:rsid w:val="002855CF"/>
    <w:rsid w:val="00285961"/>
    <w:rsid w:val="00285BD7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2E91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4E7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2C2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1F4F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3FEF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BC4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099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6DA9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4E9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D7A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A5B"/>
    <w:rsid w:val="004F0BB1"/>
    <w:rsid w:val="004F0CEC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664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4FC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40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87ED8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2A8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2F2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250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4C"/>
    <w:rsid w:val="00642563"/>
    <w:rsid w:val="00642A48"/>
    <w:rsid w:val="00642DBE"/>
    <w:rsid w:val="00642DF2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95D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6FE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8AD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C3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1C09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566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74E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13C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62E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B9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22D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70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5F68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2E7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14B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14C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989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1B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750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5DC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D20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CC1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AAD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264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7E4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C41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36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2ED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DA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350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61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6F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D38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6B02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34F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7C0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A4B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DF8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A53"/>
    <w:rsid w:val="00C80C37"/>
    <w:rsid w:val="00C81094"/>
    <w:rsid w:val="00C812B4"/>
    <w:rsid w:val="00C8143B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BD1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82F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2C29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7B9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C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5B2E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46E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6519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702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53A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C69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3CC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4B5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319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136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90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8CA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07D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A0A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764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0D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2EFD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91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1A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55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6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918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1A4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55BC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76123134EA804C23954950AE8904CE32E94487F275A80DADA0F10D6A4FBF01ED001294296B0EF584AADBABD23199447C16E4C4CF5ZAH1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6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C72E-9D8A-42AF-A99E-23F98CEC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</TotalTime>
  <Pages>19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2</cp:revision>
  <cp:lastPrinted>2023-05-17T06:29:00Z</cp:lastPrinted>
  <dcterms:created xsi:type="dcterms:W3CDTF">2023-06-02T04:13:00Z</dcterms:created>
  <dcterms:modified xsi:type="dcterms:W3CDTF">2023-06-02T04:13:00Z</dcterms:modified>
</cp:coreProperties>
</file>