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E0" w:rsidRDefault="00DB34E0">
      <w:pPr>
        <w:pStyle w:val="ConsPlusTitlePage"/>
      </w:pPr>
      <w:r>
        <w:t xml:space="preserve">Документ предоставлен </w:t>
      </w:r>
      <w:hyperlink r:id="rId5">
        <w:r>
          <w:rPr>
            <w:color w:val="0000FF"/>
          </w:rPr>
          <w:t>КонсультантПлюс</w:t>
        </w:r>
      </w:hyperlink>
      <w:r>
        <w:br/>
      </w:r>
    </w:p>
    <w:p w:rsidR="00DB34E0" w:rsidRDefault="00DB34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B34E0">
        <w:tc>
          <w:tcPr>
            <w:tcW w:w="4677" w:type="dxa"/>
            <w:tcBorders>
              <w:top w:val="nil"/>
              <w:left w:val="nil"/>
              <w:bottom w:val="nil"/>
              <w:right w:val="nil"/>
            </w:tcBorders>
          </w:tcPr>
          <w:p w:rsidR="00DB34E0" w:rsidRDefault="00DB34E0">
            <w:pPr>
              <w:pStyle w:val="ConsPlusNormal"/>
              <w:outlineLvl w:val="0"/>
            </w:pPr>
            <w:r>
              <w:t>2 декабря 2009 года</w:t>
            </w:r>
          </w:p>
        </w:tc>
        <w:tc>
          <w:tcPr>
            <w:tcW w:w="4677" w:type="dxa"/>
            <w:tcBorders>
              <w:top w:val="nil"/>
              <w:left w:val="nil"/>
              <w:bottom w:val="nil"/>
              <w:right w:val="nil"/>
            </w:tcBorders>
          </w:tcPr>
          <w:p w:rsidR="00DB34E0" w:rsidRDefault="00DB34E0">
            <w:pPr>
              <w:pStyle w:val="ConsPlusNormal"/>
              <w:jc w:val="right"/>
              <w:outlineLvl w:val="0"/>
            </w:pPr>
            <w:r>
              <w:t>N 536-КЗ</w:t>
            </w:r>
          </w:p>
        </w:tc>
      </w:tr>
    </w:tbl>
    <w:p w:rsidR="00DB34E0" w:rsidRDefault="00DB34E0">
      <w:pPr>
        <w:pStyle w:val="ConsPlusNormal"/>
        <w:pBdr>
          <w:bottom w:val="single" w:sz="6" w:space="0" w:color="auto"/>
        </w:pBdr>
        <w:spacing w:before="100" w:after="100"/>
        <w:jc w:val="both"/>
        <w:rPr>
          <w:sz w:val="2"/>
          <w:szCs w:val="2"/>
        </w:rPr>
      </w:pPr>
    </w:p>
    <w:p w:rsidR="00DB34E0" w:rsidRDefault="00DB34E0">
      <w:pPr>
        <w:pStyle w:val="ConsPlusNormal"/>
        <w:jc w:val="both"/>
      </w:pPr>
    </w:p>
    <w:p w:rsidR="00DB34E0" w:rsidRDefault="00DB34E0">
      <w:pPr>
        <w:pStyle w:val="ConsPlusTitle"/>
        <w:jc w:val="center"/>
      </w:pPr>
      <w:r>
        <w:t>ЗАКОН</w:t>
      </w:r>
    </w:p>
    <w:p w:rsidR="00DB34E0" w:rsidRDefault="00DB34E0">
      <w:pPr>
        <w:pStyle w:val="ConsPlusTitle"/>
        <w:jc w:val="center"/>
      </w:pPr>
      <w:r>
        <w:t>ПРИМОРСКОГО КРАЯ</w:t>
      </w:r>
    </w:p>
    <w:p w:rsidR="00DB34E0" w:rsidRDefault="00DB34E0">
      <w:pPr>
        <w:pStyle w:val="ConsPlusTitle"/>
        <w:jc w:val="center"/>
      </w:pPr>
    </w:p>
    <w:p w:rsidR="00DB34E0" w:rsidRDefault="00DB34E0">
      <w:pPr>
        <w:pStyle w:val="ConsPlusTitle"/>
        <w:jc w:val="center"/>
      </w:pPr>
      <w:r>
        <w:t>О РЕГУЛИРОВАНИИ РОЗНИЧНОЙ ПРОДАЖИ</w:t>
      </w:r>
    </w:p>
    <w:p w:rsidR="00DB34E0" w:rsidRDefault="00DB34E0">
      <w:pPr>
        <w:pStyle w:val="ConsPlusTitle"/>
        <w:jc w:val="center"/>
      </w:pPr>
      <w:r>
        <w:t xml:space="preserve">АЛКОГОЛЬНОЙ И СПИРТОСОДЕРЖАЩЕЙ ПРОДУКЦИИ, </w:t>
      </w:r>
      <w:proofErr w:type="gramStart"/>
      <w:r>
        <w:t>БЕЗАЛКОГОЛЬНЫХ</w:t>
      </w:r>
      <w:proofErr w:type="gramEnd"/>
    </w:p>
    <w:p w:rsidR="00DB34E0" w:rsidRDefault="00DB34E0">
      <w:pPr>
        <w:pStyle w:val="ConsPlusTitle"/>
        <w:jc w:val="center"/>
      </w:pPr>
      <w:r>
        <w:t>ТОНИЗИРУЮЩИХ НАПИТКОВ И ПРОФИЛАКТИКЕ АЛКОГОЛИЗМА</w:t>
      </w:r>
    </w:p>
    <w:p w:rsidR="00DB34E0" w:rsidRDefault="00DB34E0">
      <w:pPr>
        <w:pStyle w:val="ConsPlusTitle"/>
        <w:jc w:val="center"/>
      </w:pPr>
      <w:r>
        <w:t>НА ТЕРРИТОРИИ ПРИМОРСКОГО КРАЯ</w:t>
      </w:r>
    </w:p>
    <w:p w:rsidR="00DB34E0" w:rsidRDefault="00DB34E0">
      <w:pPr>
        <w:pStyle w:val="ConsPlusNormal"/>
        <w:jc w:val="both"/>
      </w:pPr>
    </w:p>
    <w:p w:rsidR="00DB34E0" w:rsidRDefault="00DB34E0">
      <w:pPr>
        <w:pStyle w:val="ConsPlusNormal"/>
        <w:jc w:val="right"/>
      </w:pPr>
      <w:proofErr w:type="gramStart"/>
      <w:r>
        <w:t>Принят</w:t>
      </w:r>
      <w:proofErr w:type="gramEnd"/>
    </w:p>
    <w:p w:rsidR="00DB34E0" w:rsidRDefault="00DB34E0">
      <w:pPr>
        <w:pStyle w:val="ConsPlusNormal"/>
        <w:jc w:val="right"/>
      </w:pPr>
      <w:r>
        <w:t>Законодательным Собранием</w:t>
      </w:r>
    </w:p>
    <w:p w:rsidR="00DB34E0" w:rsidRDefault="00DB34E0">
      <w:pPr>
        <w:pStyle w:val="ConsPlusNormal"/>
        <w:jc w:val="right"/>
      </w:pPr>
      <w:r>
        <w:t>Приморского края</w:t>
      </w:r>
    </w:p>
    <w:p w:rsidR="00DB34E0" w:rsidRDefault="00DB34E0">
      <w:pPr>
        <w:pStyle w:val="ConsPlusNormal"/>
        <w:jc w:val="right"/>
      </w:pPr>
      <w:r>
        <w:t>25 ноября 2009 года</w:t>
      </w:r>
    </w:p>
    <w:p w:rsidR="00DB34E0" w:rsidRDefault="00DB34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34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34E0" w:rsidRDefault="00DB3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34E0" w:rsidRDefault="00DB3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34E0" w:rsidRDefault="00DB34E0">
            <w:pPr>
              <w:pStyle w:val="ConsPlusNormal"/>
              <w:jc w:val="center"/>
            </w:pPr>
            <w:r>
              <w:rPr>
                <w:color w:val="392C69"/>
              </w:rPr>
              <w:t>Список изменяющих документов</w:t>
            </w:r>
          </w:p>
          <w:p w:rsidR="00DB34E0" w:rsidRDefault="00DB34E0">
            <w:pPr>
              <w:pStyle w:val="ConsPlusNormal"/>
              <w:jc w:val="center"/>
            </w:pPr>
            <w:proofErr w:type="gramStart"/>
            <w:r>
              <w:rPr>
                <w:color w:val="392C69"/>
              </w:rPr>
              <w:t>(в ред. Законов Приморского края</w:t>
            </w:r>
            <w:proofErr w:type="gramEnd"/>
          </w:p>
          <w:p w:rsidR="00DB34E0" w:rsidRDefault="00DB34E0">
            <w:pPr>
              <w:pStyle w:val="ConsPlusNormal"/>
              <w:jc w:val="center"/>
            </w:pPr>
            <w:r>
              <w:rPr>
                <w:color w:val="392C69"/>
              </w:rPr>
              <w:t xml:space="preserve">от 25.03.2010 </w:t>
            </w:r>
            <w:hyperlink r:id="rId6">
              <w:r>
                <w:rPr>
                  <w:color w:val="0000FF"/>
                </w:rPr>
                <w:t>N 584-КЗ</w:t>
              </w:r>
            </w:hyperlink>
            <w:r>
              <w:rPr>
                <w:color w:val="392C69"/>
              </w:rPr>
              <w:t xml:space="preserve">, от 12.03.2012 </w:t>
            </w:r>
            <w:hyperlink r:id="rId7">
              <w:r>
                <w:rPr>
                  <w:color w:val="0000FF"/>
                </w:rPr>
                <w:t>N 17-КЗ</w:t>
              </w:r>
            </w:hyperlink>
            <w:r>
              <w:rPr>
                <w:color w:val="392C69"/>
              </w:rPr>
              <w:t>,</w:t>
            </w:r>
          </w:p>
          <w:p w:rsidR="00DB34E0" w:rsidRDefault="00DB34E0">
            <w:pPr>
              <w:pStyle w:val="ConsPlusNormal"/>
              <w:jc w:val="center"/>
            </w:pPr>
            <w:r>
              <w:rPr>
                <w:color w:val="392C69"/>
              </w:rPr>
              <w:t xml:space="preserve">от 27.12.2013 </w:t>
            </w:r>
            <w:hyperlink r:id="rId8">
              <w:r>
                <w:rPr>
                  <w:color w:val="0000FF"/>
                </w:rPr>
                <w:t>N 337-КЗ</w:t>
              </w:r>
            </w:hyperlink>
            <w:r>
              <w:rPr>
                <w:color w:val="392C69"/>
              </w:rPr>
              <w:t xml:space="preserve"> (ред. 02.04.2014),</w:t>
            </w:r>
          </w:p>
          <w:p w:rsidR="00DB34E0" w:rsidRDefault="00DB34E0">
            <w:pPr>
              <w:pStyle w:val="ConsPlusNormal"/>
              <w:jc w:val="center"/>
            </w:pPr>
            <w:r>
              <w:rPr>
                <w:color w:val="392C69"/>
              </w:rPr>
              <w:t xml:space="preserve">от 29.09.2014 </w:t>
            </w:r>
            <w:hyperlink r:id="rId9">
              <w:r>
                <w:rPr>
                  <w:color w:val="0000FF"/>
                </w:rPr>
                <w:t>N 469-КЗ</w:t>
              </w:r>
            </w:hyperlink>
            <w:r>
              <w:rPr>
                <w:color w:val="392C69"/>
              </w:rPr>
              <w:t xml:space="preserve">, от 30.04.2015 </w:t>
            </w:r>
            <w:hyperlink r:id="rId10">
              <w:r>
                <w:rPr>
                  <w:color w:val="0000FF"/>
                </w:rPr>
                <w:t>N 602-КЗ</w:t>
              </w:r>
            </w:hyperlink>
            <w:r>
              <w:rPr>
                <w:color w:val="392C69"/>
              </w:rPr>
              <w:t>,</w:t>
            </w:r>
          </w:p>
          <w:p w:rsidR="00DB34E0" w:rsidRDefault="00DB34E0">
            <w:pPr>
              <w:pStyle w:val="ConsPlusNormal"/>
              <w:jc w:val="center"/>
            </w:pPr>
            <w:r>
              <w:rPr>
                <w:color w:val="392C69"/>
              </w:rPr>
              <w:t xml:space="preserve">от 22.12.2015 </w:t>
            </w:r>
            <w:hyperlink r:id="rId11">
              <w:r>
                <w:rPr>
                  <w:color w:val="0000FF"/>
                </w:rPr>
                <w:t>N 749-КЗ</w:t>
              </w:r>
            </w:hyperlink>
            <w:r>
              <w:rPr>
                <w:color w:val="392C69"/>
              </w:rPr>
              <w:t xml:space="preserve">, от 03.03.2016 </w:t>
            </w:r>
            <w:hyperlink r:id="rId12">
              <w:r>
                <w:rPr>
                  <w:color w:val="0000FF"/>
                </w:rPr>
                <w:t>N 774-КЗ</w:t>
              </w:r>
            </w:hyperlink>
            <w:r>
              <w:rPr>
                <w:color w:val="392C69"/>
              </w:rPr>
              <w:t>,</w:t>
            </w:r>
          </w:p>
          <w:p w:rsidR="00DB34E0" w:rsidRDefault="00DB34E0">
            <w:pPr>
              <w:pStyle w:val="ConsPlusNormal"/>
              <w:jc w:val="center"/>
            </w:pPr>
            <w:r>
              <w:rPr>
                <w:color w:val="392C69"/>
              </w:rPr>
              <w:t xml:space="preserve">от 17.06.2016 </w:t>
            </w:r>
            <w:hyperlink r:id="rId13">
              <w:r>
                <w:rPr>
                  <w:color w:val="0000FF"/>
                </w:rPr>
                <w:t>N 844-КЗ</w:t>
              </w:r>
            </w:hyperlink>
            <w:r>
              <w:rPr>
                <w:color w:val="392C69"/>
              </w:rPr>
              <w:t xml:space="preserve">, от 28.12.2016 </w:t>
            </w:r>
            <w:hyperlink r:id="rId14">
              <w:r>
                <w:rPr>
                  <w:color w:val="0000FF"/>
                </w:rPr>
                <w:t>N 58-КЗ</w:t>
              </w:r>
            </w:hyperlink>
            <w:r>
              <w:rPr>
                <w:color w:val="392C69"/>
              </w:rPr>
              <w:t>,</w:t>
            </w:r>
          </w:p>
          <w:p w:rsidR="00DB34E0" w:rsidRDefault="00DB34E0">
            <w:pPr>
              <w:pStyle w:val="ConsPlusNormal"/>
              <w:jc w:val="center"/>
            </w:pPr>
            <w:r>
              <w:rPr>
                <w:color w:val="392C69"/>
              </w:rPr>
              <w:t xml:space="preserve">от 02.03.2017 </w:t>
            </w:r>
            <w:hyperlink r:id="rId15">
              <w:r>
                <w:rPr>
                  <w:color w:val="0000FF"/>
                </w:rPr>
                <w:t>N 92-КЗ</w:t>
              </w:r>
            </w:hyperlink>
            <w:r>
              <w:rPr>
                <w:color w:val="392C69"/>
              </w:rPr>
              <w:t xml:space="preserve">, от 05.12.2017 </w:t>
            </w:r>
            <w:hyperlink r:id="rId16">
              <w:r>
                <w:rPr>
                  <w:color w:val="0000FF"/>
                </w:rPr>
                <w:t>N 214-КЗ</w:t>
              </w:r>
            </w:hyperlink>
            <w:r>
              <w:rPr>
                <w:color w:val="392C69"/>
              </w:rPr>
              <w:t>,</w:t>
            </w:r>
          </w:p>
          <w:p w:rsidR="00DB34E0" w:rsidRDefault="00DB34E0">
            <w:pPr>
              <w:pStyle w:val="ConsPlusNormal"/>
              <w:jc w:val="center"/>
            </w:pPr>
            <w:r>
              <w:rPr>
                <w:color w:val="392C69"/>
              </w:rPr>
              <w:t xml:space="preserve">от 09.04.2018 </w:t>
            </w:r>
            <w:hyperlink r:id="rId17">
              <w:r>
                <w:rPr>
                  <w:color w:val="0000FF"/>
                </w:rPr>
                <w:t>N 265-КЗ</w:t>
              </w:r>
            </w:hyperlink>
            <w:r>
              <w:rPr>
                <w:color w:val="392C69"/>
              </w:rPr>
              <w:t xml:space="preserve">, от 03.10.2019 </w:t>
            </w:r>
            <w:hyperlink r:id="rId18">
              <w:r>
                <w:rPr>
                  <w:color w:val="0000FF"/>
                </w:rPr>
                <w:t>N 600-КЗ</w:t>
              </w:r>
            </w:hyperlink>
            <w:r>
              <w:rPr>
                <w:color w:val="392C69"/>
              </w:rPr>
              <w:t>,</w:t>
            </w:r>
          </w:p>
          <w:p w:rsidR="00DB34E0" w:rsidRDefault="00DB34E0">
            <w:pPr>
              <w:pStyle w:val="ConsPlusNormal"/>
              <w:jc w:val="center"/>
            </w:pPr>
            <w:r>
              <w:rPr>
                <w:color w:val="392C69"/>
              </w:rPr>
              <w:t xml:space="preserve">от 04.12.2019 </w:t>
            </w:r>
            <w:hyperlink r:id="rId19">
              <w:r>
                <w:rPr>
                  <w:color w:val="0000FF"/>
                </w:rPr>
                <w:t>N 650-КЗ</w:t>
              </w:r>
            </w:hyperlink>
            <w:r>
              <w:rPr>
                <w:color w:val="392C69"/>
              </w:rPr>
              <w:t xml:space="preserve">, от 17.06.2020 </w:t>
            </w:r>
            <w:hyperlink r:id="rId20">
              <w:r>
                <w:rPr>
                  <w:color w:val="0000FF"/>
                </w:rPr>
                <w:t>N 824-КЗ</w:t>
              </w:r>
            </w:hyperlink>
            <w:r>
              <w:rPr>
                <w:color w:val="392C69"/>
              </w:rPr>
              <w:t>,</w:t>
            </w:r>
          </w:p>
          <w:p w:rsidR="00DB34E0" w:rsidRDefault="00DB34E0">
            <w:pPr>
              <w:pStyle w:val="ConsPlusNormal"/>
              <w:jc w:val="center"/>
            </w:pPr>
            <w:r>
              <w:rPr>
                <w:color w:val="392C69"/>
              </w:rPr>
              <w:t xml:space="preserve">от 02.07.2020 </w:t>
            </w:r>
            <w:hyperlink r:id="rId21">
              <w:r>
                <w:rPr>
                  <w:color w:val="0000FF"/>
                </w:rPr>
                <w:t>N 837-КЗ</w:t>
              </w:r>
            </w:hyperlink>
            <w:r>
              <w:rPr>
                <w:color w:val="392C69"/>
              </w:rPr>
              <w:t xml:space="preserve">, от 23.12.2020 </w:t>
            </w:r>
            <w:hyperlink r:id="rId22">
              <w:r>
                <w:rPr>
                  <w:color w:val="0000FF"/>
                </w:rPr>
                <w:t>N 979-КЗ</w:t>
              </w:r>
            </w:hyperlink>
            <w:r>
              <w:rPr>
                <w:color w:val="392C69"/>
              </w:rPr>
              <w:t>,</w:t>
            </w:r>
          </w:p>
          <w:p w:rsidR="00DB34E0" w:rsidRDefault="00DB34E0">
            <w:pPr>
              <w:pStyle w:val="ConsPlusNormal"/>
              <w:jc w:val="center"/>
            </w:pPr>
            <w:r>
              <w:rPr>
                <w:color w:val="392C69"/>
              </w:rPr>
              <w:t xml:space="preserve">от 28.04.2021 </w:t>
            </w:r>
            <w:hyperlink r:id="rId23">
              <w:r>
                <w:rPr>
                  <w:color w:val="0000FF"/>
                </w:rPr>
                <w:t>N 1038-КЗ</w:t>
              </w:r>
            </w:hyperlink>
            <w:r>
              <w:rPr>
                <w:color w:val="392C69"/>
              </w:rPr>
              <w:t xml:space="preserve">, от 02.08.2021 </w:t>
            </w:r>
            <w:hyperlink r:id="rId24">
              <w:r>
                <w:rPr>
                  <w:color w:val="0000FF"/>
                </w:rPr>
                <w:t>N 1121-КЗ</w:t>
              </w:r>
            </w:hyperlink>
            <w:r>
              <w:rPr>
                <w:color w:val="392C69"/>
              </w:rPr>
              <w:t>,</w:t>
            </w:r>
          </w:p>
          <w:p w:rsidR="00DB34E0" w:rsidRDefault="00DB34E0">
            <w:pPr>
              <w:pStyle w:val="ConsPlusNormal"/>
              <w:jc w:val="center"/>
            </w:pPr>
            <w:proofErr w:type="gramStart"/>
            <w:r>
              <w:rPr>
                <w:color w:val="392C69"/>
              </w:rPr>
              <w:t xml:space="preserve">от 03.10.2022 </w:t>
            </w:r>
            <w:hyperlink r:id="rId25">
              <w:r>
                <w:rPr>
                  <w:color w:val="0000FF"/>
                </w:rPr>
                <w:t>N 181-КЗ</w:t>
              </w:r>
            </w:hyperlink>
            <w:r>
              <w:rPr>
                <w:color w:val="392C69"/>
              </w:rPr>
              <w:t xml:space="preserve">, от 05.12.2022 </w:t>
            </w:r>
            <w:hyperlink r:id="rId26">
              <w:r>
                <w:rPr>
                  <w:color w:val="0000FF"/>
                </w:rPr>
                <w:t>N 245-КЗ</w:t>
              </w:r>
            </w:hyperlink>
            <w:r>
              <w:rPr>
                <w:color w:val="392C69"/>
              </w:rPr>
              <w:t xml:space="preserve"> (ред. 27.02.2023,</w:t>
            </w:r>
            <w:proofErr w:type="gramEnd"/>
          </w:p>
          <w:p w:rsidR="00DB34E0" w:rsidRDefault="00DB34E0">
            <w:pPr>
              <w:pStyle w:val="ConsPlusNormal"/>
              <w:jc w:val="center"/>
            </w:pPr>
            <w:r>
              <w:rPr>
                <w:color w:val="392C69"/>
              </w:rPr>
              <w:t xml:space="preserve">от 02.10.2024 </w:t>
            </w:r>
            <w:hyperlink r:id="rId27">
              <w:r>
                <w:rPr>
                  <w:color w:val="0000FF"/>
                </w:rPr>
                <w:t>N 645-КЗ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34E0" w:rsidRDefault="00DB34E0">
            <w:pPr>
              <w:pStyle w:val="ConsPlusNormal"/>
            </w:pPr>
          </w:p>
        </w:tc>
      </w:tr>
    </w:tbl>
    <w:p w:rsidR="00DB34E0" w:rsidRDefault="00DB34E0">
      <w:pPr>
        <w:pStyle w:val="ConsPlusNormal"/>
        <w:jc w:val="both"/>
      </w:pPr>
    </w:p>
    <w:p w:rsidR="00DB34E0" w:rsidRDefault="00DB34E0">
      <w:pPr>
        <w:pStyle w:val="ConsPlusTitle"/>
        <w:ind w:firstLine="540"/>
        <w:jc w:val="both"/>
        <w:outlineLvl w:val="1"/>
      </w:pPr>
      <w:r>
        <w:t>Статья 1. Сфера действия настоящего Закона</w:t>
      </w:r>
    </w:p>
    <w:p w:rsidR="00DB34E0" w:rsidRDefault="00DB34E0">
      <w:pPr>
        <w:pStyle w:val="ConsPlusNormal"/>
        <w:ind w:firstLine="540"/>
        <w:jc w:val="both"/>
      </w:pPr>
    </w:p>
    <w:p w:rsidR="00DB34E0" w:rsidRDefault="00DB34E0">
      <w:pPr>
        <w:pStyle w:val="ConsPlusNormal"/>
        <w:ind w:firstLine="540"/>
        <w:jc w:val="both"/>
      </w:pPr>
      <w:r>
        <w:t xml:space="preserve">(в ред. </w:t>
      </w:r>
      <w:hyperlink r:id="rId28">
        <w:r>
          <w:rPr>
            <w:color w:val="0000FF"/>
          </w:rPr>
          <w:t>Закона</w:t>
        </w:r>
      </w:hyperlink>
      <w:r>
        <w:t xml:space="preserve"> Приморского края от 12.03.2012 N 17-КЗ)</w:t>
      </w:r>
    </w:p>
    <w:p w:rsidR="00DB34E0" w:rsidRDefault="00DB34E0">
      <w:pPr>
        <w:pStyle w:val="ConsPlusNormal"/>
        <w:jc w:val="both"/>
      </w:pPr>
    </w:p>
    <w:p w:rsidR="00DB34E0" w:rsidRDefault="00DB34E0">
      <w:pPr>
        <w:pStyle w:val="ConsPlusNormal"/>
        <w:ind w:firstLine="540"/>
        <w:jc w:val="both"/>
      </w:pPr>
      <w:proofErr w:type="gramStart"/>
      <w:r>
        <w:t xml:space="preserve">Настоящий Закон в соответствии с Федеральным </w:t>
      </w:r>
      <w:hyperlink r:id="rId29">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регулирует отдельные вопросы в области розничной продажи алкогольной и спиртосодержащей продукции и безалкогольных тонизирующих напитков на территории Приморского края, а также определяет политику Приморского края в сфере</w:t>
      </w:r>
      <w:proofErr w:type="gramEnd"/>
      <w:r>
        <w:t xml:space="preserve"> профилактики алкоголизма на территории Приморского края.</w:t>
      </w:r>
    </w:p>
    <w:p w:rsidR="00DB34E0" w:rsidRDefault="00DB34E0">
      <w:pPr>
        <w:pStyle w:val="ConsPlusNormal"/>
        <w:jc w:val="both"/>
      </w:pPr>
      <w:r>
        <w:t xml:space="preserve">(в ред. Законов Приморского края от 29.09.2014 </w:t>
      </w:r>
      <w:hyperlink r:id="rId30">
        <w:r>
          <w:rPr>
            <w:color w:val="0000FF"/>
          </w:rPr>
          <w:t>N 469-КЗ</w:t>
        </w:r>
      </w:hyperlink>
      <w:r>
        <w:t xml:space="preserve">, от 05.12.2017 </w:t>
      </w:r>
      <w:hyperlink r:id="rId31">
        <w:r>
          <w:rPr>
            <w:color w:val="0000FF"/>
          </w:rPr>
          <w:t>N 214-КЗ</w:t>
        </w:r>
      </w:hyperlink>
      <w:r>
        <w:t>)</w:t>
      </w:r>
    </w:p>
    <w:p w:rsidR="00DB34E0" w:rsidRDefault="00DB34E0">
      <w:pPr>
        <w:pStyle w:val="ConsPlusNormal"/>
        <w:jc w:val="both"/>
      </w:pPr>
    </w:p>
    <w:p w:rsidR="00DB34E0" w:rsidRDefault="00DB34E0">
      <w:pPr>
        <w:pStyle w:val="ConsPlusTitle"/>
        <w:ind w:firstLine="540"/>
        <w:jc w:val="both"/>
        <w:outlineLvl w:val="1"/>
      </w:pPr>
      <w:r>
        <w:t>Статья 2. Цели настоящего Закона</w:t>
      </w:r>
    </w:p>
    <w:p w:rsidR="00DB34E0" w:rsidRDefault="00DB34E0">
      <w:pPr>
        <w:pStyle w:val="ConsPlusNormal"/>
        <w:ind w:firstLine="540"/>
        <w:jc w:val="both"/>
      </w:pPr>
    </w:p>
    <w:p w:rsidR="00DB34E0" w:rsidRDefault="00DB34E0">
      <w:pPr>
        <w:pStyle w:val="ConsPlusNormal"/>
        <w:ind w:firstLine="540"/>
        <w:jc w:val="both"/>
      </w:pPr>
      <w:r>
        <w:t xml:space="preserve">(в ред. </w:t>
      </w:r>
      <w:hyperlink r:id="rId32">
        <w:r>
          <w:rPr>
            <w:color w:val="0000FF"/>
          </w:rPr>
          <w:t>Закона</w:t>
        </w:r>
      </w:hyperlink>
      <w:r>
        <w:t xml:space="preserve"> Приморского края от 12.03.2012 N 17-КЗ)</w:t>
      </w:r>
    </w:p>
    <w:p w:rsidR="00DB34E0" w:rsidRDefault="00DB34E0">
      <w:pPr>
        <w:pStyle w:val="ConsPlusNormal"/>
        <w:jc w:val="both"/>
      </w:pPr>
    </w:p>
    <w:p w:rsidR="00DB34E0" w:rsidRDefault="00DB34E0">
      <w:pPr>
        <w:pStyle w:val="ConsPlusNormal"/>
        <w:ind w:firstLine="540"/>
        <w:jc w:val="both"/>
      </w:pPr>
      <w:r>
        <w:t>Целями настоящего Закона являются защита нравственности, здоровья, прав и законных интересов граждан.</w:t>
      </w:r>
    </w:p>
    <w:p w:rsidR="00DB34E0" w:rsidRDefault="00DB34E0">
      <w:pPr>
        <w:pStyle w:val="ConsPlusNormal"/>
        <w:jc w:val="both"/>
      </w:pPr>
    </w:p>
    <w:p w:rsidR="00DB34E0" w:rsidRDefault="00DB34E0">
      <w:pPr>
        <w:pStyle w:val="ConsPlusTitle"/>
        <w:ind w:firstLine="540"/>
        <w:jc w:val="both"/>
        <w:outlineLvl w:val="1"/>
      </w:pPr>
      <w:r>
        <w:t>Статья 3. Политика Приморского края в сфере профилактики алкоголизма</w:t>
      </w:r>
    </w:p>
    <w:p w:rsidR="00DB34E0" w:rsidRDefault="00DB34E0">
      <w:pPr>
        <w:pStyle w:val="ConsPlusNormal"/>
        <w:jc w:val="both"/>
      </w:pPr>
    </w:p>
    <w:p w:rsidR="00DB34E0" w:rsidRDefault="00DB34E0">
      <w:pPr>
        <w:pStyle w:val="ConsPlusNormal"/>
        <w:ind w:firstLine="540"/>
        <w:jc w:val="both"/>
      </w:pPr>
      <w:r>
        <w:t>1. Целью политики Приморского края в сфере профилактики алкоголизма является пропаганда здорового образа жизни и снижение уровня употребления алкогольной продукции.</w:t>
      </w:r>
    </w:p>
    <w:p w:rsidR="00DB34E0" w:rsidRDefault="00DB34E0">
      <w:pPr>
        <w:pStyle w:val="ConsPlusNormal"/>
        <w:spacing w:before="220"/>
        <w:ind w:firstLine="540"/>
        <w:jc w:val="both"/>
      </w:pPr>
      <w:r>
        <w:t>2. Политика Приморского края в сфере профилактики алкоголизма основывается на принципе приоритетности мер по первичной профилактике алкоголизма, стимулирования деятельности, направленной на антиалкогольную пропаганду.</w:t>
      </w:r>
    </w:p>
    <w:p w:rsidR="00DB34E0" w:rsidRDefault="00DB34E0">
      <w:pPr>
        <w:pStyle w:val="ConsPlusNormal"/>
        <w:spacing w:before="220"/>
        <w:ind w:firstLine="540"/>
        <w:jc w:val="both"/>
      </w:pPr>
      <w:r>
        <w:t>3. Основными направлениями деятельности органов государственной власти Приморского края в сфере профилактики алкоголизма являются:</w:t>
      </w:r>
    </w:p>
    <w:p w:rsidR="00DB34E0" w:rsidRDefault="00DB34E0">
      <w:pPr>
        <w:pStyle w:val="ConsPlusNormal"/>
        <w:spacing w:before="220"/>
        <w:ind w:firstLine="540"/>
        <w:jc w:val="both"/>
      </w:pPr>
      <w:r>
        <w:t>1) предупреждение алкоголизма на территории Приморского края, выявление и устранение причин и условий, способствующих его распространению;</w:t>
      </w:r>
    </w:p>
    <w:p w:rsidR="00DB34E0" w:rsidRDefault="00DB34E0">
      <w:pPr>
        <w:pStyle w:val="ConsPlusNormal"/>
        <w:spacing w:before="220"/>
        <w:ind w:firstLine="540"/>
        <w:jc w:val="both"/>
      </w:pPr>
      <w:r>
        <w:t>2) просвещение населения по вопросам профилактики алкоголизма;</w:t>
      </w:r>
    </w:p>
    <w:p w:rsidR="00DB34E0" w:rsidRDefault="00DB34E0">
      <w:pPr>
        <w:pStyle w:val="ConsPlusNormal"/>
        <w:spacing w:before="220"/>
        <w:ind w:firstLine="540"/>
        <w:jc w:val="both"/>
      </w:pPr>
      <w:r>
        <w:t>3) пропаганда здорового образа жизни, формирование общественного мнения о престижности ведения здорового образа жизни;</w:t>
      </w:r>
    </w:p>
    <w:p w:rsidR="00DB34E0" w:rsidRDefault="00DB34E0">
      <w:pPr>
        <w:pStyle w:val="ConsPlusNormal"/>
        <w:spacing w:before="220"/>
        <w:ind w:firstLine="540"/>
        <w:jc w:val="both"/>
      </w:pPr>
      <w:r>
        <w:t>4) привлечение негосударственных организаций и граждан к профилактике алкоголизма и развитию сети лечебно-профилактических, реабилитационных и социально-психологических учреждений;</w:t>
      </w:r>
    </w:p>
    <w:p w:rsidR="00DB34E0" w:rsidRDefault="00DB34E0">
      <w:pPr>
        <w:pStyle w:val="ConsPlusNormal"/>
        <w:spacing w:before="220"/>
        <w:ind w:firstLine="540"/>
        <w:jc w:val="both"/>
      </w:pPr>
      <w:r>
        <w:t>5) развитие сотрудничества, в том числе международного, в области профилактики алкоголизма на многосторонней основе.</w:t>
      </w:r>
    </w:p>
    <w:p w:rsidR="00DB34E0" w:rsidRDefault="00DB34E0">
      <w:pPr>
        <w:pStyle w:val="ConsPlusNormal"/>
        <w:jc w:val="both"/>
      </w:pPr>
    </w:p>
    <w:p w:rsidR="00DB34E0" w:rsidRDefault="00DB34E0">
      <w:pPr>
        <w:pStyle w:val="ConsPlusTitle"/>
        <w:ind w:firstLine="540"/>
        <w:jc w:val="both"/>
        <w:outlineLvl w:val="1"/>
      </w:pPr>
      <w:r>
        <w:t>Статья 4. Полномочия органов государственной власти Приморского края в области регулирования розничной продажи алкогольной и спиртосодержащей продукции</w:t>
      </w:r>
    </w:p>
    <w:p w:rsidR="00DB34E0" w:rsidRDefault="00DB34E0">
      <w:pPr>
        <w:pStyle w:val="ConsPlusNormal"/>
        <w:jc w:val="both"/>
      </w:pPr>
      <w:r>
        <w:t xml:space="preserve">(в ред. </w:t>
      </w:r>
      <w:hyperlink r:id="rId33">
        <w:r>
          <w:rPr>
            <w:color w:val="0000FF"/>
          </w:rPr>
          <w:t>Закона</w:t>
        </w:r>
      </w:hyperlink>
      <w:r>
        <w:t xml:space="preserve"> Приморского края от 05.12.2017 N 214-КЗ)</w:t>
      </w:r>
    </w:p>
    <w:p w:rsidR="00DB34E0" w:rsidRDefault="00DB34E0">
      <w:pPr>
        <w:pStyle w:val="ConsPlusNormal"/>
        <w:ind w:firstLine="540"/>
        <w:jc w:val="both"/>
      </w:pPr>
    </w:p>
    <w:p w:rsidR="00DB34E0" w:rsidRDefault="00DB34E0">
      <w:pPr>
        <w:pStyle w:val="ConsPlusNormal"/>
        <w:ind w:firstLine="540"/>
        <w:jc w:val="both"/>
      </w:pPr>
      <w:r>
        <w:t xml:space="preserve">(в ред. </w:t>
      </w:r>
      <w:hyperlink r:id="rId34">
        <w:r>
          <w:rPr>
            <w:color w:val="0000FF"/>
          </w:rPr>
          <w:t>Закона</w:t>
        </w:r>
      </w:hyperlink>
      <w:r>
        <w:t xml:space="preserve"> Приморского края от 12.03.2012 N 17-КЗ)</w:t>
      </w:r>
    </w:p>
    <w:p w:rsidR="00DB34E0" w:rsidRDefault="00DB34E0">
      <w:pPr>
        <w:pStyle w:val="ConsPlusNormal"/>
        <w:jc w:val="both"/>
      </w:pPr>
    </w:p>
    <w:p w:rsidR="00DB34E0" w:rsidRDefault="00DB34E0">
      <w:pPr>
        <w:pStyle w:val="ConsPlusNormal"/>
        <w:ind w:firstLine="540"/>
        <w:jc w:val="both"/>
      </w:pPr>
      <w:r>
        <w:t>1. К полномочиям Законодательного Собрания Приморского края в области регулирования розничной продажи алкогольной и спиртосодержащей продукции относятся:</w:t>
      </w:r>
    </w:p>
    <w:p w:rsidR="00DB34E0" w:rsidRDefault="00DB34E0">
      <w:pPr>
        <w:pStyle w:val="ConsPlusNormal"/>
        <w:jc w:val="both"/>
      </w:pPr>
      <w:r>
        <w:t xml:space="preserve">(в ред. </w:t>
      </w:r>
      <w:hyperlink r:id="rId35">
        <w:r>
          <w:rPr>
            <w:color w:val="0000FF"/>
          </w:rPr>
          <w:t>Закона</w:t>
        </w:r>
      </w:hyperlink>
      <w:r>
        <w:t xml:space="preserve"> Приморского края от 05.12.2017 N 214-КЗ)</w:t>
      </w:r>
    </w:p>
    <w:p w:rsidR="00DB34E0" w:rsidRDefault="00DB34E0">
      <w:pPr>
        <w:pStyle w:val="ConsPlusNormal"/>
        <w:spacing w:before="220"/>
        <w:ind w:firstLine="540"/>
        <w:jc w:val="both"/>
      </w:pPr>
      <w:r>
        <w:t>1) принятие законов Приморского края в области регулирования розничной продажи алкогольной и спиртосодержащей продукции;</w:t>
      </w:r>
    </w:p>
    <w:p w:rsidR="00DB34E0" w:rsidRDefault="00DB34E0">
      <w:pPr>
        <w:pStyle w:val="ConsPlusNormal"/>
        <w:jc w:val="both"/>
      </w:pPr>
      <w:r>
        <w:t xml:space="preserve">(в ред. </w:t>
      </w:r>
      <w:hyperlink r:id="rId36">
        <w:r>
          <w:rPr>
            <w:color w:val="0000FF"/>
          </w:rPr>
          <w:t>Закона</w:t>
        </w:r>
      </w:hyperlink>
      <w:r>
        <w:t xml:space="preserve"> Приморского края от 05.12.2017 N 214-КЗ)</w:t>
      </w:r>
    </w:p>
    <w:p w:rsidR="00DB34E0" w:rsidRDefault="00DB34E0">
      <w:pPr>
        <w:pStyle w:val="ConsPlusNormal"/>
        <w:spacing w:before="220"/>
        <w:ind w:firstLine="540"/>
        <w:jc w:val="both"/>
      </w:pPr>
      <w:r>
        <w:t>2) установление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w:t>
      </w:r>
    </w:p>
    <w:p w:rsidR="00DB34E0" w:rsidRDefault="00DB34E0">
      <w:pPr>
        <w:pStyle w:val="ConsPlusNormal"/>
        <w:jc w:val="both"/>
      </w:pPr>
      <w:r>
        <w:t xml:space="preserve">(в ред. Законов Приморского края от 05.12.2017 </w:t>
      </w:r>
      <w:hyperlink r:id="rId37">
        <w:r>
          <w:rPr>
            <w:color w:val="0000FF"/>
          </w:rPr>
          <w:t>N 214-КЗ</w:t>
        </w:r>
      </w:hyperlink>
      <w:r>
        <w:t xml:space="preserve">, от 05.12.2022 </w:t>
      </w:r>
      <w:hyperlink r:id="rId38">
        <w:r>
          <w:rPr>
            <w:color w:val="0000FF"/>
          </w:rPr>
          <w:t>N 245-КЗ</w:t>
        </w:r>
      </w:hyperlink>
      <w:r>
        <w:t>)</w:t>
      </w:r>
    </w:p>
    <w:p w:rsidR="00DB34E0" w:rsidRDefault="00DB34E0">
      <w:pPr>
        <w:pStyle w:val="ConsPlusNormal"/>
        <w:spacing w:before="220"/>
        <w:ind w:firstLine="540"/>
        <w:jc w:val="both"/>
      </w:pPr>
      <w:proofErr w:type="gramStart"/>
      <w:r>
        <w:t>3) установление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полного запрета на розничную продажу алкогольной продукции на территориях отдельных населенных пунктов Приморского края, за исключением розничной продажи алкогольной продукции при оказании услуг общественного питания, если иное не установлено настоящей статьей;</w:t>
      </w:r>
      <w:proofErr w:type="gramEnd"/>
    </w:p>
    <w:p w:rsidR="00DB34E0" w:rsidRDefault="00DB34E0">
      <w:pPr>
        <w:pStyle w:val="ConsPlusNormal"/>
        <w:jc w:val="both"/>
      </w:pPr>
      <w:r>
        <w:t xml:space="preserve">(в ред. Законов Приморского края от 05.12.2017 </w:t>
      </w:r>
      <w:hyperlink r:id="rId39">
        <w:r>
          <w:rPr>
            <w:color w:val="0000FF"/>
          </w:rPr>
          <w:t>N 214-КЗ</w:t>
        </w:r>
      </w:hyperlink>
      <w:r>
        <w:t xml:space="preserve">, от 02.07.2020 </w:t>
      </w:r>
      <w:hyperlink r:id="rId40">
        <w:r>
          <w:rPr>
            <w:color w:val="0000FF"/>
          </w:rPr>
          <w:t>N 837-КЗ</w:t>
        </w:r>
      </w:hyperlink>
      <w:r>
        <w:t xml:space="preserve">, от 03.10.2022 </w:t>
      </w:r>
      <w:hyperlink r:id="rId41">
        <w:r>
          <w:rPr>
            <w:color w:val="0000FF"/>
          </w:rPr>
          <w:t>N 181-КЗ</w:t>
        </w:r>
      </w:hyperlink>
      <w:r>
        <w:t>)</w:t>
      </w:r>
    </w:p>
    <w:p w:rsidR="00DB34E0" w:rsidRDefault="00DB34E0">
      <w:pPr>
        <w:pStyle w:val="ConsPlusNormal"/>
        <w:spacing w:before="220"/>
        <w:ind w:firstLine="540"/>
        <w:jc w:val="both"/>
      </w:pPr>
      <w:r>
        <w:lastRenderedPageBreak/>
        <w:t xml:space="preserve">3(1)) утратил силу. - </w:t>
      </w:r>
      <w:hyperlink r:id="rId42">
        <w:r>
          <w:rPr>
            <w:color w:val="0000FF"/>
          </w:rPr>
          <w:t>Закон</w:t>
        </w:r>
      </w:hyperlink>
      <w:r>
        <w:t xml:space="preserve"> Приморского края от 28.12.2016 N 58-КЗ;</w:t>
      </w:r>
    </w:p>
    <w:p w:rsidR="00DB34E0" w:rsidRDefault="00DB34E0">
      <w:pPr>
        <w:pStyle w:val="ConsPlusNormal"/>
        <w:spacing w:before="220"/>
        <w:ind w:firstLine="540"/>
        <w:jc w:val="both"/>
      </w:pPr>
      <w:proofErr w:type="gramStart"/>
      <w:r>
        <w:t>3(2)) установление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полного запрета на розничную продажу алкогольной продукции при оказании услуг общественного питания в объектах общественного питания</w:t>
      </w:r>
      <w:proofErr w:type="gramEnd"/>
      <w:r>
        <w:t xml:space="preserve">, </w:t>
      </w:r>
      <w:proofErr w:type="gramStart"/>
      <w:r>
        <w:t>расположенных в многоквартирных домах и (или) на прилегающих к ним территориях;</w:t>
      </w:r>
      <w:proofErr w:type="gramEnd"/>
    </w:p>
    <w:p w:rsidR="00DB34E0" w:rsidRDefault="00DB34E0">
      <w:pPr>
        <w:pStyle w:val="ConsPlusNormal"/>
        <w:jc w:val="both"/>
      </w:pPr>
      <w:r>
        <w:t xml:space="preserve">(п. 3(2) </w:t>
      </w:r>
      <w:proofErr w:type="gramStart"/>
      <w:r>
        <w:t>введен</w:t>
      </w:r>
      <w:proofErr w:type="gramEnd"/>
      <w:r>
        <w:t xml:space="preserve"> </w:t>
      </w:r>
      <w:hyperlink r:id="rId43">
        <w:r>
          <w:rPr>
            <w:color w:val="0000FF"/>
          </w:rPr>
          <w:t>Законом</w:t>
        </w:r>
      </w:hyperlink>
      <w:r>
        <w:t xml:space="preserve"> Приморского края от 02.07.2020 N 837-КЗ)</w:t>
      </w:r>
    </w:p>
    <w:p w:rsidR="00DB34E0" w:rsidRDefault="00DB34E0">
      <w:pPr>
        <w:pStyle w:val="ConsPlusNormal"/>
        <w:spacing w:before="220"/>
        <w:ind w:firstLine="540"/>
        <w:jc w:val="both"/>
      </w:pPr>
      <w:r>
        <w:t xml:space="preserve">4) утратил силу. - </w:t>
      </w:r>
      <w:hyperlink r:id="rId44">
        <w:r>
          <w:rPr>
            <w:color w:val="0000FF"/>
          </w:rPr>
          <w:t>Закон</w:t>
        </w:r>
      </w:hyperlink>
      <w:r>
        <w:t xml:space="preserve"> Приморского края от 27.12.2013 N 337-КЗ;</w:t>
      </w:r>
    </w:p>
    <w:p w:rsidR="00DB34E0" w:rsidRDefault="00DB34E0">
      <w:pPr>
        <w:pStyle w:val="ConsPlusNormal"/>
        <w:spacing w:before="220"/>
        <w:ind w:firstLine="540"/>
        <w:jc w:val="both"/>
      </w:pPr>
      <w:r>
        <w:t>5) иные полномочия в соответствии с действующим законодательством.</w:t>
      </w:r>
    </w:p>
    <w:p w:rsidR="00DB34E0" w:rsidRDefault="00DB34E0">
      <w:pPr>
        <w:pStyle w:val="ConsPlusNormal"/>
        <w:spacing w:before="220"/>
        <w:ind w:firstLine="540"/>
        <w:jc w:val="both"/>
      </w:pPr>
      <w:r>
        <w:t>2. К полномочиям Правительства Приморского края в области регулирования розничной продажи алкогольной и спиртосодержащей продукции относятся:</w:t>
      </w:r>
    </w:p>
    <w:p w:rsidR="00DB34E0" w:rsidRDefault="00DB34E0">
      <w:pPr>
        <w:pStyle w:val="ConsPlusNormal"/>
        <w:jc w:val="both"/>
      </w:pPr>
      <w:r>
        <w:t xml:space="preserve">(в ред. Законов Приморского края от 05.12.2017 </w:t>
      </w:r>
      <w:hyperlink r:id="rId45">
        <w:r>
          <w:rPr>
            <w:color w:val="0000FF"/>
          </w:rPr>
          <w:t>N 214-КЗ</w:t>
        </w:r>
      </w:hyperlink>
      <w:r>
        <w:t xml:space="preserve">, от 04.12.2019 </w:t>
      </w:r>
      <w:hyperlink r:id="rId46">
        <w:r>
          <w:rPr>
            <w:color w:val="0000FF"/>
          </w:rPr>
          <w:t>N 650-КЗ</w:t>
        </w:r>
      </w:hyperlink>
      <w:r>
        <w:t>)</w:t>
      </w:r>
    </w:p>
    <w:p w:rsidR="00DB34E0" w:rsidRDefault="00DB34E0">
      <w:pPr>
        <w:pStyle w:val="ConsPlusNormal"/>
        <w:spacing w:before="220"/>
        <w:ind w:firstLine="540"/>
        <w:jc w:val="both"/>
      </w:pPr>
      <w:r>
        <w:t>1) принятие нормативных правовых актов Приморского края в области регулирования розничной продажи алкогольной и спиртосодержащей продукции;</w:t>
      </w:r>
    </w:p>
    <w:p w:rsidR="00DB34E0" w:rsidRDefault="00DB34E0">
      <w:pPr>
        <w:pStyle w:val="ConsPlusNormal"/>
        <w:jc w:val="both"/>
      </w:pPr>
      <w:r>
        <w:t xml:space="preserve">(в ред. </w:t>
      </w:r>
      <w:hyperlink r:id="rId47">
        <w:r>
          <w:rPr>
            <w:color w:val="0000FF"/>
          </w:rPr>
          <w:t>Закона</w:t>
        </w:r>
      </w:hyperlink>
      <w:r>
        <w:t xml:space="preserve"> Приморского края от 05.12.2017 N 214-КЗ)</w:t>
      </w:r>
    </w:p>
    <w:p w:rsidR="00DB34E0" w:rsidRDefault="00DB34E0">
      <w:pPr>
        <w:pStyle w:val="ConsPlusNormal"/>
        <w:spacing w:before="220"/>
        <w:ind w:firstLine="540"/>
        <w:jc w:val="both"/>
      </w:pPr>
      <w:r>
        <w:t>2) определение уполномоченного органа исполнительной власти Приморского края в области регулирования розничной продажи алкогольной и спиртосодержащей продукции;</w:t>
      </w:r>
    </w:p>
    <w:p w:rsidR="00DB34E0" w:rsidRDefault="00DB34E0">
      <w:pPr>
        <w:pStyle w:val="ConsPlusNormal"/>
        <w:jc w:val="both"/>
      </w:pPr>
      <w:r>
        <w:t xml:space="preserve">(в ред. </w:t>
      </w:r>
      <w:hyperlink r:id="rId48">
        <w:r>
          <w:rPr>
            <w:color w:val="0000FF"/>
          </w:rPr>
          <w:t>Закона</w:t>
        </w:r>
      </w:hyperlink>
      <w:r>
        <w:t xml:space="preserve"> Приморского края от 05.12.2017 N 214-КЗ)</w:t>
      </w:r>
    </w:p>
    <w:p w:rsidR="00DB34E0" w:rsidRDefault="00DB34E0">
      <w:pPr>
        <w:pStyle w:val="ConsPlusNormal"/>
        <w:spacing w:before="220"/>
        <w:ind w:firstLine="540"/>
        <w:jc w:val="both"/>
      </w:pPr>
      <w:r>
        <w:t>3) установление перечня мест нахождения источников повышенной опасности, в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DB34E0" w:rsidRDefault="00DB34E0">
      <w:pPr>
        <w:pStyle w:val="ConsPlusNormal"/>
        <w:jc w:val="both"/>
      </w:pPr>
      <w:r>
        <w:t xml:space="preserve">(п. 3 в ред. </w:t>
      </w:r>
      <w:hyperlink r:id="rId49">
        <w:r>
          <w:rPr>
            <w:color w:val="0000FF"/>
          </w:rPr>
          <w:t>Закона</w:t>
        </w:r>
      </w:hyperlink>
      <w:r>
        <w:t xml:space="preserve"> Приморского края от 05.12.2022 N 245-КЗ)</w:t>
      </w:r>
    </w:p>
    <w:p w:rsidR="00DB34E0" w:rsidRDefault="00DB34E0">
      <w:pPr>
        <w:pStyle w:val="ConsPlusNormal"/>
        <w:spacing w:before="220"/>
        <w:ind w:firstLine="540"/>
        <w:jc w:val="both"/>
      </w:pPr>
      <w:proofErr w:type="gramStart"/>
      <w:r>
        <w:t xml:space="preserve">3(1)) установление границ территорий, прилегающих к местам массового скопления граждан в период проведения публичных мероприятий, организуемых в соответствии с Федеральным </w:t>
      </w:r>
      <w:hyperlink r:id="rId50">
        <w:r>
          <w:rPr>
            <w:color w:val="0000FF"/>
          </w:rPr>
          <w:t>законом</w:t>
        </w:r>
      </w:hyperlink>
      <w:r>
        <w:t xml:space="preserve"> от 19 июня 2004 года N 54-ФЗ "О собраниях, митингах, демонстрациях, шествиях и пикетированиях",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roofErr w:type="gramEnd"/>
    </w:p>
    <w:p w:rsidR="00DB34E0" w:rsidRDefault="00DB34E0">
      <w:pPr>
        <w:pStyle w:val="ConsPlusNormal"/>
        <w:jc w:val="both"/>
      </w:pPr>
      <w:r>
        <w:t xml:space="preserve">(п. 3(1) </w:t>
      </w:r>
      <w:proofErr w:type="gramStart"/>
      <w:r>
        <w:t>введен</w:t>
      </w:r>
      <w:proofErr w:type="gramEnd"/>
      <w:r>
        <w:t xml:space="preserve"> </w:t>
      </w:r>
      <w:hyperlink r:id="rId51">
        <w:r>
          <w:rPr>
            <w:color w:val="0000FF"/>
          </w:rPr>
          <w:t>Законом</w:t>
        </w:r>
      </w:hyperlink>
      <w:r>
        <w:t xml:space="preserve"> Приморского края от 05.12.2022 N 245-КЗ)</w:t>
      </w:r>
    </w:p>
    <w:p w:rsidR="00DB34E0" w:rsidRDefault="00DB34E0">
      <w:pPr>
        <w:pStyle w:val="ConsPlusNormal"/>
        <w:spacing w:before="220"/>
        <w:ind w:firstLine="540"/>
        <w:jc w:val="both"/>
      </w:pPr>
      <w:r>
        <w:t>4) утверждение положения о независимой экспертной комиссии по рассмотрению жалоб на решения уполномоченного органа исполнительной власти Приморского края в области регулирования розничной продажи алкогольной и спиртосодержащей продукции;</w:t>
      </w:r>
    </w:p>
    <w:p w:rsidR="00DB34E0" w:rsidRDefault="00DB34E0">
      <w:pPr>
        <w:pStyle w:val="ConsPlusNormal"/>
        <w:jc w:val="both"/>
      </w:pPr>
      <w:r>
        <w:t xml:space="preserve">(в ред. </w:t>
      </w:r>
      <w:hyperlink r:id="rId52">
        <w:r>
          <w:rPr>
            <w:color w:val="0000FF"/>
          </w:rPr>
          <w:t>Закона</w:t>
        </w:r>
      </w:hyperlink>
      <w:r>
        <w:t xml:space="preserve"> Приморского края от 05.12.2017 N 214-КЗ)</w:t>
      </w:r>
    </w:p>
    <w:p w:rsidR="00DB34E0" w:rsidRDefault="00DB34E0">
      <w:pPr>
        <w:pStyle w:val="ConsPlusNormal"/>
        <w:spacing w:before="220"/>
        <w:ind w:firstLine="540"/>
        <w:jc w:val="both"/>
      </w:pPr>
      <w:proofErr w:type="gramStart"/>
      <w:r>
        <w:t>5) заключение соглашений с субъектами Российской Федерации о действии лицензии на розничную продажу алкогольной продукции, выданной указанными субъектами Российской Федерации, на территории Приморского края и соглашений о действии лицензии на розничную продажу алкогольной продукции, выданной уполномоченным органом исполнительной власти Приморского края в области регулирования розничной продажи алкогольной и спиртосодержащей продукции, на территории других субъектов Российской Федерации;</w:t>
      </w:r>
      <w:proofErr w:type="gramEnd"/>
    </w:p>
    <w:p w:rsidR="00DB34E0" w:rsidRDefault="00DB34E0">
      <w:pPr>
        <w:pStyle w:val="ConsPlusNormal"/>
        <w:jc w:val="both"/>
      </w:pPr>
      <w:r>
        <w:t xml:space="preserve">(в ред. </w:t>
      </w:r>
      <w:hyperlink r:id="rId53">
        <w:r>
          <w:rPr>
            <w:color w:val="0000FF"/>
          </w:rPr>
          <w:t>Закона</w:t>
        </w:r>
      </w:hyperlink>
      <w:r>
        <w:t xml:space="preserve"> Приморского края от 05.12.2017 N 214-КЗ)</w:t>
      </w:r>
    </w:p>
    <w:p w:rsidR="00DB34E0" w:rsidRDefault="00DB34E0">
      <w:pPr>
        <w:pStyle w:val="ConsPlusNormal"/>
        <w:spacing w:before="220"/>
        <w:ind w:firstLine="540"/>
        <w:jc w:val="both"/>
      </w:pPr>
      <w:r>
        <w:t xml:space="preserve">5(1) утверждение порядка информирования органов местного самоуправления муниципальных образований Приморского края о расположенных на территории соответствующих муниципальных образований организациях, об индивидуальных предпринимателях </w:t>
      </w:r>
      <w:proofErr w:type="gramStart"/>
      <w:r>
        <w:t>и</w:t>
      </w:r>
      <w:proofErr w:type="gramEnd"/>
      <w:r>
        <w:t xml:space="preserve"> о признаваемых сельскохозяйственными товаропроизводителями </w:t>
      </w:r>
      <w:r>
        <w:lastRenderedPageBreak/>
        <w:t xml:space="preserve">организациях, крестьянских (фермерских) хозяйствах и об индивидуальных предпринимателях, определенных в </w:t>
      </w:r>
      <w:hyperlink r:id="rId54">
        <w:r>
          <w:rPr>
            <w:color w:val="0000FF"/>
          </w:rPr>
          <w:t>абзацах втором</w:t>
        </w:r>
      </w:hyperlink>
      <w:r>
        <w:t xml:space="preserve"> и </w:t>
      </w:r>
      <w:hyperlink r:id="rId55">
        <w:r>
          <w:rPr>
            <w:color w:val="0000FF"/>
          </w:rPr>
          <w:t>третьем пункта 8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также порядка информирования указанных организаций, индивидуальных предпринимателей и признаваемых сельскохозяйственными товаропроизводителями организаций, крестьянских (фермерских) хозяйств и индивидуальных предпринимателей о муниципальном правовом </w:t>
      </w:r>
      <w:proofErr w:type="gramStart"/>
      <w:r>
        <w:t>акте</w:t>
      </w:r>
      <w:proofErr w:type="gramEnd"/>
      <w:r>
        <w:t xml:space="preserve"> об определении границ прилегающих территорий, на которых не допускается розничная продажа алкогольной продукции;</w:t>
      </w:r>
    </w:p>
    <w:p w:rsidR="00DB34E0" w:rsidRDefault="00DB34E0">
      <w:pPr>
        <w:pStyle w:val="ConsPlusNormal"/>
        <w:jc w:val="both"/>
      </w:pPr>
      <w:r>
        <w:t xml:space="preserve">(п. 5(1) </w:t>
      </w:r>
      <w:proofErr w:type="gramStart"/>
      <w:r>
        <w:t>введен</w:t>
      </w:r>
      <w:proofErr w:type="gramEnd"/>
      <w:r>
        <w:t xml:space="preserve"> </w:t>
      </w:r>
      <w:hyperlink r:id="rId56">
        <w:r>
          <w:rPr>
            <w:color w:val="0000FF"/>
          </w:rPr>
          <w:t>Законом</w:t>
        </w:r>
      </w:hyperlink>
      <w:r>
        <w:t xml:space="preserve"> Приморского края от 02.03.2017 N 92-КЗ)</w:t>
      </w:r>
    </w:p>
    <w:p w:rsidR="00DB34E0" w:rsidRDefault="00DB34E0">
      <w:pPr>
        <w:pStyle w:val="ConsPlusNormal"/>
        <w:spacing w:before="220"/>
        <w:ind w:firstLine="540"/>
        <w:jc w:val="both"/>
      </w:pPr>
      <w:r>
        <w:t xml:space="preserve">5(2)) 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57">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DB34E0" w:rsidRDefault="00DB34E0">
      <w:pPr>
        <w:pStyle w:val="ConsPlusNormal"/>
        <w:jc w:val="both"/>
      </w:pPr>
      <w:r>
        <w:t xml:space="preserve">(п. 5(2) </w:t>
      </w:r>
      <w:proofErr w:type="gramStart"/>
      <w:r>
        <w:t>введен</w:t>
      </w:r>
      <w:proofErr w:type="gramEnd"/>
      <w:r>
        <w:t xml:space="preserve"> </w:t>
      </w:r>
      <w:hyperlink r:id="rId58">
        <w:r>
          <w:rPr>
            <w:color w:val="0000FF"/>
          </w:rPr>
          <w:t>Законом</w:t>
        </w:r>
      </w:hyperlink>
      <w:r>
        <w:t xml:space="preserve"> Приморского края от 05.12.2017 N 214-КЗ)</w:t>
      </w:r>
    </w:p>
    <w:p w:rsidR="00DB34E0" w:rsidRDefault="00DB34E0">
      <w:pPr>
        <w:pStyle w:val="ConsPlusNormal"/>
        <w:spacing w:before="220"/>
        <w:ind w:firstLine="540"/>
        <w:jc w:val="both"/>
      </w:pPr>
      <w:r>
        <w:t>5(3)) 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DB34E0" w:rsidRDefault="00DB34E0">
      <w:pPr>
        <w:pStyle w:val="ConsPlusNormal"/>
        <w:jc w:val="both"/>
      </w:pPr>
      <w:r>
        <w:t xml:space="preserve">(п. 5(3) </w:t>
      </w:r>
      <w:proofErr w:type="gramStart"/>
      <w:r>
        <w:t>введен</w:t>
      </w:r>
      <w:proofErr w:type="gramEnd"/>
      <w:r>
        <w:t xml:space="preserve"> </w:t>
      </w:r>
      <w:hyperlink r:id="rId59">
        <w:r>
          <w:rPr>
            <w:color w:val="0000FF"/>
          </w:rPr>
          <w:t>Законом</w:t>
        </w:r>
      </w:hyperlink>
      <w:r>
        <w:t xml:space="preserve"> Приморского края от 02.08.2021 N 1121-КЗ)</w:t>
      </w:r>
    </w:p>
    <w:p w:rsidR="00DB34E0" w:rsidRDefault="00DB34E0">
      <w:pPr>
        <w:pStyle w:val="ConsPlusNormal"/>
        <w:spacing w:before="220"/>
        <w:ind w:firstLine="540"/>
        <w:jc w:val="both"/>
      </w:pPr>
      <w:proofErr w:type="gramStart"/>
      <w:r>
        <w:t xml:space="preserve">5(4)) установление иных не предусмотренных </w:t>
      </w:r>
      <w:hyperlink w:anchor="P121">
        <w:r>
          <w:rPr>
            <w:color w:val="0000FF"/>
          </w:rPr>
          <w:t>частью 1 статьи 6</w:t>
        </w:r>
      </w:hyperlink>
      <w:r>
        <w:t xml:space="preserve"> настоящего Закона дополнительных ограничений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а также полного запрета на розничную продажу алкогольной продукции, за исключением розничной продажи алкогольной продукции при оказании услуг общественного питания, на территориях отдельных населенных пунктов Приморского края</w:t>
      </w:r>
      <w:proofErr w:type="gramEnd"/>
      <w:r>
        <w:t xml:space="preserve"> в период действия на территории Приморского края режима чрезвычайной ситуации природного и техногенного характера, а также в период мобилизации;</w:t>
      </w:r>
    </w:p>
    <w:p w:rsidR="00DB34E0" w:rsidRDefault="00DB34E0">
      <w:pPr>
        <w:pStyle w:val="ConsPlusNormal"/>
        <w:jc w:val="both"/>
      </w:pPr>
      <w:r>
        <w:t xml:space="preserve">(п. 5(4) </w:t>
      </w:r>
      <w:proofErr w:type="gramStart"/>
      <w:r>
        <w:t>введен</w:t>
      </w:r>
      <w:proofErr w:type="gramEnd"/>
      <w:r>
        <w:t xml:space="preserve"> </w:t>
      </w:r>
      <w:hyperlink r:id="rId60">
        <w:r>
          <w:rPr>
            <w:color w:val="0000FF"/>
          </w:rPr>
          <w:t>Законом</w:t>
        </w:r>
      </w:hyperlink>
      <w:r>
        <w:t xml:space="preserve"> Приморского края от 03.10.2022 N 181-КЗ)</w:t>
      </w:r>
    </w:p>
    <w:p w:rsidR="00DB34E0" w:rsidRDefault="00DB34E0">
      <w:pPr>
        <w:pStyle w:val="ConsPlusNormal"/>
        <w:spacing w:before="220"/>
        <w:ind w:firstLine="540"/>
        <w:jc w:val="both"/>
      </w:pPr>
      <w:r>
        <w:t>5(5)) установление требований к размещению и обустройству сезонных залов (зон) обслуживания посетителей;</w:t>
      </w:r>
    </w:p>
    <w:p w:rsidR="00DB34E0" w:rsidRDefault="00DB34E0">
      <w:pPr>
        <w:pStyle w:val="ConsPlusNormal"/>
        <w:jc w:val="both"/>
      </w:pPr>
      <w:r>
        <w:t xml:space="preserve">(п. 5(5) </w:t>
      </w:r>
      <w:proofErr w:type="gramStart"/>
      <w:r>
        <w:t>введен</w:t>
      </w:r>
      <w:proofErr w:type="gramEnd"/>
      <w:r>
        <w:t xml:space="preserve"> </w:t>
      </w:r>
      <w:hyperlink r:id="rId61">
        <w:r>
          <w:rPr>
            <w:color w:val="0000FF"/>
          </w:rPr>
          <w:t>Законом</w:t>
        </w:r>
      </w:hyperlink>
      <w:r>
        <w:t xml:space="preserve"> Приморского края от 02.10.2024 N 645-КЗ)</w:t>
      </w:r>
    </w:p>
    <w:p w:rsidR="00DB34E0" w:rsidRDefault="00DB34E0">
      <w:pPr>
        <w:pStyle w:val="ConsPlusNormal"/>
        <w:spacing w:before="220"/>
        <w:ind w:firstLine="540"/>
        <w:jc w:val="both"/>
      </w:pPr>
      <w:r>
        <w:t>5(6)) утверждение порядка выдачи документа,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w:t>
      </w:r>
    </w:p>
    <w:p w:rsidR="00DB34E0" w:rsidRDefault="00DB34E0">
      <w:pPr>
        <w:pStyle w:val="ConsPlusNormal"/>
        <w:jc w:val="both"/>
      </w:pPr>
      <w:r>
        <w:t xml:space="preserve">(п. 5(6) </w:t>
      </w:r>
      <w:proofErr w:type="gramStart"/>
      <w:r>
        <w:t>введен</w:t>
      </w:r>
      <w:proofErr w:type="gramEnd"/>
      <w:r>
        <w:t xml:space="preserve"> </w:t>
      </w:r>
      <w:hyperlink r:id="rId62">
        <w:r>
          <w:rPr>
            <w:color w:val="0000FF"/>
          </w:rPr>
          <w:t>Законом</w:t>
        </w:r>
      </w:hyperlink>
      <w:r>
        <w:t xml:space="preserve"> Приморского края от 02.10.2024 N 645-КЗ)</w:t>
      </w:r>
    </w:p>
    <w:p w:rsidR="00DB34E0" w:rsidRDefault="00DB34E0">
      <w:pPr>
        <w:pStyle w:val="ConsPlusNormal"/>
        <w:spacing w:before="220"/>
        <w:ind w:firstLine="540"/>
        <w:jc w:val="both"/>
      </w:pPr>
      <w:r>
        <w:t>6) иные полномочия в соответствии с действующим законодательством.</w:t>
      </w:r>
    </w:p>
    <w:p w:rsidR="00DB34E0" w:rsidRDefault="00DB34E0">
      <w:pPr>
        <w:pStyle w:val="ConsPlusNormal"/>
        <w:spacing w:before="220"/>
        <w:ind w:firstLine="540"/>
        <w:jc w:val="both"/>
      </w:pPr>
      <w:r>
        <w:t>3. К полномочиям уполномоченного органа исполнительной власти Приморского края в области регулирования розничной продажи алкогольной и спиртосодержащей продукции относятся:</w:t>
      </w:r>
    </w:p>
    <w:p w:rsidR="00DB34E0" w:rsidRDefault="00DB34E0">
      <w:pPr>
        <w:pStyle w:val="ConsPlusNormal"/>
        <w:jc w:val="both"/>
      </w:pPr>
      <w:r>
        <w:t xml:space="preserve">(в ред. </w:t>
      </w:r>
      <w:hyperlink r:id="rId63">
        <w:r>
          <w:rPr>
            <w:color w:val="0000FF"/>
          </w:rPr>
          <w:t>Закона</w:t>
        </w:r>
      </w:hyperlink>
      <w:r>
        <w:t xml:space="preserve"> Приморского края от 05.12.2017 N 214-КЗ)</w:t>
      </w:r>
    </w:p>
    <w:p w:rsidR="00DB34E0" w:rsidRDefault="00DB34E0">
      <w:pPr>
        <w:pStyle w:val="ConsPlusNormal"/>
        <w:spacing w:before="220"/>
        <w:ind w:firstLine="540"/>
        <w:jc w:val="both"/>
      </w:pPr>
      <w:r>
        <w:t>1) лицензирование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w:t>
      </w:r>
    </w:p>
    <w:p w:rsidR="00DB34E0" w:rsidRDefault="00DB34E0">
      <w:pPr>
        <w:pStyle w:val="ConsPlusNormal"/>
        <w:jc w:val="both"/>
      </w:pPr>
      <w:r>
        <w:t xml:space="preserve">(в ред. Законов Приморского края от 28.04.2021 </w:t>
      </w:r>
      <w:hyperlink r:id="rId64">
        <w:r>
          <w:rPr>
            <w:color w:val="0000FF"/>
          </w:rPr>
          <w:t>N 1038-КЗ</w:t>
        </w:r>
      </w:hyperlink>
      <w:r>
        <w:t xml:space="preserve">, от 05.12.2022 </w:t>
      </w:r>
      <w:hyperlink r:id="rId65">
        <w:r>
          <w:rPr>
            <w:color w:val="0000FF"/>
          </w:rPr>
          <w:t>N 245-КЗ</w:t>
        </w:r>
      </w:hyperlink>
      <w:r>
        <w:t>)</w:t>
      </w:r>
    </w:p>
    <w:p w:rsidR="00DB34E0" w:rsidRDefault="00DB34E0">
      <w:pPr>
        <w:pStyle w:val="ConsPlusNormal"/>
        <w:spacing w:before="220"/>
        <w:ind w:firstLine="540"/>
        <w:jc w:val="both"/>
      </w:pPr>
      <w:r>
        <w:t>2) 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DB34E0" w:rsidRDefault="00DB34E0">
      <w:pPr>
        <w:pStyle w:val="ConsPlusNormal"/>
        <w:jc w:val="both"/>
      </w:pPr>
      <w:r>
        <w:lastRenderedPageBreak/>
        <w:t xml:space="preserve">(в ред. Законов Приморского края от 22.12.2015 </w:t>
      </w:r>
      <w:hyperlink r:id="rId66">
        <w:r>
          <w:rPr>
            <w:color w:val="0000FF"/>
          </w:rPr>
          <w:t>N 749-КЗ</w:t>
        </w:r>
      </w:hyperlink>
      <w:r>
        <w:t xml:space="preserve">, от 09.04.2018 </w:t>
      </w:r>
      <w:hyperlink r:id="rId67">
        <w:r>
          <w:rPr>
            <w:color w:val="0000FF"/>
          </w:rPr>
          <w:t>N 265-КЗ</w:t>
        </w:r>
      </w:hyperlink>
      <w:r>
        <w:t>)</w:t>
      </w:r>
    </w:p>
    <w:p w:rsidR="00DB34E0" w:rsidRDefault="00DB34E0">
      <w:pPr>
        <w:pStyle w:val="ConsPlusNormal"/>
        <w:spacing w:before="220"/>
        <w:ind w:firstLine="540"/>
        <w:jc w:val="both"/>
      </w:pPr>
      <w:r>
        <w:t>3) осуществление регионального государственного контроля (надзора) в области розничной продажи алкогольной и спиртосодержащей продукции;</w:t>
      </w:r>
    </w:p>
    <w:p w:rsidR="00DB34E0" w:rsidRDefault="00DB34E0">
      <w:pPr>
        <w:pStyle w:val="ConsPlusNormal"/>
        <w:jc w:val="both"/>
      </w:pPr>
      <w:r>
        <w:t xml:space="preserve">(п. 3 в ред. </w:t>
      </w:r>
      <w:hyperlink r:id="rId68">
        <w:r>
          <w:rPr>
            <w:color w:val="0000FF"/>
          </w:rPr>
          <w:t>Закона</w:t>
        </w:r>
      </w:hyperlink>
      <w:r>
        <w:t xml:space="preserve"> Приморского края от 05.12.2017 N 214-КЗ)</w:t>
      </w:r>
    </w:p>
    <w:p w:rsidR="00DB34E0" w:rsidRDefault="00DB34E0">
      <w:pPr>
        <w:pStyle w:val="ConsPlusNormal"/>
        <w:spacing w:before="220"/>
        <w:ind w:firstLine="540"/>
        <w:jc w:val="both"/>
      </w:pPr>
      <w:r>
        <w:t>4)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DB34E0" w:rsidRDefault="00DB34E0">
      <w:pPr>
        <w:pStyle w:val="ConsPlusNormal"/>
        <w:spacing w:before="220"/>
        <w:ind w:firstLine="540"/>
        <w:jc w:val="both"/>
      </w:pPr>
      <w:r>
        <w:t>5) иные полномочия в соответствии с действующим законодательством.</w:t>
      </w:r>
    </w:p>
    <w:p w:rsidR="00DB34E0" w:rsidRDefault="00DB34E0">
      <w:pPr>
        <w:pStyle w:val="ConsPlusNormal"/>
        <w:jc w:val="both"/>
      </w:pPr>
    </w:p>
    <w:p w:rsidR="00DB34E0" w:rsidRDefault="00DB34E0">
      <w:pPr>
        <w:pStyle w:val="ConsPlusTitle"/>
        <w:ind w:firstLine="540"/>
        <w:jc w:val="both"/>
        <w:outlineLvl w:val="1"/>
      </w:pPr>
      <w:r>
        <w:t>Статья 5. Требования к минимальному размеру уставного капитала (уставного фонда)</w:t>
      </w:r>
    </w:p>
    <w:p w:rsidR="00DB34E0" w:rsidRDefault="00DB34E0">
      <w:pPr>
        <w:pStyle w:val="ConsPlusNormal"/>
        <w:jc w:val="both"/>
      </w:pPr>
      <w:r>
        <w:t xml:space="preserve">(в ред. </w:t>
      </w:r>
      <w:hyperlink r:id="rId69">
        <w:r>
          <w:rPr>
            <w:color w:val="0000FF"/>
          </w:rPr>
          <w:t>Закона</w:t>
        </w:r>
      </w:hyperlink>
      <w:r>
        <w:t xml:space="preserve"> Приморского края от 05.12.2022 N 245-КЗ)</w:t>
      </w:r>
    </w:p>
    <w:p w:rsidR="00DB34E0" w:rsidRDefault="00DB34E0">
      <w:pPr>
        <w:pStyle w:val="ConsPlusNormal"/>
        <w:jc w:val="both"/>
      </w:pPr>
    </w:p>
    <w:p w:rsidR="00DB34E0" w:rsidRDefault="00DB34E0">
      <w:pPr>
        <w:pStyle w:val="ConsPlusNormal"/>
        <w:ind w:firstLine="540"/>
        <w:jc w:val="both"/>
      </w:pPr>
      <w:r>
        <w:t xml:space="preserve">Для осуществления розничной продажи алкогольной продукции организация (за исключением организаций, осуществляющих розничную продажу алкогольной продукции при оказании услуг общественного питания) должна иметь уставный капитал (уставный фонд) в </w:t>
      </w:r>
      <w:hyperlink r:id="rId70">
        <w:r>
          <w:rPr>
            <w:color w:val="0000FF"/>
          </w:rPr>
          <w:t>размере</w:t>
        </w:r>
      </w:hyperlink>
      <w:r>
        <w:t xml:space="preserve"> не менее установленного законодательством Российской Федерации для организаций соответствующей организационной правовой формы.</w:t>
      </w:r>
    </w:p>
    <w:p w:rsidR="00DB34E0" w:rsidRDefault="00DB34E0">
      <w:pPr>
        <w:pStyle w:val="ConsPlusNormal"/>
        <w:jc w:val="both"/>
      </w:pPr>
      <w:r>
        <w:t xml:space="preserve">(в ред. Законов Приморского края от 28.12.2016 </w:t>
      </w:r>
      <w:hyperlink r:id="rId71">
        <w:r>
          <w:rPr>
            <w:color w:val="0000FF"/>
          </w:rPr>
          <w:t>N 58-КЗ</w:t>
        </w:r>
      </w:hyperlink>
      <w:r>
        <w:t xml:space="preserve">, от 05.12.2022 </w:t>
      </w:r>
      <w:hyperlink r:id="rId72">
        <w:r>
          <w:rPr>
            <w:color w:val="0000FF"/>
          </w:rPr>
          <w:t>N 245-КЗ</w:t>
        </w:r>
      </w:hyperlink>
      <w:r>
        <w:t>)</w:t>
      </w:r>
    </w:p>
    <w:p w:rsidR="00DB34E0" w:rsidRDefault="00DB34E0">
      <w:pPr>
        <w:pStyle w:val="ConsPlusNormal"/>
        <w:jc w:val="both"/>
      </w:pPr>
    </w:p>
    <w:p w:rsidR="00DB34E0" w:rsidRDefault="00DB34E0">
      <w:pPr>
        <w:pStyle w:val="ConsPlusTitle"/>
        <w:ind w:firstLine="540"/>
        <w:jc w:val="both"/>
        <w:outlineLvl w:val="1"/>
      </w:pPr>
      <w:r>
        <w:t>Статья 6. Дополнительные ограничения розничной продажи алкогольной продукции на территории Приморского края</w:t>
      </w:r>
    </w:p>
    <w:p w:rsidR="00DB34E0" w:rsidRDefault="00DB34E0">
      <w:pPr>
        <w:pStyle w:val="ConsPlusNormal"/>
        <w:ind w:firstLine="540"/>
        <w:jc w:val="both"/>
      </w:pPr>
    </w:p>
    <w:p w:rsidR="00DB34E0" w:rsidRDefault="00DB34E0">
      <w:pPr>
        <w:pStyle w:val="ConsPlusNormal"/>
        <w:ind w:firstLine="540"/>
        <w:jc w:val="both"/>
      </w:pPr>
      <w:r>
        <w:t xml:space="preserve">(в ред. </w:t>
      </w:r>
      <w:hyperlink r:id="rId73">
        <w:r>
          <w:rPr>
            <w:color w:val="0000FF"/>
          </w:rPr>
          <w:t>Закона</w:t>
        </w:r>
      </w:hyperlink>
      <w:r>
        <w:t xml:space="preserve"> Приморского края от 27.12.2013 N 337-КЗ (ред. 02.04.2014))</w:t>
      </w:r>
    </w:p>
    <w:p w:rsidR="00DB34E0" w:rsidRDefault="00DB34E0">
      <w:pPr>
        <w:pStyle w:val="ConsPlusNormal"/>
        <w:jc w:val="both"/>
      </w:pPr>
    </w:p>
    <w:p w:rsidR="00DB34E0" w:rsidRDefault="00DB34E0">
      <w:pPr>
        <w:pStyle w:val="ConsPlusNormal"/>
        <w:ind w:firstLine="540"/>
        <w:jc w:val="both"/>
      </w:pPr>
      <w:bookmarkStart w:id="0" w:name="P121"/>
      <w:bookmarkEnd w:id="0"/>
      <w:r>
        <w:t>1. На территории Приморского края не допускается розничная продажа алкогольной продукции:</w:t>
      </w:r>
    </w:p>
    <w:p w:rsidR="00DB34E0" w:rsidRDefault="00DB34E0">
      <w:pPr>
        <w:pStyle w:val="ConsPlusNormal"/>
        <w:spacing w:before="220"/>
        <w:ind w:firstLine="540"/>
        <w:jc w:val="both"/>
      </w:pPr>
      <w:proofErr w:type="gramStart"/>
      <w:r>
        <w:t>1) с 22 часов до 10 часов, за исключением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roofErr w:type="gramEnd"/>
    </w:p>
    <w:p w:rsidR="00DB34E0" w:rsidRDefault="00DB34E0">
      <w:pPr>
        <w:pStyle w:val="ConsPlusNormal"/>
        <w:jc w:val="both"/>
      </w:pPr>
      <w:r>
        <w:t xml:space="preserve">(в ред. Законов Приморского края от 05.12.2017 </w:t>
      </w:r>
      <w:hyperlink r:id="rId74">
        <w:r>
          <w:rPr>
            <w:color w:val="0000FF"/>
          </w:rPr>
          <w:t>N 214-КЗ</w:t>
        </w:r>
      </w:hyperlink>
      <w:r>
        <w:t xml:space="preserve">, от 05.12.2022 </w:t>
      </w:r>
      <w:hyperlink r:id="rId75">
        <w:r>
          <w:rPr>
            <w:color w:val="0000FF"/>
          </w:rPr>
          <w:t>N 245-КЗ</w:t>
        </w:r>
      </w:hyperlink>
      <w:r>
        <w:t>)</w:t>
      </w:r>
    </w:p>
    <w:p w:rsidR="00DB34E0" w:rsidRDefault="00DB34E0">
      <w:pPr>
        <w:pStyle w:val="ConsPlusNormal"/>
        <w:spacing w:before="220"/>
        <w:ind w:firstLine="540"/>
        <w:jc w:val="both"/>
      </w:pPr>
      <w:r>
        <w:t>2) в зданиях, в которых располагаются детские, образовательные организации;</w:t>
      </w:r>
    </w:p>
    <w:p w:rsidR="00DB34E0" w:rsidRDefault="00DB34E0">
      <w:pPr>
        <w:pStyle w:val="ConsPlusNormal"/>
        <w:jc w:val="both"/>
      </w:pPr>
      <w:r>
        <w:t xml:space="preserve">(п. 2 в ред. </w:t>
      </w:r>
      <w:hyperlink r:id="rId76">
        <w:r>
          <w:rPr>
            <w:color w:val="0000FF"/>
          </w:rPr>
          <w:t>Закона</w:t>
        </w:r>
      </w:hyperlink>
      <w:r>
        <w:t xml:space="preserve"> Приморского края от 03.03.2016 N 774-КЗ)</w:t>
      </w:r>
    </w:p>
    <w:p w:rsidR="00DB34E0" w:rsidRDefault="00DB34E0">
      <w:pPr>
        <w:pStyle w:val="ConsPlusNormal"/>
        <w:spacing w:before="220"/>
        <w:ind w:firstLine="540"/>
        <w:jc w:val="both"/>
      </w:pPr>
      <w:r>
        <w:t>3) в зданиях, предназначенных для временного проживания и размещения воспитанников, учащихся и студентов (курсантов) образовательных организаций;</w:t>
      </w:r>
    </w:p>
    <w:p w:rsidR="00DB34E0" w:rsidRDefault="00DB34E0">
      <w:pPr>
        <w:pStyle w:val="ConsPlusNormal"/>
        <w:spacing w:before="220"/>
        <w:ind w:firstLine="540"/>
        <w:jc w:val="both"/>
      </w:pPr>
      <w:proofErr w:type="gramStart"/>
      <w:r>
        <w:t>4)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roofErr w:type="gramEnd"/>
    </w:p>
    <w:p w:rsidR="00DB34E0" w:rsidRDefault="00DB34E0">
      <w:pPr>
        <w:pStyle w:val="ConsPlusNormal"/>
        <w:jc w:val="both"/>
      </w:pPr>
      <w:r>
        <w:t xml:space="preserve">(в ред. Законов Приморского края от 22.12.2015 </w:t>
      </w:r>
      <w:hyperlink r:id="rId77">
        <w:r>
          <w:rPr>
            <w:color w:val="0000FF"/>
          </w:rPr>
          <w:t>N 749-КЗ</w:t>
        </w:r>
      </w:hyperlink>
      <w:r>
        <w:t xml:space="preserve">, от 05.12.2017 </w:t>
      </w:r>
      <w:hyperlink r:id="rId78">
        <w:r>
          <w:rPr>
            <w:color w:val="0000FF"/>
          </w:rPr>
          <w:t>N 214-КЗ</w:t>
        </w:r>
      </w:hyperlink>
      <w:r>
        <w:t>)</w:t>
      </w:r>
    </w:p>
    <w:p w:rsidR="00DB34E0" w:rsidRDefault="00DB34E0">
      <w:pPr>
        <w:pStyle w:val="ConsPlusNormal"/>
        <w:spacing w:before="220"/>
        <w:ind w:firstLine="540"/>
        <w:jc w:val="both"/>
      </w:pPr>
      <w:r>
        <w:t xml:space="preserve">5) утратил силу. - </w:t>
      </w:r>
      <w:hyperlink r:id="rId79">
        <w:r>
          <w:rPr>
            <w:color w:val="0000FF"/>
          </w:rPr>
          <w:t>Закон</w:t>
        </w:r>
      </w:hyperlink>
      <w:r>
        <w:t xml:space="preserve"> Приморского края от 05.12.2017 N 214-КЗ;</w:t>
      </w:r>
    </w:p>
    <w:p w:rsidR="00DB34E0" w:rsidRDefault="00DB34E0">
      <w:pPr>
        <w:pStyle w:val="ConsPlusNormal"/>
        <w:spacing w:before="220"/>
        <w:ind w:firstLine="540"/>
        <w:jc w:val="both"/>
      </w:pPr>
      <w:r>
        <w:t>6) в розлив, за исключением алкогольной продукции, герметически укупоренной в потребительскую тару (бутылки);</w:t>
      </w:r>
    </w:p>
    <w:p w:rsidR="00DB34E0" w:rsidRDefault="00DB34E0">
      <w:pPr>
        <w:pStyle w:val="ConsPlusNormal"/>
        <w:jc w:val="both"/>
      </w:pPr>
      <w:r>
        <w:t xml:space="preserve">(в ред. Законов Приморского края от 22.12.2015 </w:t>
      </w:r>
      <w:hyperlink r:id="rId80">
        <w:r>
          <w:rPr>
            <w:color w:val="0000FF"/>
          </w:rPr>
          <w:t>N 749-КЗ</w:t>
        </w:r>
      </w:hyperlink>
      <w:r>
        <w:t xml:space="preserve">, от 05.12.2017 </w:t>
      </w:r>
      <w:hyperlink r:id="rId81">
        <w:r>
          <w:rPr>
            <w:color w:val="0000FF"/>
          </w:rPr>
          <w:t>N 214-КЗ</w:t>
        </w:r>
      </w:hyperlink>
      <w:r>
        <w:t>)</w:t>
      </w:r>
    </w:p>
    <w:p w:rsidR="00DB34E0" w:rsidRDefault="00DB34E0">
      <w:pPr>
        <w:pStyle w:val="ConsPlusNormal"/>
        <w:spacing w:before="220"/>
        <w:ind w:firstLine="540"/>
        <w:jc w:val="both"/>
      </w:pPr>
      <w:r>
        <w:t xml:space="preserve">7) утратил силу. - </w:t>
      </w:r>
      <w:hyperlink r:id="rId82">
        <w:r>
          <w:rPr>
            <w:color w:val="0000FF"/>
          </w:rPr>
          <w:t>Закон</w:t>
        </w:r>
      </w:hyperlink>
      <w:r>
        <w:t xml:space="preserve"> Приморского края от 05.12.2017 N 214-КЗ;</w:t>
      </w:r>
    </w:p>
    <w:p w:rsidR="00DB34E0" w:rsidRDefault="00DB34E0">
      <w:pPr>
        <w:pStyle w:val="ConsPlusNormal"/>
        <w:spacing w:before="220"/>
        <w:ind w:firstLine="540"/>
        <w:jc w:val="both"/>
      </w:pPr>
      <w:r>
        <w:lastRenderedPageBreak/>
        <w:t>8) в следующие дни:</w:t>
      </w:r>
    </w:p>
    <w:p w:rsidR="00DB34E0" w:rsidRDefault="00DB34E0">
      <w:pPr>
        <w:pStyle w:val="ConsPlusNormal"/>
        <w:spacing w:before="220"/>
        <w:ind w:firstLine="540"/>
        <w:jc w:val="both"/>
      </w:pPr>
      <w:r>
        <w:t>Международный день защиты детей (1 июня);</w:t>
      </w:r>
    </w:p>
    <w:p w:rsidR="00DB34E0" w:rsidRDefault="00DB34E0">
      <w:pPr>
        <w:pStyle w:val="ConsPlusNormal"/>
        <w:spacing w:before="220"/>
        <w:ind w:firstLine="540"/>
        <w:jc w:val="both"/>
      </w:pPr>
      <w:r>
        <w:t>День знаний (1 сентября), а в случае, если День знаний приходится на выходной день, - в следующий за ним рабочий день;</w:t>
      </w:r>
    </w:p>
    <w:p w:rsidR="00DB34E0" w:rsidRDefault="00DB34E0">
      <w:pPr>
        <w:pStyle w:val="ConsPlusNormal"/>
        <w:spacing w:before="220"/>
        <w:ind w:firstLine="540"/>
        <w:jc w:val="both"/>
      </w:pPr>
      <w:r>
        <w:t>дни проведения общеобразовательными организациями школьного мероприятия "Последний звонок" на территории муниципального образования, в границах которого находятся указанные общеобразовательные организации. Информация о датах проведения школьного мероприятия "Последний звонок" размещается на официальных сайтах соответствующих органов местного самоуправления в информационно-телекоммуникационной сети "Интернет" не менее чем за пять рабочих дней до даты проведения школьного мероприятия "Последний звонок";</w:t>
      </w:r>
    </w:p>
    <w:p w:rsidR="00DB34E0" w:rsidRDefault="00DB34E0">
      <w:pPr>
        <w:pStyle w:val="ConsPlusNormal"/>
        <w:jc w:val="both"/>
      </w:pPr>
      <w:r>
        <w:t xml:space="preserve">(п. 8 </w:t>
      </w:r>
      <w:proofErr w:type="gramStart"/>
      <w:r>
        <w:t>введен</w:t>
      </w:r>
      <w:proofErr w:type="gramEnd"/>
      <w:r>
        <w:t xml:space="preserve"> </w:t>
      </w:r>
      <w:hyperlink r:id="rId83">
        <w:r>
          <w:rPr>
            <w:color w:val="0000FF"/>
          </w:rPr>
          <w:t>Законом</w:t>
        </w:r>
      </w:hyperlink>
      <w:r>
        <w:t xml:space="preserve"> Приморского края от 05.12.2022 N 245-КЗ)</w:t>
      </w:r>
    </w:p>
    <w:p w:rsidR="00DB34E0" w:rsidRDefault="00DB34E0">
      <w:pPr>
        <w:pStyle w:val="ConsPlusNormal"/>
        <w:spacing w:before="220"/>
        <w:ind w:firstLine="540"/>
        <w:jc w:val="both"/>
      </w:pPr>
      <w:r>
        <w:t xml:space="preserve">9) в местах проведения массовых мероприятий, организованных органами государственной власти Приморского края или органами местного самоуправления, с численностью участников не менее 50 человек и на расстоянии менее 100 метров от границ мест их проведения за час до проведения, во время проведения и час после проведения указанных мероприятий. Для целей настоящего Закона под массовыми мероприятиями понимаются массовые культурно-просветительские, театрально-зрелищные, спортивные, рекламные и иные мероприятия развлекательного характера, проводимые в специально определенных для этого местах, а также в зданиях или сооружениях, включая прилегающую к ним территорию, предназначенных (в том числе временно) или подготовленных для проведения таких мероприятий. </w:t>
      </w:r>
      <w:proofErr w:type="gramStart"/>
      <w:r>
        <w:t>Информация о месте, дате, времени, границах мест проведения массовых мероприятий, определенных решениями соответствующих органов государственной власти Приморского края и органов местного самоуправления, размещается на официальных сайтах органов, принявших указанные решения, в информационно-телекоммуникационной сети "Интернет" не менее чем за пять рабочих дней до даты их проведения;</w:t>
      </w:r>
      <w:proofErr w:type="gramEnd"/>
    </w:p>
    <w:p w:rsidR="00DB34E0" w:rsidRDefault="00DB34E0">
      <w:pPr>
        <w:pStyle w:val="ConsPlusNormal"/>
        <w:jc w:val="both"/>
      </w:pPr>
      <w:r>
        <w:t xml:space="preserve">(п. 9 </w:t>
      </w:r>
      <w:proofErr w:type="gramStart"/>
      <w:r>
        <w:t>введен</w:t>
      </w:r>
      <w:proofErr w:type="gramEnd"/>
      <w:r>
        <w:t xml:space="preserve"> </w:t>
      </w:r>
      <w:hyperlink r:id="rId84">
        <w:r>
          <w:rPr>
            <w:color w:val="0000FF"/>
          </w:rPr>
          <w:t>Законом</w:t>
        </w:r>
      </w:hyperlink>
      <w:r>
        <w:t xml:space="preserve"> Приморского края от 05.12.2022 N 245-КЗ)</w:t>
      </w:r>
    </w:p>
    <w:p w:rsidR="00DB34E0" w:rsidRDefault="00DB34E0">
      <w:pPr>
        <w:pStyle w:val="ConsPlusNormal"/>
        <w:spacing w:before="220"/>
        <w:ind w:firstLine="540"/>
        <w:jc w:val="both"/>
      </w:pPr>
      <w:r>
        <w:t>10) в помещениях многоквартирных домов, в которых вход для покупателей расположен со стороны подъезда (подъездов) этих многоквартирных домов. Данное ограничение не распространяется на розничную продажу пива и напитков, изготавливаемых на основе пива, а также сидра, пуаре, медовухи.</w:t>
      </w:r>
    </w:p>
    <w:p w:rsidR="00DB34E0" w:rsidRDefault="00DB34E0">
      <w:pPr>
        <w:pStyle w:val="ConsPlusNormal"/>
        <w:jc w:val="both"/>
      </w:pPr>
      <w:r>
        <w:t>(</w:t>
      </w:r>
      <w:proofErr w:type="gramStart"/>
      <w:r>
        <w:t>п</w:t>
      </w:r>
      <w:proofErr w:type="gramEnd"/>
      <w:r>
        <w:t xml:space="preserve">. 10 введен </w:t>
      </w:r>
      <w:hyperlink r:id="rId85">
        <w:r>
          <w:rPr>
            <w:color w:val="0000FF"/>
          </w:rPr>
          <w:t>Законом</w:t>
        </w:r>
      </w:hyperlink>
      <w:r>
        <w:t xml:space="preserve"> Приморского края от 05.12.2022 N 245-КЗ (ред. 27.02.2023))</w:t>
      </w:r>
    </w:p>
    <w:p w:rsidR="00DB34E0" w:rsidRDefault="00DB34E0">
      <w:pPr>
        <w:pStyle w:val="ConsPlusNormal"/>
        <w:spacing w:before="220"/>
        <w:ind w:firstLine="540"/>
        <w:jc w:val="both"/>
      </w:pPr>
      <w:r>
        <w:t xml:space="preserve">1(1). Дополнительные ограничения розничной продажи алкогольной продукции, установленные </w:t>
      </w:r>
      <w:hyperlink w:anchor="P121">
        <w:r>
          <w:rPr>
            <w:color w:val="0000FF"/>
          </w:rPr>
          <w:t>частью 1</w:t>
        </w:r>
      </w:hyperlink>
      <w:r>
        <w:t xml:space="preserve"> настоящей статьи, не распространяются на розничную продажу алкогольной продукции при оказании услуг общественного питания.</w:t>
      </w:r>
    </w:p>
    <w:p w:rsidR="00DB34E0" w:rsidRDefault="00DB34E0">
      <w:pPr>
        <w:pStyle w:val="ConsPlusNormal"/>
        <w:jc w:val="both"/>
      </w:pPr>
      <w:r>
        <w:t>(</w:t>
      </w:r>
      <w:proofErr w:type="gramStart"/>
      <w:r>
        <w:t>ч</w:t>
      </w:r>
      <w:proofErr w:type="gramEnd"/>
      <w:r>
        <w:t xml:space="preserve">асть 1(1) введена </w:t>
      </w:r>
      <w:hyperlink r:id="rId86">
        <w:r>
          <w:rPr>
            <w:color w:val="0000FF"/>
          </w:rPr>
          <w:t>Законом</w:t>
        </w:r>
      </w:hyperlink>
      <w:r>
        <w:t xml:space="preserve"> Приморского края от 05.12.2017 N 214-КЗ)</w:t>
      </w:r>
    </w:p>
    <w:p w:rsidR="00DB34E0" w:rsidRDefault="00DB34E0">
      <w:pPr>
        <w:pStyle w:val="ConsPlusNormal"/>
        <w:spacing w:before="220"/>
        <w:ind w:firstLine="540"/>
        <w:jc w:val="both"/>
      </w:pPr>
      <w:r>
        <w:t>1(2).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30 квадратных метров без учета площади сезонного зала (зоны) обслуживания посетителей.</w:t>
      </w:r>
    </w:p>
    <w:p w:rsidR="00DB34E0" w:rsidRDefault="00DB34E0">
      <w:pPr>
        <w:pStyle w:val="ConsPlusNormal"/>
        <w:jc w:val="both"/>
      </w:pPr>
      <w:r>
        <w:t>(</w:t>
      </w:r>
      <w:proofErr w:type="gramStart"/>
      <w:r>
        <w:t>ч</w:t>
      </w:r>
      <w:proofErr w:type="gramEnd"/>
      <w:r>
        <w:t xml:space="preserve">асть 1(2) введена </w:t>
      </w:r>
      <w:hyperlink r:id="rId87">
        <w:r>
          <w:rPr>
            <w:color w:val="0000FF"/>
          </w:rPr>
          <w:t>Законом</w:t>
        </w:r>
      </w:hyperlink>
      <w:r>
        <w:t xml:space="preserve"> Приморского края от 05.12.2022 N 245-КЗ; в ред. </w:t>
      </w:r>
      <w:hyperlink r:id="rId88">
        <w:r>
          <w:rPr>
            <w:color w:val="0000FF"/>
          </w:rPr>
          <w:t>Закона</w:t>
        </w:r>
      </w:hyperlink>
      <w:r>
        <w:t xml:space="preserve"> Приморского края от 02.10.2024 N 645-КЗ)</w:t>
      </w:r>
    </w:p>
    <w:p w:rsidR="00DB34E0" w:rsidRDefault="00DB34E0">
      <w:pPr>
        <w:pStyle w:val="ConsPlusNormal"/>
        <w:spacing w:before="220"/>
        <w:ind w:firstLine="540"/>
        <w:jc w:val="both"/>
      </w:pPr>
      <w:r>
        <w:t xml:space="preserve">2. </w:t>
      </w:r>
      <w:proofErr w:type="gramStart"/>
      <w:r>
        <w:t xml:space="preserve">Полный запрет на розничную продажу алкогольной продукции на территориях отдельных населенных пунктов Приморского края, за исключением розничной продажи алкогольной продукции при оказании услуг общественного питания, устанавливается Законом Приморского края на основании обращений представительных органов городских, сельских поселений, муниципальных округов, городских округов, в состав которых входят данные населенные пункты, </w:t>
      </w:r>
      <w:r>
        <w:lastRenderedPageBreak/>
        <w:t xml:space="preserve">за исключением случаев, предусмотренных </w:t>
      </w:r>
      <w:hyperlink w:anchor="P152">
        <w:r>
          <w:rPr>
            <w:color w:val="0000FF"/>
          </w:rPr>
          <w:t>частью 3</w:t>
        </w:r>
      </w:hyperlink>
      <w:r>
        <w:t xml:space="preserve"> настоящей статьи.</w:t>
      </w:r>
      <w:proofErr w:type="gramEnd"/>
    </w:p>
    <w:p w:rsidR="00DB34E0" w:rsidRDefault="00DB34E0">
      <w:pPr>
        <w:pStyle w:val="ConsPlusNormal"/>
        <w:jc w:val="both"/>
      </w:pPr>
      <w:r>
        <w:t>(</w:t>
      </w:r>
      <w:proofErr w:type="gramStart"/>
      <w:r>
        <w:t>в</w:t>
      </w:r>
      <w:proofErr w:type="gramEnd"/>
      <w:r>
        <w:t xml:space="preserve"> ред. Законов Приморского края от 05.12.2017 </w:t>
      </w:r>
      <w:hyperlink r:id="rId89">
        <w:r>
          <w:rPr>
            <w:color w:val="0000FF"/>
          </w:rPr>
          <w:t>N 214-КЗ</w:t>
        </w:r>
      </w:hyperlink>
      <w:r>
        <w:t xml:space="preserve">, от 03.10.2019 </w:t>
      </w:r>
      <w:hyperlink r:id="rId90">
        <w:r>
          <w:rPr>
            <w:color w:val="0000FF"/>
          </w:rPr>
          <w:t>N 600-КЗ</w:t>
        </w:r>
      </w:hyperlink>
      <w:r>
        <w:t xml:space="preserve">, от 03.10.2022 </w:t>
      </w:r>
      <w:hyperlink r:id="rId91">
        <w:r>
          <w:rPr>
            <w:color w:val="0000FF"/>
          </w:rPr>
          <w:t>N 181-КЗ</w:t>
        </w:r>
      </w:hyperlink>
      <w:r>
        <w:t>)</w:t>
      </w:r>
    </w:p>
    <w:p w:rsidR="00DB34E0" w:rsidRDefault="00DB34E0">
      <w:pPr>
        <w:pStyle w:val="ConsPlusNormal"/>
        <w:spacing w:before="220"/>
        <w:ind w:firstLine="540"/>
        <w:jc w:val="both"/>
      </w:pPr>
      <w:r>
        <w:t>Решение об обращении в Законодательное Собрание Приморского края принимается органами местного самоуправления по результатам выявления мнения населения в порядке, установленном муниципальными правовыми актами.</w:t>
      </w:r>
    </w:p>
    <w:p w:rsidR="00DB34E0" w:rsidRDefault="00DB34E0">
      <w:pPr>
        <w:pStyle w:val="ConsPlusNormal"/>
        <w:spacing w:before="220"/>
        <w:ind w:firstLine="540"/>
        <w:jc w:val="both"/>
      </w:pPr>
      <w:r>
        <w:t>Выявление мнения населения об установлении полного запрета на розничную продажу алкогольной продукции на территориях отдельных населенных пунктов Приморского края, за исключением розничной продажи алкогольной продукции при оказании услуг общественного питания, может осуществляться в форме проведения опроса граждан, собрания граждан, публичных слушаний.</w:t>
      </w:r>
    </w:p>
    <w:p w:rsidR="00DB34E0" w:rsidRDefault="00DB34E0">
      <w:pPr>
        <w:pStyle w:val="ConsPlusNormal"/>
        <w:jc w:val="both"/>
      </w:pPr>
      <w:r>
        <w:t xml:space="preserve">(в ред. </w:t>
      </w:r>
      <w:hyperlink r:id="rId92">
        <w:r>
          <w:rPr>
            <w:color w:val="0000FF"/>
          </w:rPr>
          <w:t>Закона</w:t>
        </w:r>
      </w:hyperlink>
      <w:r>
        <w:t xml:space="preserve"> Приморского края от 05.12.2017 N 214-КЗ)</w:t>
      </w:r>
    </w:p>
    <w:p w:rsidR="00DB34E0" w:rsidRDefault="00DB34E0">
      <w:pPr>
        <w:pStyle w:val="ConsPlusNormal"/>
        <w:spacing w:before="220"/>
        <w:ind w:firstLine="540"/>
        <w:jc w:val="both"/>
      </w:pPr>
      <w:r>
        <w:t>Решение органов местного самоуправления и результаты выявления мнения населения направляются в Законодательное Собрание Приморского края для рассмотрения.</w:t>
      </w:r>
    </w:p>
    <w:p w:rsidR="00DB34E0" w:rsidRDefault="00DB34E0">
      <w:pPr>
        <w:pStyle w:val="ConsPlusNormal"/>
        <w:spacing w:before="220"/>
        <w:ind w:firstLine="540"/>
        <w:jc w:val="both"/>
      </w:pPr>
      <w:bookmarkStart w:id="1" w:name="P152"/>
      <w:bookmarkEnd w:id="1"/>
      <w:r>
        <w:t xml:space="preserve">3. </w:t>
      </w:r>
      <w:proofErr w:type="gramStart"/>
      <w:r>
        <w:t xml:space="preserve">В период действия на территории Приморского края режима чрезвычайной ситуации природного и техногенного характера, а также в период мобилизации Правительство Приморского края вправе устанавливать иные не предусмотренные </w:t>
      </w:r>
      <w:hyperlink w:anchor="P121">
        <w:r>
          <w:rPr>
            <w:color w:val="0000FF"/>
          </w:rPr>
          <w:t>частью 1</w:t>
        </w:r>
      </w:hyperlink>
      <w:r>
        <w:t xml:space="preserve"> настоящей статьи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а также устанавливать полный запрет на розничную продажу</w:t>
      </w:r>
      <w:proofErr w:type="gramEnd"/>
      <w:r>
        <w:t xml:space="preserve"> алкогольной продукции, за исключением розничной продажи алкогольной продукции при оказании услуг общественного питания, на территориях отдельных населенных пунктов Приморского края.</w:t>
      </w:r>
    </w:p>
    <w:p w:rsidR="00DB34E0" w:rsidRDefault="00DB34E0">
      <w:pPr>
        <w:pStyle w:val="ConsPlusNormal"/>
        <w:jc w:val="both"/>
      </w:pPr>
      <w:r>
        <w:t xml:space="preserve">(часть 3 введена </w:t>
      </w:r>
      <w:hyperlink r:id="rId93">
        <w:r>
          <w:rPr>
            <w:color w:val="0000FF"/>
          </w:rPr>
          <w:t>Законом</w:t>
        </w:r>
      </w:hyperlink>
      <w:r>
        <w:t xml:space="preserve"> Приморского края от 03.10.2022 N 181-КЗ)</w:t>
      </w:r>
    </w:p>
    <w:p w:rsidR="00DB34E0" w:rsidRDefault="00DB34E0">
      <w:pPr>
        <w:pStyle w:val="ConsPlusNormal"/>
        <w:jc w:val="both"/>
      </w:pPr>
    </w:p>
    <w:p w:rsidR="00DB34E0" w:rsidRDefault="00DB34E0">
      <w:pPr>
        <w:pStyle w:val="ConsPlusTitle"/>
        <w:ind w:firstLine="540"/>
        <w:jc w:val="both"/>
        <w:outlineLvl w:val="1"/>
      </w:pPr>
      <w:r>
        <w:t>Статья 6(1). Ограничения в сфере розничной продажи безалкогольных тонизирующих напитков</w:t>
      </w:r>
    </w:p>
    <w:p w:rsidR="00DB34E0" w:rsidRDefault="00DB34E0">
      <w:pPr>
        <w:pStyle w:val="ConsPlusNormal"/>
        <w:ind w:firstLine="540"/>
        <w:jc w:val="both"/>
      </w:pPr>
    </w:p>
    <w:p w:rsidR="00DB34E0" w:rsidRDefault="00DB34E0">
      <w:pPr>
        <w:pStyle w:val="ConsPlusNormal"/>
        <w:ind w:firstLine="540"/>
        <w:jc w:val="both"/>
      </w:pPr>
      <w:r>
        <w:t>(</w:t>
      </w:r>
      <w:proofErr w:type="gramStart"/>
      <w:r>
        <w:t>введена</w:t>
      </w:r>
      <w:proofErr w:type="gramEnd"/>
      <w:r>
        <w:t xml:space="preserve"> </w:t>
      </w:r>
      <w:hyperlink r:id="rId94">
        <w:r>
          <w:rPr>
            <w:color w:val="0000FF"/>
          </w:rPr>
          <w:t>Законом</w:t>
        </w:r>
      </w:hyperlink>
      <w:r>
        <w:t xml:space="preserve"> Приморского края от 29.09.2014 N 469-КЗ)</w:t>
      </w:r>
    </w:p>
    <w:p w:rsidR="00DB34E0" w:rsidRDefault="00DB34E0">
      <w:pPr>
        <w:pStyle w:val="ConsPlusNormal"/>
        <w:jc w:val="both"/>
      </w:pPr>
    </w:p>
    <w:p w:rsidR="00DB34E0" w:rsidRDefault="00DB34E0">
      <w:pPr>
        <w:pStyle w:val="ConsPlusNormal"/>
        <w:ind w:firstLine="540"/>
        <w:jc w:val="both"/>
      </w:pPr>
      <w:r>
        <w:t>1. На территории Приморского края не допускается розничная продажа безалкогольных тонизирующих напитков:</w:t>
      </w:r>
    </w:p>
    <w:p w:rsidR="00DB34E0" w:rsidRDefault="00DB34E0">
      <w:pPr>
        <w:pStyle w:val="ConsPlusNormal"/>
        <w:spacing w:before="220"/>
        <w:ind w:firstLine="540"/>
        <w:jc w:val="both"/>
      </w:pPr>
      <w:r>
        <w:t>1) несовершеннолетним;</w:t>
      </w:r>
    </w:p>
    <w:p w:rsidR="00DB34E0" w:rsidRDefault="00DB34E0">
      <w:pPr>
        <w:pStyle w:val="ConsPlusNormal"/>
        <w:spacing w:before="220"/>
        <w:ind w:firstLine="540"/>
        <w:jc w:val="both"/>
      </w:pPr>
      <w:r>
        <w:t>2) в детских, образовательных и медицинских организациях;</w:t>
      </w:r>
    </w:p>
    <w:p w:rsidR="00DB34E0" w:rsidRDefault="00DB34E0">
      <w:pPr>
        <w:pStyle w:val="ConsPlusNormal"/>
        <w:spacing w:before="220"/>
        <w:ind w:firstLine="540"/>
        <w:jc w:val="both"/>
      </w:pPr>
      <w:r>
        <w:t>3) в физкультурно-оздоровительных и спортивных сооружениях;</w:t>
      </w:r>
    </w:p>
    <w:p w:rsidR="00DB34E0" w:rsidRDefault="00DB34E0">
      <w:pPr>
        <w:pStyle w:val="ConsPlusNormal"/>
        <w:spacing w:before="220"/>
        <w:ind w:firstLine="540"/>
        <w:jc w:val="both"/>
      </w:pPr>
      <w:r>
        <w:t>4) в открытых общественных местах при проведении массовых молодежных культурно-зрелищных и спортивных мероприятий.</w:t>
      </w:r>
    </w:p>
    <w:p w:rsidR="00DB34E0" w:rsidRDefault="00DB34E0">
      <w:pPr>
        <w:pStyle w:val="ConsPlusNormal"/>
        <w:spacing w:before="220"/>
        <w:ind w:firstLine="540"/>
        <w:jc w:val="both"/>
      </w:pPr>
      <w:r>
        <w:t xml:space="preserve">2. В целях настоящего Закона под безалкогольными тонизирующими напитками понимаются безалкогольные напитки, соответствующие требованиям национального стандарта Российской Федерации "Напитки безалкогольные тонизирующие. Общие технические условия", утвержденного </w:t>
      </w:r>
      <w:hyperlink r:id="rId95">
        <w:r>
          <w:rPr>
            <w:color w:val="0000FF"/>
          </w:rPr>
          <w:t>приказом</w:t>
        </w:r>
      </w:hyperlink>
      <w:r>
        <w:t xml:space="preserve"> Федерального агентства по техническому регулированию и метрологии от 27.12.2007 N 476-ст.</w:t>
      </w:r>
    </w:p>
    <w:p w:rsidR="00DB34E0" w:rsidRDefault="00DB34E0">
      <w:pPr>
        <w:pStyle w:val="ConsPlusNormal"/>
        <w:jc w:val="both"/>
      </w:pPr>
      <w:r>
        <w:t xml:space="preserve">(часть 2 в ред. </w:t>
      </w:r>
      <w:hyperlink r:id="rId96">
        <w:r>
          <w:rPr>
            <w:color w:val="0000FF"/>
          </w:rPr>
          <w:t>Закона</w:t>
        </w:r>
      </w:hyperlink>
      <w:r>
        <w:t xml:space="preserve"> Приморского края от 23.12.2020 N 979-КЗ)</w:t>
      </w:r>
    </w:p>
    <w:p w:rsidR="00DB34E0" w:rsidRDefault="00DB34E0">
      <w:pPr>
        <w:pStyle w:val="ConsPlusNormal"/>
        <w:jc w:val="both"/>
      </w:pPr>
    </w:p>
    <w:p w:rsidR="00DB34E0" w:rsidRDefault="00DB34E0">
      <w:pPr>
        <w:pStyle w:val="ConsPlusTitle"/>
        <w:ind w:firstLine="540"/>
        <w:jc w:val="both"/>
        <w:outlineLvl w:val="1"/>
      </w:pPr>
      <w:r>
        <w:t xml:space="preserve">Статья 6(2). Утратила силу с 1 июля 2017 года. - </w:t>
      </w:r>
      <w:hyperlink r:id="rId97">
        <w:r>
          <w:rPr>
            <w:color w:val="0000FF"/>
          </w:rPr>
          <w:t>Закон</w:t>
        </w:r>
      </w:hyperlink>
      <w:r>
        <w:t xml:space="preserve"> Приморского края от 28.12.2016 N 58-КЗ.</w:t>
      </w:r>
    </w:p>
    <w:p w:rsidR="00DB34E0" w:rsidRDefault="00DB34E0">
      <w:pPr>
        <w:pStyle w:val="ConsPlusNormal"/>
        <w:jc w:val="both"/>
      </w:pPr>
    </w:p>
    <w:p w:rsidR="00DB34E0" w:rsidRDefault="00DB34E0">
      <w:pPr>
        <w:pStyle w:val="ConsPlusTitle"/>
        <w:ind w:firstLine="540"/>
        <w:jc w:val="both"/>
        <w:outlineLvl w:val="1"/>
      </w:pPr>
      <w:r>
        <w:t xml:space="preserve">Статьи 7 - 12. Утратили силу. - </w:t>
      </w:r>
      <w:hyperlink r:id="rId98">
        <w:r>
          <w:rPr>
            <w:color w:val="0000FF"/>
          </w:rPr>
          <w:t>Закон</w:t>
        </w:r>
      </w:hyperlink>
      <w:r>
        <w:t xml:space="preserve"> Приморского края от 12.03.2012 N 17-КЗ.</w:t>
      </w:r>
    </w:p>
    <w:p w:rsidR="00DB34E0" w:rsidRDefault="00DB34E0">
      <w:pPr>
        <w:pStyle w:val="ConsPlusNormal"/>
        <w:jc w:val="both"/>
      </w:pPr>
    </w:p>
    <w:p w:rsidR="00DB34E0" w:rsidRDefault="00DB34E0">
      <w:pPr>
        <w:pStyle w:val="ConsPlusTitle"/>
        <w:ind w:firstLine="540"/>
        <w:jc w:val="both"/>
        <w:outlineLvl w:val="1"/>
      </w:pPr>
      <w:r>
        <w:t>Статья 13. Ответственность за нарушение требований настоящего Закона</w:t>
      </w:r>
    </w:p>
    <w:p w:rsidR="00DB34E0" w:rsidRDefault="00DB34E0">
      <w:pPr>
        <w:pStyle w:val="ConsPlusNormal"/>
        <w:jc w:val="both"/>
      </w:pPr>
    </w:p>
    <w:p w:rsidR="00DB34E0" w:rsidRDefault="00DB34E0">
      <w:pPr>
        <w:pStyle w:val="ConsPlusNormal"/>
        <w:ind w:firstLine="540"/>
        <w:jc w:val="both"/>
      </w:pPr>
      <w:r>
        <w:t>Юридические лица, должностные лица и граждане, нарушающие требования настоящего Закона, несут ответственность в соответствии с законодательством Российской Федерации и законодательством Приморского края.</w:t>
      </w:r>
    </w:p>
    <w:p w:rsidR="00DB34E0" w:rsidRDefault="00DB34E0">
      <w:pPr>
        <w:pStyle w:val="ConsPlusNormal"/>
        <w:jc w:val="both"/>
      </w:pPr>
      <w:r>
        <w:t xml:space="preserve">(в ред. </w:t>
      </w:r>
      <w:hyperlink r:id="rId99">
        <w:r>
          <w:rPr>
            <w:color w:val="0000FF"/>
          </w:rPr>
          <w:t>Закона</w:t>
        </w:r>
      </w:hyperlink>
      <w:r>
        <w:t xml:space="preserve"> Приморского края от 30.04.2015 N 602-КЗ)</w:t>
      </w:r>
    </w:p>
    <w:p w:rsidR="00DB34E0" w:rsidRDefault="00DB34E0">
      <w:pPr>
        <w:pStyle w:val="ConsPlusNormal"/>
        <w:jc w:val="both"/>
      </w:pPr>
    </w:p>
    <w:p w:rsidR="00DB34E0" w:rsidRDefault="00DB34E0">
      <w:pPr>
        <w:pStyle w:val="ConsPlusTitle"/>
        <w:ind w:firstLine="540"/>
        <w:jc w:val="both"/>
        <w:outlineLvl w:val="1"/>
      </w:pPr>
      <w:r>
        <w:t xml:space="preserve">Статья 14. Признание </w:t>
      </w:r>
      <w:proofErr w:type="gramStart"/>
      <w:r>
        <w:t>утратившими</w:t>
      </w:r>
      <w:proofErr w:type="gramEnd"/>
      <w:r>
        <w:t xml:space="preserve"> силу законодательных актов Приморского края</w:t>
      </w:r>
    </w:p>
    <w:p w:rsidR="00DB34E0" w:rsidRDefault="00DB34E0">
      <w:pPr>
        <w:pStyle w:val="ConsPlusNormal"/>
        <w:jc w:val="both"/>
      </w:pPr>
    </w:p>
    <w:p w:rsidR="00DB34E0" w:rsidRDefault="00DB34E0">
      <w:pPr>
        <w:pStyle w:val="ConsPlusNormal"/>
        <w:ind w:firstLine="540"/>
        <w:jc w:val="both"/>
      </w:pPr>
      <w:r>
        <w:t xml:space="preserve">Со дня вступления в силу настоящего Закона признать утратившим силу </w:t>
      </w:r>
      <w:hyperlink r:id="rId100">
        <w:r>
          <w:rPr>
            <w:color w:val="0000FF"/>
          </w:rPr>
          <w:t>Закон</w:t>
        </w:r>
      </w:hyperlink>
      <w:r>
        <w:t xml:space="preserve"> Приморского края от 9 февраля 2009 г. N 382-КЗ "О минимальном размере уставного капитала (уставного фонда) для организаций, осуществляющих розничную продажу алкогольной продукции" (Ведомости Законодательного Собрания Приморского края, 2009, N 101, стр. 16).</w:t>
      </w:r>
    </w:p>
    <w:p w:rsidR="00DB34E0" w:rsidRDefault="00DB34E0">
      <w:pPr>
        <w:pStyle w:val="ConsPlusNormal"/>
        <w:jc w:val="both"/>
      </w:pPr>
    </w:p>
    <w:p w:rsidR="00DB34E0" w:rsidRDefault="00DB34E0">
      <w:pPr>
        <w:pStyle w:val="ConsPlusTitle"/>
        <w:ind w:firstLine="540"/>
        <w:jc w:val="both"/>
        <w:outlineLvl w:val="1"/>
      </w:pPr>
      <w:r>
        <w:t>Статья 15. Порядок вступления в силу настоящего Закона</w:t>
      </w:r>
    </w:p>
    <w:p w:rsidR="00DB34E0" w:rsidRDefault="00DB34E0">
      <w:pPr>
        <w:pStyle w:val="ConsPlusNormal"/>
        <w:jc w:val="both"/>
      </w:pPr>
    </w:p>
    <w:p w:rsidR="00DB34E0" w:rsidRDefault="00DB34E0">
      <w:pPr>
        <w:pStyle w:val="ConsPlusNormal"/>
        <w:ind w:firstLine="540"/>
        <w:jc w:val="both"/>
      </w:pPr>
      <w:r>
        <w:t xml:space="preserve">Настоящий Закон вступает в силу по </w:t>
      </w:r>
      <w:proofErr w:type="gramStart"/>
      <w:r>
        <w:t>истечении</w:t>
      </w:r>
      <w:proofErr w:type="gramEnd"/>
      <w:r>
        <w:t xml:space="preserve"> 10 дней со дня его официального опубликования.</w:t>
      </w:r>
    </w:p>
    <w:p w:rsidR="00DB34E0" w:rsidRDefault="00DB34E0">
      <w:pPr>
        <w:pStyle w:val="ConsPlusNormal"/>
        <w:jc w:val="both"/>
      </w:pPr>
    </w:p>
    <w:p w:rsidR="00DB34E0" w:rsidRDefault="00DB34E0">
      <w:pPr>
        <w:pStyle w:val="ConsPlusNormal"/>
        <w:jc w:val="right"/>
      </w:pPr>
      <w:r>
        <w:t>Губернатор края</w:t>
      </w:r>
    </w:p>
    <w:p w:rsidR="00DB34E0" w:rsidRDefault="00DB34E0">
      <w:pPr>
        <w:pStyle w:val="ConsPlusNormal"/>
        <w:jc w:val="right"/>
      </w:pPr>
      <w:r>
        <w:t>С.М.ДАРЬКИН</w:t>
      </w:r>
    </w:p>
    <w:p w:rsidR="00DB34E0" w:rsidRDefault="00DB34E0">
      <w:pPr>
        <w:pStyle w:val="ConsPlusNormal"/>
      </w:pPr>
      <w:r>
        <w:t>г. Владивосток</w:t>
      </w:r>
    </w:p>
    <w:p w:rsidR="00DB34E0" w:rsidRDefault="00DB34E0">
      <w:pPr>
        <w:pStyle w:val="ConsPlusNormal"/>
        <w:spacing w:before="220"/>
      </w:pPr>
      <w:r>
        <w:t>2 декабря 2009 года</w:t>
      </w:r>
    </w:p>
    <w:p w:rsidR="00DB34E0" w:rsidRDefault="00DB34E0">
      <w:pPr>
        <w:pStyle w:val="ConsPlusNormal"/>
        <w:spacing w:before="220"/>
      </w:pPr>
      <w:r>
        <w:t>N 536-КЗ</w:t>
      </w:r>
    </w:p>
    <w:p w:rsidR="00DB34E0" w:rsidRDefault="00DB34E0">
      <w:pPr>
        <w:pStyle w:val="ConsPlusNormal"/>
        <w:jc w:val="both"/>
      </w:pPr>
    </w:p>
    <w:p w:rsidR="00DB34E0" w:rsidRDefault="00DB34E0">
      <w:pPr>
        <w:pStyle w:val="ConsPlusNormal"/>
        <w:jc w:val="both"/>
      </w:pPr>
    </w:p>
    <w:p w:rsidR="00DB34E0" w:rsidRDefault="00DB34E0">
      <w:pPr>
        <w:pStyle w:val="ConsPlusNormal"/>
        <w:jc w:val="both"/>
      </w:pPr>
    </w:p>
    <w:p w:rsidR="00DB34E0" w:rsidRDefault="00DB34E0">
      <w:pPr>
        <w:pStyle w:val="ConsPlusNormal"/>
        <w:jc w:val="both"/>
      </w:pPr>
    </w:p>
    <w:p w:rsidR="00DB34E0" w:rsidRDefault="00DB34E0">
      <w:pPr>
        <w:pStyle w:val="ConsPlusNormal"/>
        <w:jc w:val="both"/>
      </w:pPr>
    </w:p>
    <w:p w:rsidR="00DB34E0" w:rsidRDefault="00DB34E0">
      <w:pPr>
        <w:pStyle w:val="ConsPlusNormal"/>
        <w:jc w:val="right"/>
        <w:outlineLvl w:val="0"/>
      </w:pPr>
      <w:r>
        <w:t>Приложение</w:t>
      </w:r>
    </w:p>
    <w:p w:rsidR="00DB34E0" w:rsidRDefault="00DB34E0">
      <w:pPr>
        <w:pStyle w:val="ConsPlusNormal"/>
        <w:jc w:val="right"/>
      </w:pPr>
      <w:r>
        <w:t>к Закону</w:t>
      </w:r>
    </w:p>
    <w:p w:rsidR="00DB34E0" w:rsidRDefault="00DB34E0">
      <w:pPr>
        <w:pStyle w:val="ConsPlusNormal"/>
        <w:jc w:val="right"/>
      </w:pPr>
      <w:r>
        <w:t>Приморского края</w:t>
      </w:r>
    </w:p>
    <w:p w:rsidR="00DB34E0" w:rsidRDefault="00DB34E0">
      <w:pPr>
        <w:pStyle w:val="ConsPlusNormal"/>
        <w:jc w:val="right"/>
      </w:pPr>
      <w:r>
        <w:t>от 02.12.2009 N 536-КЗ</w:t>
      </w:r>
    </w:p>
    <w:p w:rsidR="00DB34E0" w:rsidRDefault="00DB34E0">
      <w:pPr>
        <w:pStyle w:val="ConsPlusNormal"/>
        <w:jc w:val="both"/>
      </w:pPr>
    </w:p>
    <w:p w:rsidR="00DB34E0" w:rsidRDefault="00DB34E0">
      <w:pPr>
        <w:pStyle w:val="ConsPlusTitle"/>
        <w:jc w:val="center"/>
      </w:pPr>
      <w:r>
        <w:t>ПЕРЕЧЕНЬ</w:t>
      </w:r>
    </w:p>
    <w:p w:rsidR="00DB34E0" w:rsidRDefault="00DB34E0">
      <w:pPr>
        <w:pStyle w:val="ConsPlusTitle"/>
        <w:jc w:val="center"/>
      </w:pPr>
      <w:r>
        <w:t>ПОСЕЛЕНИЙ ПРИМОРСКОГО КРАЯ С ЧИСЛЕННОСТЬЮ НАСЕЛЕНИЯ</w:t>
      </w:r>
    </w:p>
    <w:p w:rsidR="00DB34E0" w:rsidRDefault="00DB34E0">
      <w:pPr>
        <w:pStyle w:val="ConsPlusTitle"/>
        <w:jc w:val="center"/>
      </w:pPr>
      <w:r>
        <w:t>МЕНЕЕ ТРЕХ ТЫСЯЧ ЧЕЛОВЕК, В КОТОРЫХ ОТСУТСТВУЕТ ТОЧКА</w:t>
      </w:r>
    </w:p>
    <w:p w:rsidR="00DB34E0" w:rsidRDefault="00DB34E0">
      <w:pPr>
        <w:pStyle w:val="ConsPlusTitle"/>
        <w:jc w:val="center"/>
      </w:pPr>
      <w:r>
        <w:t>ДОСТУПА К ИНФОРМАЦИОННО-ТЕЛЕКОММУНИКАЦИОННОЙ</w:t>
      </w:r>
    </w:p>
    <w:p w:rsidR="00DB34E0" w:rsidRDefault="00DB34E0">
      <w:pPr>
        <w:pStyle w:val="ConsPlusTitle"/>
        <w:jc w:val="center"/>
      </w:pPr>
      <w:r>
        <w:t>СЕТИ "ИНТЕРНЕТ"</w:t>
      </w:r>
    </w:p>
    <w:p w:rsidR="00DB34E0" w:rsidRDefault="00DB34E0">
      <w:pPr>
        <w:pStyle w:val="ConsPlusNormal"/>
        <w:jc w:val="both"/>
      </w:pPr>
    </w:p>
    <w:p w:rsidR="00DB34E0" w:rsidRDefault="00DB34E0">
      <w:pPr>
        <w:pStyle w:val="ConsPlusNormal"/>
        <w:ind w:firstLine="540"/>
        <w:jc w:val="both"/>
      </w:pPr>
      <w:r>
        <w:t xml:space="preserve">Утратил силу с 1 июля 2017 года. - </w:t>
      </w:r>
      <w:hyperlink r:id="rId101">
        <w:r>
          <w:rPr>
            <w:color w:val="0000FF"/>
          </w:rPr>
          <w:t>Закон</w:t>
        </w:r>
      </w:hyperlink>
      <w:r>
        <w:t xml:space="preserve"> Приморского края от 28.12.2016 N 58-КЗ.</w:t>
      </w:r>
    </w:p>
    <w:p w:rsidR="00DB34E0" w:rsidRDefault="00DB34E0">
      <w:pPr>
        <w:pStyle w:val="ConsPlusNormal"/>
        <w:jc w:val="both"/>
      </w:pPr>
    </w:p>
    <w:p w:rsidR="00DB34E0" w:rsidRDefault="00DB34E0">
      <w:pPr>
        <w:pStyle w:val="ConsPlusNormal"/>
        <w:jc w:val="both"/>
      </w:pPr>
    </w:p>
    <w:p w:rsidR="00DB34E0" w:rsidRDefault="00DB34E0">
      <w:pPr>
        <w:pStyle w:val="ConsPlusNormal"/>
        <w:pBdr>
          <w:bottom w:val="single" w:sz="6" w:space="0" w:color="auto"/>
        </w:pBdr>
        <w:spacing w:before="100" w:after="100"/>
        <w:jc w:val="both"/>
        <w:rPr>
          <w:sz w:val="2"/>
          <w:szCs w:val="2"/>
        </w:rPr>
      </w:pPr>
    </w:p>
    <w:p w:rsidR="0083079A" w:rsidRDefault="0083079A">
      <w:bookmarkStart w:id="2" w:name="_GoBack"/>
      <w:bookmarkEnd w:id="2"/>
    </w:p>
    <w:sectPr w:rsidR="0083079A" w:rsidSect="0071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E0"/>
    <w:rsid w:val="0083079A"/>
    <w:rsid w:val="00DB3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4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34E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B34E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4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34E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B34E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81905&amp;dst=100007" TargetMode="External"/><Relationship Id="rId21" Type="http://schemas.openxmlformats.org/officeDocument/2006/relationships/hyperlink" Target="https://login.consultant.ru/link/?req=doc&amp;base=RLAW020&amp;n=146331&amp;dst=100007" TargetMode="External"/><Relationship Id="rId42" Type="http://schemas.openxmlformats.org/officeDocument/2006/relationships/hyperlink" Target="https://login.consultant.ru/link/?req=doc&amp;base=RLAW020&amp;n=102075&amp;dst=100008" TargetMode="External"/><Relationship Id="rId47" Type="http://schemas.openxmlformats.org/officeDocument/2006/relationships/hyperlink" Target="https://login.consultant.ru/link/?req=doc&amp;base=RLAW020&amp;n=113188&amp;dst=100022" TargetMode="External"/><Relationship Id="rId63" Type="http://schemas.openxmlformats.org/officeDocument/2006/relationships/hyperlink" Target="https://login.consultant.ru/link/?req=doc&amp;base=RLAW020&amp;n=113188&amp;dst=100029" TargetMode="External"/><Relationship Id="rId68" Type="http://schemas.openxmlformats.org/officeDocument/2006/relationships/hyperlink" Target="https://login.consultant.ru/link/?req=doc&amp;base=RLAW020&amp;n=113188&amp;dst=100030" TargetMode="External"/><Relationship Id="rId84" Type="http://schemas.openxmlformats.org/officeDocument/2006/relationships/hyperlink" Target="https://login.consultant.ru/link/?req=doc&amp;base=RLAW020&amp;n=181905&amp;dst=100025" TargetMode="External"/><Relationship Id="rId89" Type="http://schemas.openxmlformats.org/officeDocument/2006/relationships/hyperlink" Target="https://login.consultant.ru/link/?req=doc&amp;base=RLAW020&amp;n=113188&amp;dst=100043" TargetMode="External"/><Relationship Id="rId7" Type="http://schemas.openxmlformats.org/officeDocument/2006/relationships/hyperlink" Target="https://login.consultant.ru/link/?req=doc&amp;base=RLAW020&amp;n=50809&amp;dst=100007" TargetMode="External"/><Relationship Id="rId71" Type="http://schemas.openxmlformats.org/officeDocument/2006/relationships/hyperlink" Target="https://login.consultant.ru/link/?req=doc&amp;base=RLAW020&amp;n=102075&amp;dst=100009" TargetMode="External"/><Relationship Id="rId92" Type="http://schemas.openxmlformats.org/officeDocument/2006/relationships/hyperlink" Target="https://login.consultant.ru/link/?req=doc&amp;base=RLAW020&amp;n=113188&amp;dst=100044"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113188&amp;dst=100007" TargetMode="External"/><Relationship Id="rId29" Type="http://schemas.openxmlformats.org/officeDocument/2006/relationships/hyperlink" Target="https://login.consultant.ru/link/?req=doc&amp;base=LAW&amp;n=483032&amp;dst=100388" TargetMode="External"/><Relationship Id="rId11" Type="http://schemas.openxmlformats.org/officeDocument/2006/relationships/hyperlink" Target="https://login.consultant.ru/link/?req=doc&amp;base=RLAW020&amp;n=89608&amp;dst=100007" TargetMode="External"/><Relationship Id="rId24" Type="http://schemas.openxmlformats.org/officeDocument/2006/relationships/hyperlink" Target="https://login.consultant.ru/link/?req=doc&amp;base=RLAW020&amp;n=161082&amp;dst=100032" TargetMode="External"/><Relationship Id="rId32" Type="http://schemas.openxmlformats.org/officeDocument/2006/relationships/hyperlink" Target="https://login.consultant.ru/link/?req=doc&amp;base=RLAW020&amp;n=50809&amp;dst=100011" TargetMode="External"/><Relationship Id="rId37" Type="http://schemas.openxmlformats.org/officeDocument/2006/relationships/hyperlink" Target="https://login.consultant.ru/link/?req=doc&amp;base=RLAW020&amp;n=113188&amp;dst=100017" TargetMode="External"/><Relationship Id="rId40" Type="http://schemas.openxmlformats.org/officeDocument/2006/relationships/hyperlink" Target="https://login.consultant.ru/link/?req=doc&amp;base=RLAW020&amp;n=146331&amp;dst=100009" TargetMode="External"/><Relationship Id="rId45" Type="http://schemas.openxmlformats.org/officeDocument/2006/relationships/hyperlink" Target="https://login.consultant.ru/link/?req=doc&amp;base=RLAW020&amp;n=113188&amp;dst=100021" TargetMode="External"/><Relationship Id="rId53" Type="http://schemas.openxmlformats.org/officeDocument/2006/relationships/hyperlink" Target="https://login.consultant.ru/link/?req=doc&amp;base=RLAW020&amp;n=113188&amp;dst=100025" TargetMode="External"/><Relationship Id="rId58" Type="http://schemas.openxmlformats.org/officeDocument/2006/relationships/hyperlink" Target="https://login.consultant.ru/link/?req=doc&amp;base=RLAW020&amp;n=113188&amp;dst=100026" TargetMode="External"/><Relationship Id="rId66" Type="http://schemas.openxmlformats.org/officeDocument/2006/relationships/hyperlink" Target="https://login.consultant.ru/link/?req=doc&amp;base=RLAW020&amp;n=89608&amp;dst=100013" TargetMode="External"/><Relationship Id="rId74" Type="http://schemas.openxmlformats.org/officeDocument/2006/relationships/hyperlink" Target="https://login.consultant.ru/link/?req=doc&amp;base=RLAW020&amp;n=113188&amp;dst=100034" TargetMode="External"/><Relationship Id="rId79" Type="http://schemas.openxmlformats.org/officeDocument/2006/relationships/hyperlink" Target="https://login.consultant.ru/link/?req=doc&amp;base=RLAW020&amp;n=113188&amp;dst=100037" TargetMode="External"/><Relationship Id="rId87" Type="http://schemas.openxmlformats.org/officeDocument/2006/relationships/hyperlink" Target="https://login.consultant.ru/link/?req=doc&amp;base=RLAW020&amp;n=181905&amp;dst=100027"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20&amp;n=205029&amp;dst=100008" TargetMode="External"/><Relationship Id="rId82" Type="http://schemas.openxmlformats.org/officeDocument/2006/relationships/hyperlink" Target="https://login.consultant.ru/link/?req=doc&amp;base=RLAW020&amp;n=113188&amp;dst=100039" TargetMode="External"/><Relationship Id="rId90" Type="http://schemas.openxmlformats.org/officeDocument/2006/relationships/hyperlink" Target="https://login.consultant.ru/link/?req=doc&amp;base=RLAW020&amp;n=135975&amp;dst=100008" TargetMode="External"/><Relationship Id="rId95" Type="http://schemas.openxmlformats.org/officeDocument/2006/relationships/hyperlink" Target="https://login.consultant.ru/link/?req=doc&amp;base=LAW&amp;n=260019" TargetMode="External"/><Relationship Id="rId19" Type="http://schemas.openxmlformats.org/officeDocument/2006/relationships/hyperlink" Target="https://login.consultant.ru/link/?req=doc&amp;base=RLAW020&amp;n=138484&amp;dst=100007" TargetMode="External"/><Relationship Id="rId14" Type="http://schemas.openxmlformats.org/officeDocument/2006/relationships/hyperlink" Target="https://login.consultant.ru/link/?req=doc&amp;base=RLAW020&amp;n=102075&amp;dst=100007" TargetMode="External"/><Relationship Id="rId22" Type="http://schemas.openxmlformats.org/officeDocument/2006/relationships/hyperlink" Target="https://login.consultant.ru/link/?req=doc&amp;base=RLAW020&amp;n=153258&amp;dst=100007" TargetMode="External"/><Relationship Id="rId27" Type="http://schemas.openxmlformats.org/officeDocument/2006/relationships/hyperlink" Target="https://login.consultant.ru/link/?req=doc&amp;base=RLAW020&amp;n=205029&amp;dst=100007" TargetMode="External"/><Relationship Id="rId30" Type="http://schemas.openxmlformats.org/officeDocument/2006/relationships/hyperlink" Target="https://login.consultant.ru/link/?req=doc&amp;base=RLAW020&amp;n=75136&amp;dst=100010" TargetMode="External"/><Relationship Id="rId35" Type="http://schemas.openxmlformats.org/officeDocument/2006/relationships/hyperlink" Target="https://login.consultant.ru/link/?req=doc&amp;base=RLAW020&amp;n=113188&amp;dst=100015" TargetMode="External"/><Relationship Id="rId43" Type="http://schemas.openxmlformats.org/officeDocument/2006/relationships/hyperlink" Target="https://login.consultant.ru/link/?req=doc&amp;base=RLAW020&amp;n=146331&amp;dst=100010" TargetMode="External"/><Relationship Id="rId48" Type="http://schemas.openxmlformats.org/officeDocument/2006/relationships/hyperlink" Target="https://login.consultant.ru/link/?req=doc&amp;base=RLAW020&amp;n=113188&amp;dst=100023" TargetMode="External"/><Relationship Id="rId56" Type="http://schemas.openxmlformats.org/officeDocument/2006/relationships/hyperlink" Target="https://login.consultant.ru/link/?req=doc&amp;base=RLAW020&amp;n=104254&amp;dst=100008" TargetMode="External"/><Relationship Id="rId64" Type="http://schemas.openxmlformats.org/officeDocument/2006/relationships/hyperlink" Target="https://login.consultant.ru/link/?req=doc&amp;base=RLAW020&amp;n=157772&amp;dst=100008" TargetMode="External"/><Relationship Id="rId69" Type="http://schemas.openxmlformats.org/officeDocument/2006/relationships/hyperlink" Target="https://login.consultant.ru/link/?req=doc&amp;base=RLAW020&amp;n=181905&amp;dst=100016" TargetMode="External"/><Relationship Id="rId77" Type="http://schemas.openxmlformats.org/officeDocument/2006/relationships/hyperlink" Target="https://login.consultant.ru/link/?req=doc&amp;base=RLAW020&amp;n=89608&amp;dst=100019" TargetMode="External"/><Relationship Id="rId100" Type="http://schemas.openxmlformats.org/officeDocument/2006/relationships/hyperlink" Target="https://login.consultant.ru/link/?req=doc&amp;base=RLAW020&amp;n=28073" TargetMode="External"/><Relationship Id="rId8" Type="http://schemas.openxmlformats.org/officeDocument/2006/relationships/hyperlink" Target="https://login.consultant.ru/link/?req=doc&amp;base=RLAW020&amp;n=70301&amp;dst=100007" TargetMode="External"/><Relationship Id="rId51" Type="http://schemas.openxmlformats.org/officeDocument/2006/relationships/hyperlink" Target="https://login.consultant.ru/link/?req=doc&amp;base=RLAW020&amp;n=181905&amp;dst=100013" TargetMode="External"/><Relationship Id="rId72" Type="http://schemas.openxmlformats.org/officeDocument/2006/relationships/hyperlink" Target="https://login.consultant.ru/link/?req=doc&amp;base=RLAW020&amp;n=181905&amp;dst=100016" TargetMode="External"/><Relationship Id="rId80" Type="http://schemas.openxmlformats.org/officeDocument/2006/relationships/hyperlink" Target="https://login.consultant.ru/link/?req=doc&amp;base=RLAW020&amp;n=89608&amp;dst=100025" TargetMode="External"/><Relationship Id="rId85" Type="http://schemas.openxmlformats.org/officeDocument/2006/relationships/hyperlink" Target="https://login.consultant.ru/link/?req=doc&amp;base=RLAW020&amp;n=181905&amp;dst=100026" TargetMode="External"/><Relationship Id="rId93" Type="http://schemas.openxmlformats.org/officeDocument/2006/relationships/hyperlink" Target="https://login.consultant.ru/link/?req=doc&amp;base=RLAW020&amp;n=176267&amp;dst=100014" TargetMode="External"/><Relationship Id="rId98" Type="http://schemas.openxmlformats.org/officeDocument/2006/relationships/hyperlink" Target="https://login.consultant.ru/link/?req=doc&amp;base=RLAW020&amp;n=50809&amp;dst=100038" TargetMode="External"/><Relationship Id="rId3" Type="http://schemas.openxmlformats.org/officeDocument/2006/relationships/settings" Target="settings.xml"/><Relationship Id="rId12" Type="http://schemas.openxmlformats.org/officeDocument/2006/relationships/hyperlink" Target="https://login.consultant.ru/link/?req=doc&amp;base=RLAW020&amp;n=91810&amp;dst=100007" TargetMode="External"/><Relationship Id="rId17" Type="http://schemas.openxmlformats.org/officeDocument/2006/relationships/hyperlink" Target="https://login.consultant.ru/link/?req=doc&amp;base=RLAW020&amp;n=117061&amp;dst=100007" TargetMode="External"/><Relationship Id="rId25" Type="http://schemas.openxmlformats.org/officeDocument/2006/relationships/hyperlink" Target="https://login.consultant.ru/link/?req=doc&amp;base=RLAW020&amp;n=176267&amp;dst=100007" TargetMode="External"/><Relationship Id="rId33" Type="http://schemas.openxmlformats.org/officeDocument/2006/relationships/hyperlink" Target="https://login.consultant.ru/link/?req=doc&amp;base=RLAW020&amp;n=113188&amp;dst=100012" TargetMode="External"/><Relationship Id="rId38" Type="http://schemas.openxmlformats.org/officeDocument/2006/relationships/hyperlink" Target="https://login.consultant.ru/link/?req=doc&amp;base=RLAW020&amp;n=181905&amp;dst=100009" TargetMode="External"/><Relationship Id="rId46" Type="http://schemas.openxmlformats.org/officeDocument/2006/relationships/hyperlink" Target="https://login.consultant.ru/link/?req=doc&amp;base=RLAW020&amp;n=138484&amp;dst=100008" TargetMode="External"/><Relationship Id="rId59" Type="http://schemas.openxmlformats.org/officeDocument/2006/relationships/hyperlink" Target="https://login.consultant.ru/link/?req=doc&amp;base=RLAW020&amp;n=161082&amp;dst=100033" TargetMode="External"/><Relationship Id="rId67" Type="http://schemas.openxmlformats.org/officeDocument/2006/relationships/hyperlink" Target="https://login.consultant.ru/link/?req=doc&amp;base=RLAW020&amp;n=117061&amp;dst=100008" TargetMode="External"/><Relationship Id="rId103" Type="http://schemas.openxmlformats.org/officeDocument/2006/relationships/theme" Target="theme/theme1.xml"/><Relationship Id="rId20" Type="http://schemas.openxmlformats.org/officeDocument/2006/relationships/hyperlink" Target="https://login.consultant.ru/link/?req=doc&amp;base=RLAW020&amp;n=145899&amp;dst=100007" TargetMode="External"/><Relationship Id="rId41" Type="http://schemas.openxmlformats.org/officeDocument/2006/relationships/hyperlink" Target="https://login.consultant.ru/link/?req=doc&amp;base=RLAW020&amp;n=176267&amp;dst=100009" TargetMode="External"/><Relationship Id="rId54" Type="http://schemas.openxmlformats.org/officeDocument/2006/relationships/hyperlink" Target="https://login.consultant.ru/link/?req=doc&amp;base=LAW&amp;n=483032&amp;dst=636" TargetMode="External"/><Relationship Id="rId62" Type="http://schemas.openxmlformats.org/officeDocument/2006/relationships/hyperlink" Target="https://login.consultant.ru/link/?req=doc&amp;base=RLAW020&amp;n=205029&amp;dst=100010" TargetMode="External"/><Relationship Id="rId70" Type="http://schemas.openxmlformats.org/officeDocument/2006/relationships/hyperlink" Target="https://login.consultant.ru/link/?req=doc&amp;base=LAW&amp;n=483032&amp;dst=1188" TargetMode="External"/><Relationship Id="rId75" Type="http://schemas.openxmlformats.org/officeDocument/2006/relationships/hyperlink" Target="https://login.consultant.ru/link/?req=doc&amp;base=RLAW020&amp;n=181905&amp;dst=100019" TargetMode="External"/><Relationship Id="rId83" Type="http://schemas.openxmlformats.org/officeDocument/2006/relationships/hyperlink" Target="https://login.consultant.ru/link/?req=doc&amp;base=RLAW020&amp;n=181905&amp;dst=100020" TargetMode="External"/><Relationship Id="rId88" Type="http://schemas.openxmlformats.org/officeDocument/2006/relationships/hyperlink" Target="https://login.consultant.ru/link/?req=doc&amp;base=RLAW020&amp;n=205029&amp;dst=100011" TargetMode="External"/><Relationship Id="rId91" Type="http://schemas.openxmlformats.org/officeDocument/2006/relationships/hyperlink" Target="https://login.consultant.ru/link/?req=doc&amp;base=RLAW020&amp;n=176267&amp;dst=100013" TargetMode="External"/><Relationship Id="rId96" Type="http://schemas.openxmlformats.org/officeDocument/2006/relationships/hyperlink" Target="https://login.consultant.ru/link/?req=doc&amp;base=RLAW020&amp;n=153258&amp;dst=100008" TargetMode="External"/><Relationship Id="rId1" Type="http://schemas.openxmlformats.org/officeDocument/2006/relationships/styles" Target="styles.xml"/><Relationship Id="rId6" Type="http://schemas.openxmlformats.org/officeDocument/2006/relationships/hyperlink" Target="https://login.consultant.ru/link/?req=doc&amp;base=RLAW020&amp;n=35978&amp;dst=100007" TargetMode="External"/><Relationship Id="rId15" Type="http://schemas.openxmlformats.org/officeDocument/2006/relationships/hyperlink" Target="https://login.consultant.ru/link/?req=doc&amp;base=RLAW020&amp;n=104254&amp;dst=100007" TargetMode="External"/><Relationship Id="rId23" Type="http://schemas.openxmlformats.org/officeDocument/2006/relationships/hyperlink" Target="https://login.consultant.ru/link/?req=doc&amp;base=RLAW020&amp;n=157772&amp;dst=100007" TargetMode="External"/><Relationship Id="rId28" Type="http://schemas.openxmlformats.org/officeDocument/2006/relationships/hyperlink" Target="https://login.consultant.ru/link/?req=doc&amp;base=RLAW020&amp;n=50809&amp;dst=100008" TargetMode="External"/><Relationship Id="rId36" Type="http://schemas.openxmlformats.org/officeDocument/2006/relationships/hyperlink" Target="https://login.consultant.ru/link/?req=doc&amp;base=RLAW020&amp;n=113188&amp;dst=100016" TargetMode="External"/><Relationship Id="rId49" Type="http://schemas.openxmlformats.org/officeDocument/2006/relationships/hyperlink" Target="https://login.consultant.ru/link/?req=doc&amp;base=RLAW020&amp;n=181905&amp;dst=100011" TargetMode="External"/><Relationship Id="rId57" Type="http://schemas.openxmlformats.org/officeDocument/2006/relationships/hyperlink" Target="https://login.consultant.ru/link/?req=doc&amp;base=LAW&amp;n=483343" TargetMode="External"/><Relationship Id="rId10" Type="http://schemas.openxmlformats.org/officeDocument/2006/relationships/hyperlink" Target="https://login.consultant.ru/link/?req=doc&amp;base=RLAW020&amp;n=81770&amp;dst=100007" TargetMode="External"/><Relationship Id="rId31" Type="http://schemas.openxmlformats.org/officeDocument/2006/relationships/hyperlink" Target="https://login.consultant.ru/link/?req=doc&amp;base=RLAW020&amp;n=113188&amp;dst=100010" TargetMode="External"/><Relationship Id="rId44" Type="http://schemas.openxmlformats.org/officeDocument/2006/relationships/hyperlink" Target="https://login.consultant.ru/link/?req=doc&amp;base=RLAW020&amp;n=70301&amp;dst=100011" TargetMode="External"/><Relationship Id="rId52" Type="http://schemas.openxmlformats.org/officeDocument/2006/relationships/hyperlink" Target="https://login.consultant.ru/link/?req=doc&amp;base=RLAW020&amp;n=113188&amp;dst=100024" TargetMode="External"/><Relationship Id="rId60" Type="http://schemas.openxmlformats.org/officeDocument/2006/relationships/hyperlink" Target="https://login.consultant.ru/link/?req=doc&amp;base=RLAW020&amp;n=176267&amp;dst=100010" TargetMode="External"/><Relationship Id="rId65" Type="http://schemas.openxmlformats.org/officeDocument/2006/relationships/hyperlink" Target="https://login.consultant.ru/link/?req=doc&amp;base=RLAW020&amp;n=181905&amp;dst=100015" TargetMode="External"/><Relationship Id="rId73" Type="http://schemas.openxmlformats.org/officeDocument/2006/relationships/hyperlink" Target="https://login.consultant.ru/link/?req=doc&amp;base=RLAW020&amp;n=70301&amp;dst=100034" TargetMode="External"/><Relationship Id="rId78" Type="http://schemas.openxmlformats.org/officeDocument/2006/relationships/hyperlink" Target="https://login.consultant.ru/link/?req=doc&amp;base=RLAW020&amp;n=113188&amp;dst=100036" TargetMode="External"/><Relationship Id="rId81" Type="http://schemas.openxmlformats.org/officeDocument/2006/relationships/hyperlink" Target="https://login.consultant.ru/link/?req=doc&amp;base=RLAW020&amp;n=113188&amp;dst=100038" TargetMode="External"/><Relationship Id="rId86" Type="http://schemas.openxmlformats.org/officeDocument/2006/relationships/hyperlink" Target="https://login.consultant.ru/link/?req=doc&amp;base=RLAW020&amp;n=113188&amp;dst=100040" TargetMode="External"/><Relationship Id="rId94" Type="http://schemas.openxmlformats.org/officeDocument/2006/relationships/hyperlink" Target="https://login.consultant.ru/link/?req=doc&amp;base=RLAW020&amp;n=75136&amp;dst=100011" TargetMode="External"/><Relationship Id="rId99" Type="http://schemas.openxmlformats.org/officeDocument/2006/relationships/hyperlink" Target="https://login.consultant.ru/link/?req=doc&amp;base=RLAW020&amp;n=81770&amp;dst=100008" TargetMode="External"/><Relationship Id="rId101" Type="http://schemas.openxmlformats.org/officeDocument/2006/relationships/hyperlink" Target="https://login.consultant.ru/link/?req=doc&amp;base=RLAW020&amp;n=102075&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75136&amp;dst=100007" TargetMode="External"/><Relationship Id="rId13" Type="http://schemas.openxmlformats.org/officeDocument/2006/relationships/hyperlink" Target="https://login.consultant.ru/link/?req=doc&amp;base=RLAW020&amp;n=95333&amp;dst=100007" TargetMode="External"/><Relationship Id="rId18" Type="http://schemas.openxmlformats.org/officeDocument/2006/relationships/hyperlink" Target="https://login.consultant.ru/link/?req=doc&amp;base=RLAW020&amp;n=135975&amp;dst=100007" TargetMode="External"/><Relationship Id="rId39" Type="http://schemas.openxmlformats.org/officeDocument/2006/relationships/hyperlink" Target="https://login.consultant.ru/link/?req=doc&amp;base=RLAW020&amp;n=113188&amp;dst=100018" TargetMode="External"/><Relationship Id="rId34" Type="http://schemas.openxmlformats.org/officeDocument/2006/relationships/hyperlink" Target="https://login.consultant.ru/link/?req=doc&amp;base=RLAW020&amp;n=50809&amp;dst=100014" TargetMode="External"/><Relationship Id="rId50" Type="http://schemas.openxmlformats.org/officeDocument/2006/relationships/hyperlink" Target="https://login.consultant.ru/link/?req=doc&amp;base=LAW&amp;n=433463" TargetMode="External"/><Relationship Id="rId55" Type="http://schemas.openxmlformats.org/officeDocument/2006/relationships/hyperlink" Target="https://login.consultant.ru/link/?req=doc&amp;base=LAW&amp;n=483032&amp;dst=637" TargetMode="External"/><Relationship Id="rId76" Type="http://schemas.openxmlformats.org/officeDocument/2006/relationships/hyperlink" Target="https://login.consultant.ru/link/?req=doc&amp;base=RLAW020&amp;n=91810&amp;dst=100008" TargetMode="External"/><Relationship Id="rId97" Type="http://schemas.openxmlformats.org/officeDocument/2006/relationships/hyperlink" Target="https://login.consultant.ru/link/?req=doc&amp;base=RLAW020&amp;n=10207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4622</Words>
  <Characters>26347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 Ольга Дмитриевна</dc:creator>
  <cp:lastModifiedBy>Ткачева Ольга Дмитриевна</cp:lastModifiedBy>
  <cp:revision>1</cp:revision>
  <dcterms:created xsi:type="dcterms:W3CDTF">2025-02-11T00:08:00Z</dcterms:created>
  <dcterms:modified xsi:type="dcterms:W3CDTF">2025-02-11T00:08:00Z</dcterms:modified>
</cp:coreProperties>
</file>