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685" w:rsidRPr="003333DC" w:rsidRDefault="003333DC" w:rsidP="008B2685">
      <w:pPr>
        <w:autoSpaceDE w:val="0"/>
        <w:autoSpaceDN w:val="0"/>
        <w:adjustRightInd w:val="0"/>
        <w:spacing w:after="0" w:line="240" w:lineRule="auto"/>
        <w:ind w:firstLine="708"/>
        <w:jc w:val="center"/>
        <w:rPr>
          <w:rFonts w:ascii="Times New Roman" w:hAnsi="Times New Roman" w:cs="Times New Roman"/>
          <w:b/>
          <w:sz w:val="28"/>
          <w:szCs w:val="28"/>
        </w:rPr>
      </w:pPr>
      <w:r w:rsidRPr="003333DC">
        <w:rPr>
          <w:rFonts w:ascii="Times New Roman" w:hAnsi="Times New Roman" w:cs="Times New Roman"/>
          <w:b/>
          <w:sz w:val="28"/>
          <w:szCs w:val="28"/>
        </w:rPr>
        <w:t>Л</w:t>
      </w:r>
      <w:bookmarkStart w:id="0" w:name="_GoBack"/>
      <w:bookmarkEnd w:id="0"/>
      <w:r w:rsidR="008B2685" w:rsidRPr="003333DC">
        <w:rPr>
          <w:rFonts w:ascii="Times New Roman" w:hAnsi="Times New Roman" w:cs="Times New Roman"/>
          <w:b/>
          <w:sz w:val="28"/>
          <w:szCs w:val="28"/>
        </w:rPr>
        <w:t>юбительско</w:t>
      </w:r>
      <w:r w:rsidRPr="003333DC">
        <w:rPr>
          <w:rFonts w:ascii="Times New Roman" w:hAnsi="Times New Roman" w:cs="Times New Roman"/>
          <w:b/>
          <w:sz w:val="28"/>
          <w:szCs w:val="28"/>
        </w:rPr>
        <w:t>е</w:t>
      </w:r>
      <w:r w:rsidR="008B2685" w:rsidRPr="003333DC">
        <w:rPr>
          <w:rFonts w:ascii="Times New Roman" w:hAnsi="Times New Roman" w:cs="Times New Roman"/>
          <w:b/>
          <w:sz w:val="28"/>
          <w:szCs w:val="28"/>
        </w:rPr>
        <w:t xml:space="preserve"> рыболовств</w:t>
      </w:r>
      <w:r w:rsidRPr="003333DC">
        <w:rPr>
          <w:rFonts w:ascii="Times New Roman" w:hAnsi="Times New Roman" w:cs="Times New Roman"/>
          <w:b/>
          <w:sz w:val="28"/>
          <w:szCs w:val="28"/>
        </w:rPr>
        <w:t>о</w:t>
      </w:r>
    </w:p>
    <w:p w:rsidR="008B2685" w:rsidRDefault="008B2685" w:rsidP="00FF35B7">
      <w:pPr>
        <w:autoSpaceDE w:val="0"/>
        <w:autoSpaceDN w:val="0"/>
        <w:adjustRightInd w:val="0"/>
        <w:spacing w:after="0" w:line="240" w:lineRule="auto"/>
        <w:ind w:firstLine="708"/>
        <w:jc w:val="both"/>
        <w:rPr>
          <w:rFonts w:ascii="Times New Roman" w:hAnsi="Times New Roman" w:cs="Times New Roman"/>
          <w:sz w:val="28"/>
          <w:szCs w:val="28"/>
        </w:rPr>
      </w:pPr>
    </w:p>
    <w:p w:rsidR="008B2685" w:rsidRDefault="008B2685" w:rsidP="00FF35B7">
      <w:pPr>
        <w:autoSpaceDE w:val="0"/>
        <w:autoSpaceDN w:val="0"/>
        <w:adjustRightInd w:val="0"/>
        <w:spacing w:after="0" w:line="240" w:lineRule="auto"/>
        <w:ind w:firstLine="708"/>
        <w:jc w:val="both"/>
        <w:rPr>
          <w:rFonts w:ascii="Times New Roman" w:hAnsi="Times New Roman" w:cs="Times New Roman"/>
          <w:sz w:val="28"/>
          <w:szCs w:val="28"/>
        </w:rPr>
      </w:pPr>
    </w:p>
    <w:p w:rsidR="008B2685" w:rsidRDefault="008B2685" w:rsidP="00FF35B7">
      <w:pPr>
        <w:autoSpaceDE w:val="0"/>
        <w:autoSpaceDN w:val="0"/>
        <w:adjustRightInd w:val="0"/>
        <w:spacing w:after="0" w:line="240" w:lineRule="auto"/>
        <w:ind w:firstLine="708"/>
        <w:jc w:val="both"/>
        <w:rPr>
          <w:rFonts w:ascii="Times New Roman" w:hAnsi="Times New Roman" w:cs="Times New Roman"/>
          <w:sz w:val="28"/>
          <w:szCs w:val="28"/>
        </w:rPr>
      </w:pPr>
    </w:p>
    <w:p w:rsidR="00FF35B7" w:rsidRPr="00A72558" w:rsidRDefault="00FF35B7" w:rsidP="00FF35B7">
      <w:pPr>
        <w:autoSpaceDE w:val="0"/>
        <w:autoSpaceDN w:val="0"/>
        <w:adjustRightInd w:val="0"/>
        <w:spacing w:after="0" w:line="240" w:lineRule="auto"/>
        <w:ind w:firstLine="708"/>
        <w:jc w:val="both"/>
        <w:rPr>
          <w:rFonts w:ascii="Times New Roman" w:hAnsi="Times New Roman" w:cs="Times New Roman"/>
          <w:sz w:val="28"/>
          <w:szCs w:val="28"/>
        </w:rPr>
      </w:pPr>
      <w:r w:rsidRPr="00A72558">
        <w:rPr>
          <w:rFonts w:ascii="Times New Roman" w:hAnsi="Times New Roman" w:cs="Times New Roman"/>
          <w:sz w:val="28"/>
          <w:szCs w:val="28"/>
        </w:rPr>
        <w:t>С 1 января 2020 года вступил в силу Федеральный закон от 25.12.2018             № 475-ФЗ «О любительском рыболовстве и о внесении изменений в отдельные законодательные акты Российской Федерации».</w:t>
      </w:r>
    </w:p>
    <w:p w:rsidR="00FF35B7" w:rsidRPr="00A72558" w:rsidRDefault="00FF35B7" w:rsidP="00FF35B7">
      <w:pPr>
        <w:autoSpaceDE w:val="0"/>
        <w:autoSpaceDN w:val="0"/>
        <w:adjustRightInd w:val="0"/>
        <w:spacing w:after="0" w:line="240" w:lineRule="auto"/>
        <w:ind w:firstLine="708"/>
        <w:jc w:val="both"/>
        <w:rPr>
          <w:rFonts w:ascii="Times New Roman" w:hAnsi="Times New Roman" w:cs="Times New Roman"/>
          <w:sz w:val="28"/>
          <w:szCs w:val="28"/>
        </w:rPr>
      </w:pPr>
      <w:r w:rsidRPr="00A72558">
        <w:rPr>
          <w:rFonts w:ascii="Times New Roman" w:hAnsi="Times New Roman" w:cs="Times New Roman"/>
          <w:sz w:val="28"/>
          <w:szCs w:val="28"/>
        </w:rPr>
        <w:t xml:space="preserve">Согласно названному закону, любительское рыболовство с применением сетных орудий добычи (вылова) водных биоресурсов на водных объектах </w:t>
      </w:r>
      <w:proofErr w:type="spellStart"/>
      <w:r w:rsidRPr="00A72558">
        <w:rPr>
          <w:rFonts w:ascii="Times New Roman" w:hAnsi="Times New Roman" w:cs="Times New Roman"/>
          <w:sz w:val="28"/>
          <w:szCs w:val="28"/>
        </w:rPr>
        <w:t>рыбохозяйственного</w:t>
      </w:r>
      <w:proofErr w:type="spellEnd"/>
      <w:r w:rsidRPr="00A72558">
        <w:rPr>
          <w:rFonts w:ascii="Times New Roman" w:hAnsi="Times New Roman" w:cs="Times New Roman"/>
          <w:sz w:val="28"/>
          <w:szCs w:val="28"/>
        </w:rPr>
        <w:t xml:space="preserve"> значения, расположенных в районах Севера, Сибири и Дальнего Востока Российской Федерации, разрешается гражданам в целях удовлетворения личных потребностей в периоды добычи (вылова) водных биоресурсов, определенные правилами рыболовства, после учета и обязательной поштучной маркировки таких орудий добычи (вылова) водных биоресурсов.</w:t>
      </w:r>
    </w:p>
    <w:p w:rsidR="00FF35B7" w:rsidRPr="00A72558" w:rsidRDefault="00FF35B7" w:rsidP="00FF35B7">
      <w:pPr>
        <w:autoSpaceDE w:val="0"/>
        <w:autoSpaceDN w:val="0"/>
        <w:adjustRightInd w:val="0"/>
        <w:spacing w:after="0" w:line="240" w:lineRule="auto"/>
        <w:ind w:firstLine="708"/>
        <w:jc w:val="both"/>
        <w:rPr>
          <w:rFonts w:ascii="Times New Roman" w:hAnsi="Times New Roman" w:cs="Times New Roman"/>
          <w:sz w:val="28"/>
          <w:szCs w:val="28"/>
        </w:rPr>
      </w:pPr>
      <w:r w:rsidRPr="00A72558">
        <w:rPr>
          <w:rFonts w:ascii="Times New Roman" w:hAnsi="Times New Roman" w:cs="Times New Roman"/>
          <w:sz w:val="28"/>
          <w:szCs w:val="28"/>
        </w:rPr>
        <w:t xml:space="preserve">При этом согласно Правилам рыболовства для Дальневосточного </w:t>
      </w:r>
      <w:proofErr w:type="spellStart"/>
      <w:r w:rsidRPr="00A72558">
        <w:rPr>
          <w:rFonts w:ascii="Times New Roman" w:hAnsi="Times New Roman" w:cs="Times New Roman"/>
          <w:sz w:val="28"/>
          <w:szCs w:val="28"/>
        </w:rPr>
        <w:t>рыбохозяйственного</w:t>
      </w:r>
      <w:proofErr w:type="spellEnd"/>
      <w:r w:rsidRPr="00A72558">
        <w:rPr>
          <w:rFonts w:ascii="Times New Roman" w:hAnsi="Times New Roman" w:cs="Times New Roman"/>
          <w:sz w:val="28"/>
          <w:szCs w:val="28"/>
        </w:rPr>
        <w:t xml:space="preserve"> бассейна, утвержденных приказом Минсельхоза России от 23.05.2019 № 267, при любительском рыболовстве запрещается применение плавных, донных и ставных сетей в прилегающих к территории Приморского края внутренних морских водах Р</w:t>
      </w:r>
      <w:r w:rsidR="003333DC">
        <w:rPr>
          <w:rFonts w:ascii="Times New Roman" w:hAnsi="Times New Roman" w:cs="Times New Roman"/>
          <w:sz w:val="28"/>
          <w:szCs w:val="28"/>
        </w:rPr>
        <w:t>Ф</w:t>
      </w:r>
      <w:r w:rsidRPr="00A72558">
        <w:rPr>
          <w:rFonts w:ascii="Times New Roman" w:hAnsi="Times New Roman" w:cs="Times New Roman"/>
          <w:sz w:val="28"/>
          <w:szCs w:val="28"/>
        </w:rPr>
        <w:t xml:space="preserve"> и территориальном море Российской Федерации - в </w:t>
      </w:r>
      <w:proofErr w:type="spellStart"/>
      <w:r w:rsidRPr="00A72558">
        <w:rPr>
          <w:rFonts w:ascii="Times New Roman" w:hAnsi="Times New Roman" w:cs="Times New Roman"/>
          <w:sz w:val="28"/>
          <w:szCs w:val="28"/>
        </w:rPr>
        <w:t>подзоне</w:t>
      </w:r>
      <w:proofErr w:type="spellEnd"/>
      <w:r w:rsidRPr="00A72558">
        <w:rPr>
          <w:rFonts w:ascii="Times New Roman" w:hAnsi="Times New Roman" w:cs="Times New Roman"/>
          <w:sz w:val="28"/>
          <w:szCs w:val="28"/>
        </w:rPr>
        <w:t xml:space="preserve"> Приморье, и во внутренних водах Р</w:t>
      </w:r>
      <w:r w:rsidR="003333DC">
        <w:rPr>
          <w:rFonts w:ascii="Times New Roman" w:hAnsi="Times New Roman" w:cs="Times New Roman"/>
          <w:sz w:val="28"/>
          <w:szCs w:val="28"/>
        </w:rPr>
        <w:t>Ф</w:t>
      </w:r>
      <w:r w:rsidRPr="00A72558">
        <w:rPr>
          <w:rFonts w:ascii="Times New Roman" w:hAnsi="Times New Roman" w:cs="Times New Roman"/>
          <w:sz w:val="28"/>
          <w:szCs w:val="28"/>
        </w:rPr>
        <w:t>, расположенных на территории Примор</w:t>
      </w:r>
      <w:r w:rsidR="003333DC">
        <w:rPr>
          <w:rFonts w:ascii="Times New Roman" w:hAnsi="Times New Roman" w:cs="Times New Roman"/>
          <w:sz w:val="28"/>
          <w:szCs w:val="28"/>
        </w:rPr>
        <w:t>ья</w:t>
      </w:r>
      <w:r w:rsidRPr="00A72558">
        <w:rPr>
          <w:rFonts w:ascii="Times New Roman" w:hAnsi="Times New Roman" w:cs="Times New Roman"/>
          <w:sz w:val="28"/>
          <w:szCs w:val="28"/>
        </w:rPr>
        <w:t>.</w:t>
      </w:r>
    </w:p>
    <w:p w:rsidR="00FF35B7" w:rsidRPr="00A72558" w:rsidRDefault="00FF35B7" w:rsidP="00FF35B7">
      <w:pPr>
        <w:autoSpaceDE w:val="0"/>
        <w:autoSpaceDN w:val="0"/>
        <w:adjustRightInd w:val="0"/>
        <w:spacing w:after="0" w:line="240" w:lineRule="auto"/>
        <w:ind w:firstLine="708"/>
        <w:jc w:val="both"/>
        <w:rPr>
          <w:rFonts w:ascii="Times New Roman" w:hAnsi="Times New Roman" w:cs="Times New Roman"/>
          <w:sz w:val="28"/>
          <w:szCs w:val="28"/>
        </w:rPr>
      </w:pPr>
      <w:r w:rsidRPr="00A72558">
        <w:rPr>
          <w:rFonts w:ascii="Times New Roman" w:hAnsi="Times New Roman" w:cs="Times New Roman"/>
          <w:sz w:val="28"/>
          <w:szCs w:val="28"/>
        </w:rPr>
        <w:t>За нарушение Правил рыболовства предусмотрена административная, уголовная, гражданская ответственность.</w:t>
      </w:r>
    </w:p>
    <w:p w:rsidR="00FF35B7" w:rsidRPr="00A72558" w:rsidRDefault="00FF35B7" w:rsidP="00FF35B7">
      <w:pPr>
        <w:autoSpaceDE w:val="0"/>
        <w:autoSpaceDN w:val="0"/>
        <w:adjustRightInd w:val="0"/>
        <w:spacing w:after="0" w:line="240" w:lineRule="auto"/>
        <w:ind w:firstLine="708"/>
        <w:jc w:val="both"/>
        <w:rPr>
          <w:rFonts w:ascii="Times New Roman" w:hAnsi="Times New Roman" w:cs="Times New Roman"/>
          <w:sz w:val="28"/>
          <w:szCs w:val="28"/>
        </w:rPr>
      </w:pPr>
      <w:r w:rsidRPr="00A72558">
        <w:rPr>
          <w:rFonts w:ascii="Times New Roman" w:hAnsi="Times New Roman" w:cs="Times New Roman"/>
          <w:sz w:val="28"/>
          <w:szCs w:val="28"/>
        </w:rPr>
        <w:t xml:space="preserve">Вместе с тем, право на любительское рыболовство с использованием сетных орудий лова может быть реализовано рыбаками-любителями на водных объектах </w:t>
      </w:r>
      <w:proofErr w:type="spellStart"/>
      <w:r w:rsidRPr="00A72558">
        <w:rPr>
          <w:rFonts w:ascii="Times New Roman" w:hAnsi="Times New Roman" w:cs="Times New Roman"/>
          <w:sz w:val="28"/>
          <w:szCs w:val="28"/>
        </w:rPr>
        <w:t>рыбохозяйственного</w:t>
      </w:r>
      <w:proofErr w:type="spellEnd"/>
      <w:r w:rsidRPr="00A72558">
        <w:rPr>
          <w:rFonts w:ascii="Times New Roman" w:hAnsi="Times New Roman" w:cs="Times New Roman"/>
          <w:sz w:val="28"/>
          <w:szCs w:val="28"/>
        </w:rPr>
        <w:t xml:space="preserve"> значения за пределами Приморского края с учетом Правил рыболовства, действующих на соответствующей территории.</w:t>
      </w:r>
    </w:p>
    <w:p w:rsidR="00FF35B7" w:rsidRPr="00A72558" w:rsidRDefault="003333DC" w:rsidP="00FF35B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этом</w:t>
      </w:r>
      <w:r w:rsidR="00FF35B7" w:rsidRPr="00A72558">
        <w:rPr>
          <w:rFonts w:ascii="Times New Roman" w:hAnsi="Times New Roman" w:cs="Times New Roman"/>
          <w:sz w:val="28"/>
          <w:szCs w:val="28"/>
        </w:rPr>
        <w:t xml:space="preserve"> все сетные орудия, используемые для любительского рыболовства, с 01.01.2020 года подлежат учету и регистрации по месту жительства рыбака-любителя</w:t>
      </w:r>
      <w:r w:rsidR="00FF35B7">
        <w:rPr>
          <w:rFonts w:ascii="Times New Roman" w:hAnsi="Times New Roman" w:cs="Times New Roman"/>
          <w:sz w:val="28"/>
          <w:szCs w:val="28"/>
        </w:rPr>
        <w:t>, являющегося собственником сетного орудия лова,</w:t>
      </w:r>
      <w:r w:rsidR="00FF35B7" w:rsidRPr="00A72558">
        <w:rPr>
          <w:rFonts w:ascii="Times New Roman" w:hAnsi="Times New Roman" w:cs="Times New Roman"/>
          <w:sz w:val="28"/>
          <w:szCs w:val="28"/>
        </w:rPr>
        <w:t xml:space="preserve"> в порядке, установленном постановлением Правительства РФ от 21.11.2019 № 1482.</w:t>
      </w:r>
    </w:p>
    <w:p w:rsidR="00FF35B7" w:rsidRPr="00A72558" w:rsidRDefault="00FF35B7" w:rsidP="00FF35B7">
      <w:pPr>
        <w:autoSpaceDE w:val="0"/>
        <w:autoSpaceDN w:val="0"/>
        <w:adjustRightInd w:val="0"/>
        <w:spacing w:after="0" w:line="240" w:lineRule="auto"/>
        <w:ind w:firstLine="708"/>
        <w:jc w:val="both"/>
        <w:rPr>
          <w:rFonts w:ascii="Times New Roman" w:hAnsi="Times New Roman" w:cs="Times New Roman"/>
          <w:sz w:val="28"/>
          <w:szCs w:val="28"/>
        </w:rPr>
      </w:pPr>
      <w:r w:rsidRPr="00A72558">
        <w:rPr>
          <w:rFonts w:ascii="Times New Roman" w:hAnsi="Times New Roman" w:cs="Times New Roman"/>
          <w:sz w:val="28"/>
          <w:szCs w:val="28"/>
        </w:rPr>
        <w:t>Названным постановлением установлены требования к содержанию заявления о внесении сведений в реестр, порядку подачи и рассмотрения заявления, исчерпывающий перечень оснований для отказа внесения в реестр, основания аннулирования сведений, внесенных в реестр. Также установлены требования к владельцу в случае изменения места жительства (при наличии регистрации) либо места пребывания (при наличии регистрации); в случае смены владельца сетного орудия, утраты (утери) сетного орудия, а также в случае утилизации или уничтожения сетного орудия без замены сетного орудия на равнозначное по параметрам; в случае утилизации или уничтожения сетного орудия в связи с существенным износом сетного орудия (потери им своих свойств под воздействием природных факторов.</w:t>
      </w:r>
    </w:p>
    <w:p w:rsidR="00FF35B7" w:rsidRPr="00A72558" w:rsidRDefault="00FF35B7" w:rsidP="00FF35B7">
      <w:pPr>
        <w:autoSpaceDE w:val="0"/>
        <w:autoSpaceDN w:val="0"/>
        <w:adjustRightInd w:val="0"/>
        <w:spacing w:after="0" w:line="240" w:lineRule="auto"/>
        <w:ind w:firstLine="708"/>
        <w:jc w:val="both"/>
        <w:rPr>
          <w:rFonts w:ascii="Times New Roman" w:hAnsi="Times New Roman" w:cs="Times New Roman"/>
          <w:sz w:val="28"/>
          <w:szCs w:val="28"/>
        </w:rPr>
      </w:pPr>
      <w:r w:rsidRPr="00A72558">
        <w:rPr>
          <w:rFonts w:ascii="Times New Roman" w:hAnsi="Times New Roman" w:cs="Times New Roman"/>
          <w:sz w:val="28"/>
          <w:szCs w:val="28"/>
        </w:rPr>
        <w:lastRenderedPageBreak/>
        <w:t xml:space="preserve">Срок принятия решения о внесении в реестр сведений о сетных орудиях или решения об отказе во внесении сведений - не более 20 рабочих дней со дня регистрации заявления в территориальном органе </w:t>
      </w:r>
      <w:proofErr w:type="spellStart"/>
      <w:r w:rsidRPr="00A72558">
        <w:rPr>
          <w:rFonts w:ascii="Times New Roman" w:hAnsi="Times New Roman" w:cs="Times New Roman"/>
          <w:sz w:val="28"/>
          <w:szCs w:val="28"/>
        </w:rPr>
        <w:t>Росрыболовства</w:t>
      </w:r>
      <w:proofErr w:type="spellEnd"/>
      <w:r w:rsidRPr="00A72558">
        <w:rPr>
          <w:rFonts w:ascii="Times New Roman" w:hAnsi="Times New Roman" w:cs="Times New Roman"/>
          <w:sz w:val="28"/>
          <w:szCs w:val="28"/>
        </w:rPr>
        <w:t xml:space="preserve">. </w:t>
      </w:r>
    </w:p>
    <w:p w:rsidR="00FF35B7" w:rsidRDefault="00FF35B7" w:rsidP="00FF35B7">
      <w:pPr>
        <w:autoSpaceDE w:val="0"/>
        <w:autoSpaceDN w:val="0"/>
        <w:adjustRightInd w:val="0"/>
        <w:spacing w:after="0" w:line="240" w:lineRule="auto"/>
        <w:ind w:firstLine="708"/>
        <w:jc w:val="both"/>
        <w:rPr>
          <w:rFonts w:ascii="Times New Roman" w:hAnsi="Times New Roman" w:cs="Times New Roman"/>
          <w:sz w:val="28"/>
          <w:szCs w:val="28"/>
        </w:rPr>
      </w:pPr>
      <w:bookmarkStart w:id="1" w:name="Par4"/>
      <w:bookmarkEnd w:id="1"/>
      <w:r w:rsidRPr="00A72558">
        <w:rPr>
          <w:rFonts w:ascii="Times New Roman" w:hAnsi="Times New Roman" w:cs="Times New Roman"/>
          <w:sz w:val="28"/>
          <w:szCs w:val="28"/>
        </w:rPr>
        <w:t xml:space="preserve">Каждому сетному орудию, данные о котором внесены в реестр, присваивается учетный номер, содержащий серию и номер учета. </w:t>
      </w:r>
    </w:p>
    <w:p w:rsidR="00FF35B7" w:rsidRPr="00A72558" w:rsidRDefault="00FF35B7" w:rsidP="00FF35B7">
      <w:pPr>
        <w:autoSpaceDE w:val="0"/>
        <w:autoSpaceDN w:val="0"/>
        <w:adjustRightInd w:val="0"/>
        <w:spacing w:after="0" w:line="240" w:lineRule="auto"/>
        <w:ind w:firstLine="708"/>
        <w:jc w:val="both"/>
        <w:rPr>
          <w:rFonts w:ascii="Times New Roman" w:hAnsi="Times New Roman" w:cs="Times New Roman"/>
          <w:sz w:val="28"/>
          <w:szCs w:val="28"/>
        </w:rPr>
      </w:pPr>
      <w:r w:rsidRPr="00A72558">
        <w:rPr>
          <w:rFonts w:ascii="Times New Roman" w:hAnsi="Times New Roman" w:cs="Times New Roman"/>
          <w:sz w:val="28"/>
          <w:szCs w:val="28"/>
        </w:rPr>
        <w:t xml:space="preserve">После получения уведомления о внесении сведений в Реестр, собственник сетного орудия обязан промаркировать каждое сетное орудие в порядке, установленным постановлением Правительства РФ 21.11.2019 </w:t>
      </w:r>
      <w:r>
        <w:rPr>
          <w:rFonts w:ascii="Times New Roman" w:hAnsi="Times New Roman" w:cs="Times New Roman"/>
          <w:sz w:val="28"/>
          <w:szCs w:val="28"/>
        </w:rPr>
        <w:t xml:space="preserve">             </w:t>
      </w:r>
      <w:r w:rsidRPr="00A72558">
        <w:rPr>
          <w:rFonts w:ascii="Times New Roman" w:hAnsi="Times New Roman" w:cs="Times New Roman"/>
          <w:sz w:val="28"/>
          <w:szCs w:val="28"/>
        </w:rPr>
        <w:t>№ 1482.</w:t>
      </w:r>
    </w:p>
    <w:p w:rsidR="00FF35B7" w:rsidRPr="00A72558" w:rsidRDefault="00FF35B7" w:rsidP="00FF35B7">
      <w:pPr>
        <w:autoSpaceDE w:val="0"/>
        <w:autoSpaceDN w:val="0"/>
        <w:adjustRightInd w:val="0"/>
        <w:spacing w:after="0" w:line="240" w:lineRule="auto"/>
        <w:ind w:firstLine="708"/>
        <w:jc w:val="both"/>
        <w:rPr>
          <w:rFonts w:ascii="Times New Roman" w:hAnsi="Times New Roman" w:cs="Times New Roman"/>
          <w:sz w:val="28"/>
          <w:szCs w:val="28"/>
        </w:rPr>
      </w:pPr>
      <w:r w:rsidRPr="00A72558">
        <w:rPr>
          <w:rFonts w:ascii="Times New Roman" w:hAnsi="Times New Roman" w:cs="Times New Roman"/>
          <w:sz w:val="28"/>
          <w:szCs w:val="28"/>
        </w:rPr>
        <w:t>Учетный номер наносится на сетные орудия, сведения о которых внесены в реестр, владельцем сетного орудия самостоятельно.</w:t>
      </w:r>
    </w:p>
    <w:p w:rsidR="00FF35B7" w:rsidRPr="00A72558" w:rsidRDefault="00FF35B7" w:rsidP="00FF35B7">
      <w:pPr>
        <w:autoSpaceDE w:val="0"/>
        <w:autoSpaceDN w:val="0"/>
        <w:adjustRightInd w:val="0"/>
        <w:spacing w:after="0" w:line="240" w:lineRule="auto"/>
        <w:ind w:firstLine="708"/>
        <w:jc w:val="both"/>
        <w:rPr>
          <w:rFonts w:ascii="Times New Roman" w:hAnsi="Times New Roman" w:cs="Times New Roman"/>
          <w:sz w:val="28"/>
          <w:szCs w:val="28"/>
        </w:rPr>
      </w:pPr>
      <w:r w:rsidRPr="00A72558">
        <w:rPr>
          <w:rFonts w:ascii="Times New Roman" w:hAnsi="Times New Roman" w:cs="Times New Roman"/>
          <w:sz w:val="28"/>
          <w:szCs w:val="28"/>
        </w:rPr>
        <w:t>Так, в целях осуществления обязательной поштучной маркировки сетных орудий</w:t>
      </w:r>
      <w:r>
        <w:rPr>
          <w:rFonts w:ascii="Times New Roman" w:hAnsi="Times New Roman" w:cs="Times New Roman"/>
          <w:sz w:val="28"/>
          <w:szCs w:val="28"/>
        </w:rPr>
        <w:t>,</w:t>
      </w:r>
      <w:r w:rsidRPr="00A72558">
        <w:rPr>
          <w:rFonts w:ascii="Times New Roman" w:hAnsi="Times New Roman" w:cs="Times New Roman"/>
          <w:sz w:val="28"/>
          <w:szCs w:val="28"/>
        </w:rPr>
        <w:t xml:space="preserve"> владельцы сетных орудий самостоятельно изготавливают или приобретают маркировочные знаки прямоугольной формы из любого материала размером не менее 15 см на 10 см, с последующем нанесении на знак информации о собственнике, характеристиках сетного орудия, учетный номер сетного орудия.</w:t>
      </w:r>
    </w:p>
    <w:p w:rsidR="00FF35B7" w:rsidRPr="00A72558" w:rsidRDefault="00FF35B7" w:rsidP="00FF35B7">
      <w:pPr>
        <w:spacing w:after="0" w:line="240" w:lineRule="auto"/>
        <w:ind w:firstLine="709"/>
        <w:jc w:val="both"/>
        <w:rPr>
          <w:rFonts w:ascii="Times New Roman" w:hAnsi="Times New Roman" w:cs="Times New Roman"/>
          <w:sz w:val="28"/>
          <w:szCs w:val="28"/>
        </w:rPr>
      </w:pPr>
      <w:r w:rsidRPr="00A72558">
        <w:rPr>
          <w:rFonts w:ascii="Times New Roman" w:hAnsi="Times New Roman" w:cs="Times New Roman"/>
          <w:sz w:val="28"/>
          <w:szCs w:val="28"/>
        </w:rPr>
        <w:t>Указанная информация наносится на маркировочный знак любым доступным способом, обеспечивающим ее сохранность при применении орудия добычи (вылова), например методом выжигания или штамповки несмываемой краской темного цвета, написания текста водозащитными маркерами темного цвета или другим способом, информация должна быть разборчивой и доступной для визуального осмотра без применения вспомогательных средств.</w:t>
      </w:r>
    </w:p>
    <w:p w:rsidR="00FF35B7" w:rsidRPr="00A72558" w:rsidRDefault="00FF35B7" w:rsidP="00FF35B7">
      <w:pPr>
        <w:spacing w:after="0" w:line="240" w:lineRule="auto"/>
        <w:ind w:firstLine="709"/>
        <w:jc w:val="both"/>
        <w:rPr>
          <w:rFonts w:ascii="Times New Roman" w:hAnsi="Times New Roman" w:cs="Times New Roman"/>
          <w:sz w:val="28"/>
          <w:szCs w:val="28"/>
        </w:rPr>
      </w:pPr>
      <w:r w:rsidRPr="00A72558">
        <w:rPr>
          <w:rFonts w:ascii="Times New Roman" w:hAnsi="Times New Roman" w:cs="Times New Roman"/>
          <w:sz w:val="28"/>
          <w:szCs w:val="28"/>
        </w:rPr>
        <w:t>Маркировочный знак должен быть закреплен на каждом сетном орудии любым доступным способом, обеспечивающим его сохранность при использовании орудия добычи (вылова), и расположен в доступном для визуального осмотра месте: для сетных ловушках всех типов и прочих сетных орудий лова - на кольце или распорной раме в месте, имеющем максимальный диаметр (размер).</w:t>
      </w:r>
    </w:p>
    <w:p w:rsidR="00FF35B7" w:rsidRPr="00A72558" w:rsidRDefault="00FF35B7" w:rsidP="00FF35B7">
      <w:pPr>
        <w:autoSpaceDE w:val="0"/>
        <w:autoSpaceDN w:val="0"/>
        <w:adjustRightInd w:val="0"/>
        <w:spacing w:after="0" w:line="240" w:lineRule="auto"/>
        <w:ind w:firstLine="708"/>
        <w:jc w:val="both"/>
        <w:rPr>
          <w:rFonts w:ascii="Times New Roman" w:hAnsi="Times New Roman" w:cs="Times New Roman"/>
          <w:sz w:val="28"/>
          <w:szCs w:val="28"/>
        </w:rPr>
      </w:pPr>
      <w:r w:rsidRPr="00A72558">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Приморского </w:t>
      </w:r>
      <w:r w:rsidRPr="00A72558">
        <w:rPr>
          <w:rFonts w:ascii="Times New Roman" w:hAnsi="Times New Roman" w:cs="Times New Roman"/>
          <w:sz w:val="28"/>
          <w:szCs w:val="28"/>
        </w:rPr>
        <w:t xml:space="preserve">края заявление о внесении сведений в реестр </w:t>
      </w:r>
      <w:r>
        <w:rPr>
          <w:rFonts w:ascii="Times New Roman" w:hAnsi="Times New Roman" w:cs="Times New Roman"/>
          <w:sz w:val="28"/>
          <w:szCs w:val="28"/>
        </w:rPr>
        <w:t xml:space="preserve">может быть подано </w:t>
      </w:r>
      <w:r w:rsidRPr="00A72558">
        <w:rPr>
          <w:rFonts w:ascii="Times New Roman" w:hAnsi="Times New Roman" w:cs="Times New Roman"/>
          <w:sz w:val="28"/>
          <w:szCs w:val="28"/>
        </w:rPr>
        <w:t>владельц</w:t>
      </w:r>
      <w:r>
        <w:rPr>
          <w:rFonts w:ascii="Times New Roman" w:hAnsi="Times New Roman" w:cs="Times New Roman"/>
          <w:sz w:val="28"/>
          <w:szCs w:val="28"/>
        </w:rPr>
        <w:t xml:space="preserve">ами </w:t>
      </w:r>
      <w:r w:rsidRPr="00A72558">
        <w:rPr>
          <w:rFonts w:ascii="Times New Roman" w:hAnsi="Times New Roman" w:cs="Times New Roman"/>
          <w:sz w:val="28"/>
          <w:szCs w:val="28"/>
        </w:rPr>
        <w:t xml:space="preserve">сетных орудий в Приморское территориальное управление </w:t>
      </w:r>
      <w:proofErr w:type="spellStart"/>
      <w:r w:rsidRPr="00A72558">
        <w:rPr>
          <w:rFonts w:ascii="Times New Roman" w:hAnsi="Times New Roman" w:cs="Times New Roman"/>
          <w:sz w:val="28"/>
          <w:szCs w:val="28"/>
        </w:rPr>
        <w:t>Росрыболовства</w:t>
      </w:r>
      <w:proofErr w:type="spellEnd"/>
      <w:r>
        <w:rPr>
          <w:rFonts w:ascii="Times New Roman" w:hAnsi="Times New Roman" w:cs="Times New Roman"/>
          <w:sz w:val="28"/>
          <w:szCs w:val="28"/>
        </w:rPr>
        <w:t xml:space="preserve">, которое расположено по адресу: </w:t>
      </w:r>
      <w:r w:rsidRPr="00A72558">
        <w:rPr>
          <w:rFonts w:ascii="Times New Roman" w:hAnsi="Times New Roman" w:cs="Times New Roman"/>
          <w:sz w:val="28"/>
          <w:szCs w:val="28"/>
        </w:rPr>
        <w:t>690091, Приморский край, г. Владивосток, ул. Петра Великого, 2.</w:t>
      </w:r>
    </w:p>
    <w:p w:rsidR="00FF35B7" w:rsidRPr="00A72558" w:rsidRDefault="00FF35B7" w:rsidP="00FF35B7">
      <w:pPr>
        <w:autoSpaceDE w:val="0"/>
        <w:autoSpaceDN w:val="0"/>
        <w:adjustRightInd w:val="0"/>
        <w:spacing w:after="0" w:line="240" w:lineRule="auto"/>
        <w:ind w:firstLine="708"/>
        <w:jc w:val="both"/>
        <w:rPr>
          <w:rFonts w:ascii="Times New Roman" w:hAnsi="Times New Roman" w:cs="Times New Roman"/>
          <w:sz w:val="28"/>
          <w:szCs w:val="28"/>
        </w:rPr>
      </w:pPr>
      <w:proofErr w:type="spellStart"/>
      <w:r w:rsidRPr="00A72558">
        <w:rPr>
          <w:rFonts w:ascii="Times New Roman" w:hAnsi="Times New Roman" w:cs="Times New Roman"/>
          <w:sz w:val="28"/>
          <w:szCs w:val="28"/>
        </w:rPr>
        <w:t>E-mail</w:t>
      </w:r>
      <w:proofErr w:type="spellEnd"/>
      <w:r w:rsidRPr="00A72558">
        <w:rPr>
          <w:rFonts w:ascii="Times New Roman" w:hAnsi="Times New Roman" w:cs="Times New Roman"/>
          <w:sz w:val="28"/>
          <w:szCs w:val="28"/>
        </w:rPr>
        <w:t>: primterdep@prim-fishcom.ru (Общий адрес)</w:t>
      </w:r>
      <w:r>
        <w:rPr>
          <w:rFonts w:ascii="Times New Roman" w:hAnsi="Times New Roman" w:cs="Times New Roman"/>
          <w:sz w:val="28"/>
          <w:szCs w:val="28"/>
        </w:rPr>
        <w:t>, п</w:t>
      </w:r>
      <w:r w:rsidRPr="00A72558">
        <w:rPr>
          <w:rFonts w:ascii="Times New Roman" w:hAnsi="Times New Roman" w:cs="Times New Roman"/>
          <w:sz w:val="28"/>
          <w:szCs w:val="28"/>
        </w:rPr>
        <w:t>риемная: (423) 226-88-60.</w:t>
      </w:r>
    </w:p>
    <w:p w:rsidR="00FF35B7" w:rsidRPr="00A72558" w:rsidRDefault="00FF35B7" w:rsidP="00FF35B7">
      <w:pPr>
        <w:autoSpaceDE w:val="0"/>
        <w:autoSpaceDN w:val="0"/>
        <w:adjustRightInd w:val="0"/>
        <w:spacing w:after="0" w:line="240" w:lineRule="auto"/>
        <w:ind w:firstLine="708"/>
        <w:jc w:val="both"/>
        <w:rPr>
          <w:rFonts w:ascii="Times New Roman" w:hAnsi="Times New Roman" w:cs="Times New Roman"/>
          <w:sz w:val="28"/>
          <w:szCs w:val="28"/>
        </w:rPr>
      </w:pPr>
    </w:p>
    <w:p w:rsidR="00FF35B7" w:rsidRPr="00A72558" w:rsidRDefault="00FF35B7" w:rsidP="00FF35B7">
      <w:pPr>
        <w:autoSpaceDE w:val="0"/>
        <w:autoSpaceDN w:val="0"/>
        <w:adjustRightInd w:val="0"/>
        <w:spacing w:after="0" w:line="240" w:lineRule="auto"/>
        <w:ind w:firstLine="708"/>
        <w:jc w:val="both"/>
        <w:rPr>
          <w:rFonts w:ascii="Times New Roman" w:hAnsi="Times New Roman" w:cs="Times New Roman"/>
          <w:sz w:val="28"/>
          <w:szCs w:val="28"/>
        </w:rPr>
      </w:pPr>
    </w:p>
    <w:p w:rsidR="00FF35B7" w:rsidRPr="00A72558" w:rsidRDefault="00FF35B7" w:rsidP="00FF35B7">
      <w:pPr>
        <w:autoSpaceDE w:val="0"/>
        <w:autoSpaceDN w:val="0"/>
        <w:adjustRightInd w:val="0"/>
        <w:spacing w:after="0" w:line="240" w:lineRule="auto"/>
        <w:ind w:firstLine="708"/>
        <w:jc w:val="both"/>
        <w:rPr>
          <w:rFonts w:ascii="Times New Roman" w:hAnsi="Times New Roman" w:cs="Times New Roman"/>
          <w:sz w:val="28"/>
          <w:szCs w:val="28"/>
        </w:rPr>
      </w:pPr>
    </w:p>
    <w:p w:rsidR="00FF35B7" w:rsidRPr="00A72558" w:rsidRDefault="00FF35B7" w:rsidP="00FF35B7">
      <w:pPr>
        <w:autoSpaceDE w:val="0"/>
        <w:autoSpaceDN w:val="0"/>
        <w:adjustRightInd w:val="0"/>
        <w:spacing w:after="0" w:line="240" w:lineRule="auto"/>
        <w:ind w:firstLine="708"/>
        <w:jc w:val="both"/>
        <w:rPr>
          <w:rFonts w:ascii="Times New Roman" w:hAnsi="Times New Roman" w:cs="Times New Roman"/>
          <w:sz w:val="28"/>
          <w:szCs w:val="28"/>
        </w:rPr>
      </w:pPr>
    </w:p>
    <w:p w:rsidR="00FF35B7" w:rsidRPr="00A72558" w:rsidRDefault="00FF35B7" w:rsidP="00FF35B7">
      <w:pPr>
        <w:autoSpaceDE w:val="0"/>
        <w:autoSpaceDN w:val="0"/>
        <w:adjustRightInd w:val="0"/>
        <w:spacing w:after="0" w:line="240" w:lineRule="auto"/>
        <w:ind w:firstLine="708"/>
        <w:jc w:val="both"/>
        <w:rPr>
          <w:rFonts w:ascii="Times New Roman" w:hAnsi="Times New Roman" w:cs="Times New Roman"/>
          <w:sz w:val="28"/>
          <w:szCs w:val="28"/>
        </w:rPr>
      </w:pPr>
    </w:p>
    <w:p w:rsidR="00FF35B7" w:rsidRPr="00A72558" w:rsidRDefault="00FF35B7" w:rsidP="00FF35B7">
      <w:pPr>
        <w:spacing w:after="0" w:line="240" w:lineRule="auto"/>
        <w:rPr>
          <w:rFonts w:ascii="Times New Roman" w:hAnsi="Times New Roman" w:cs="Times New Roman"/>
          <w:sz w:val="28"/>
          <w:szCs w:val="28"/>
        </w:rPr>
      </w:pPr>
    </w:p>
    <w:p w:rsidR="00FF35B7" w:rsidRPr="00A72558" w:rsidRDefault="00FF35B7" w:rsidP="00FF35B7">
      <w:pPr>
        <w:spacing w:after="0" w:line="240" w:lineRule="auto"/>
        <w:rPr>
          <w:rFonts w:ascii="Times New Roman" w:hAnsi="Times New Roman" w:cs="Times New Roman"/>
          <w:sz w:val="28"/>
          <w:szCs w:val="28"/>
        </w:rPr>
      </w:pPr>
    </w:p>
    <w:p w:rsidR="00FF35B7" w:rsidRDefault="00FF35B7" w:rsidP="00FF35B7">
      <w:pPr>
        <w:pStyle w:val="a3"/>
        <w:shd w:val="clear" w:color="auto" w:fill="FFFFFF"/>
        <w:spacing w:after="0"/>
        <w:jc w:val="both"/>
        <w:rPr>
          <w:sz w:val="22"/>
          <w:szCs w:val="22"/>
        </w:rPr>
      </w:pPr>
    </w:p>
    <w:p w:rsidR="00C50DFC" w:rsidRDefault="00C50DFC"/>
    <w:sectPr w:rsidR="00C50DFC" w:rsidSect="00BA4D45">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F35B7"/>
    <w:rsid w:val="000E7727"/>
    <w:rsid w:val="003333DC"/>
    <w:rsid w:val="003F28E2"/>
    <w:rsid w:val="00601B85"/>
    <w:rsid w:val="007F3B7D"/>
    <w:rsid w:val="008B2685"/>
    <w:rsid w:val="00C50DFC"/>
    <w:rsid w:val="00FF35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5B7"/>
    <w:pPr>
      <w:spacing w:after="200" w:line="276" w:lineRule="auto"/>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35B7"/>
    <w:pPr>
      <w:spacing w:after="15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5B7"/>
    <w:pPr>
      <w:spacing w:after="200" w:line="276" w:lineRule="auto"/>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35B7"/>
    <w:pPr>
      <w:spacing w:after="15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704</Words>
  <Characters>4013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altaivital</Company>
  <LinksUpToDate>false</LinksUpToDate>
  <CharactersWithSpaces>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user05-048</cp:lastModifiedBy>
  <cp:revision>5</cp:revision>
  <dcterms:created xsi:type="dcterms:W3CDTF">2020-06-01T04:28:00Z</dcterms:created>
  <dcterms:modified xsi:type="dcterms:W3CDTF">2020-06-03T05:53:00Z</dcterms:modified>
</cp:coreProperties>
</file>