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FE" w:rsidRDefault="000E7DFE" w:rsidP="000E7DFE">
      <w:pPr>
        <w:pStyle w:val="3"/>
      </w:pPr>
      <w:r>
        <w:rPr>
          <w:noProof/>
          <w:sz w:val="40"/>
        </w:rPr>
        <w:drawing>
          <wp:inline distT="0" distB="0" distL="0" distR="0">
            <wp:extent cx="972185" cy="856615"/>
            <wp:effectExtent l="19050" t="0" r="0" b="0"/>
            <wp:docPr id="1" name="Рисунок 1" descr="Описание: 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FE" w:rsidRDefault="000E7DFE" w:rsidP="000E7DFE">
      <w:pPr>
        <w:pStyle w:val="3"/>
        <w:rPr>
          <w:sz w:val="40"/>
          <w:szCs w:val="40"/>
        </w:rPr>
      </w:pPr>
      <w:r>
        <w:rPr>
          <w:sz w:val="40"/>
          <w:szCs w:val="40"/>
        </w:rPr>
        <w:t>ДУМА</w:t>
      </w:r>
    </w:p>
    <w:p w:rsidR="000E7DFE" w:rsidRDefault="000E7DFE" w:rsidP="000E7DFE">
      <w:pPr>
        <w:pStyle w:val="3"/>
        <w:rPr>
          <w:sz w:val="36"/>
          <w:szCs w:val="36"/>
        </w:rPr>
      </w:pPr>
      <w:r>
        <w:rPr>
          <w:sz w:val="36"/>
          <w:szCs w:val="36"/>
        </w:rPr>
        <w:t>ПАРТИЗАНСКОГО  МУНИЦИПАЛЬНОГО  РАЙОНА</w:t>
      </w:r>
    </w:p>
    <w:p w:rsidR="000E7DFE" w:rsidRDefault="000E7DFE" w:rsidP="000E7DFE">
      <w:pPr>
        <w:pStyle w:val="3"/>
        <w:rPr>
          <w:sz w:val="36"/>
          <w:szCs w:val="36"/>
        </w:rPr>
      </w:pPr>
      <w:r>
        <w:rPr>
          <w:sz w:val="36"/>
          <w:szCs w:val="36"/>
        </w:rPr>
        <w:t>ПРИМОРСКОГО   КРАЯ</w:t>
      </w:r>
    </w:p>
    <w:p w:rsidR="000E7DFE" w:rsidRDefault="000E7DFE" w:rsidP="000E7DFE">
      <w:pPr>
        <w:rPr>
          <w:b/>
          <w:sz w:val="32"/>
          <w:szCs w:val="32"/>
        </w:rPr>
      </w:pPr>
    </w:p>
    <w:p w:rsidR="000E7DFE" w:rsidRDefault="000E7DFE" w:rsidP="000E7DFE">
      <w:pPr>
        <w:pStyle w:val="4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0E7DFE" w:rsidRDefault="000E7DFE" w:rsidP="000E7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село </w:t>
      </w:r>
      <w:proofErr w:type="spellStart"/>
      <w:proofErr w:type="gramStart"/>
      <w:r>
        <w:rPr>
          <w:sz w:val="22"/>
          <w:szCs w:val="22"/>
        </w:rPr>
        <w:t>Владимиро-Александровское</w:t>
      </w:r>
      <w:proofErr w:type="spellEnd"/>
      <w:proofErr w:type="gramEnd"/>
    </w:p>
    <w:p w:rsidR="000E7DFE" w:rsidRDefault="000E7DFE" w:rsidP="000E7DFE">
      <w:pPr>
        <w:rPr>
          <w:sz w:val="22"/>
          <w:szCs w:val="22"/>
        </w:rPr>
      </w:pPr>
    </w:p>
    <w:p w:rsidR="000E7DFE" w:rsidRDefault="000E7DFE" w:rsidP="000E7DFE"/>
    <w:p w:rsidR="000E7DFE" w:rsidRDefault="000E7DFE" w:rsidP="000E7DFE">
      <w:r>
        <w:t xml:space="preserve">26.08.2016                                                                                                                            №  </w:t>
      </w:r>
      <w:r w:rsidR="005F69C3">
        <w:t>300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4650" w:rsidRPr="000E7DFE" w:rsidTr="00D64650">
        <w:tc>
          <w:tcPr>
            <w:tcW w:w="4785" w:type="dxa"/>
          </w:tcPr>
          <w:p w:rsidR="000E7DFE" w:rsidRPr="000E7DFE" w:rsidRDefault="000E7DFE" w:rsidP="00D646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0B21" w:rsidRDefault="00D64650" w:rsidP="00D646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стратегическом планировании </w:t>
            </w:r>
          </w:p>
          <w:p w:rsidR="00D64650" w:rsidRPr="000E7DFE" w:rsidRDefault="00D64650" w:rsidP="00D646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0E7DFE" w:rsidRPr="000E7D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7DF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Партизанском муниципальном районе</w:t>
            </w:r>
          </w:p>
        </w:tc>
        <w:tc>
          <w:tcPr>
            <w:tcW w:w="4785" w:type="dxa"/>
          </w:tcPr>
          <w:p w:rsidR="00D64650" w:rsidRPr="000E7DFE" w:rsidRDefault="00D64650" w:rsidP="00D6465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D04F9" w:rsidRPr="000E7DFE" w:rsidRDefault="008D04F9" w:rsidP="00D64650">
      <w:pPr>
        <w:jc w:val="both"/>
      </w:pPr>
    </w:p>
    <w:p w:rsidR="008D04F9" w:rsidRPr="000E7DFE" w:rsidRDefault="00D56232" w:rsidP="00D64650">
      <w:pPr>
        <w:ind w:firstLine="567"/>
        <w:jc w:val="both"/>
      </w:pPr>
      <w:r w:rsidRPr="000E7DFE">
        <w:t xml:space="preserve">В соответствии с </w:t>
      </w:r>
      <w:r w:rsidR="008D04F9" w:rsidRPr="000E7DFE">
        <w:t>Федеральн</w:t>
      </w:r>
      <w:r w:rsidRPr="000E7DFE">
        <w:t>ым законом</w:t>
      </w:r>
      <w:r w:rsidR="008D04F9" w:rsidRPr="000E7DFE">
        <w:t xml:space="preserve"> от 28 июня 2014 года № 172-ФЗ “О стратег</w:t>
      </w:r>
      <w:r w:rsidR="008D04F9" w:rsidRPr="000E7DFE">
        <w:t>и</w:t>
      </w:r>
      <w:r w:rsidR="008D04F9" w:rsidRPr="000E7DFE">
        <w:t>ческом планировании в Российской Федерации”,</w:t>
      </w:r>
      <w:r w:rsidR="00002E44" w:rsidRPr="000E7DFE">
        <w:t xml:space="preserve"> иными федеральными закон</w:t>
      </w:r>
      <w:r w:rsidR="00EB66D9" w:rsidRPr="000E7DFE">
        <w:t>ами</w:t>
      </w:r>
      <w:r w:rsidR="00002E44" w:rsidRPr="000E7DFE">
        <w:t xml:space="preserve"> и норм</w:t>
      </w:r>
      <w:r w:rsidR="00002E44" w:rsidRPr="000E7DFE">
        <w:t>а</w:t>
      </w:r>
      <w:r w:rsidR="00002E44" w:rsidRPr="000E7DFE">
        <w:t>тивными правовыми актами</w:t>
      </w:r>
      <w:r w:rsidR="008D04F9" w:rsidRPr="000E7DFE">
        <w:t xml:space="preserve"> Президента</w:t>
      </w:r>
      <w:r w:rsidR="009E504A" w:rsidRPr="000E7DFE">
        <w:t xml:space="preserve"> Российской Федерации, Правительства Российской Федерации, федеральных органов</w:t>
      </w:r>
      <w:r w:rsidR="00931820" w:rsidRPr="000E7DFE">
        <w:t xml:space="preserve"> исполнительной власти, </w:t>
      </w:r>
      <w:r w:rsidR="00F01823" w:rsidRPr="000E7DFE">
        <w:t>р</w:t>
      </w:r>
      <w:r w:rsidR="008D04F9" w:rsidRPr="000E7DFE">
        <w:t>уководствуясь Уставом Парт</w:t>
      </w:r>
      <w:r w:rsidR="008D04F9" w:rsidRPr="000E7DFE">
        <w:t>и</w:t>
      </w:r>
      <w:r w:rsidR="008D04F9" w:rsidRPr="000E7DFE">
        <w:t>занского муниципального района, Дума Партизанского муниципального района</w:t>
      </w:r>
    </w:p>
    <w:p w:rsidR="00AC6626" w:rsidRPr="000E7DFE" w:rsidRDefault="00AC6626" w:rsidP="00D64650">
      <w:pPr>
        <w:ind w:firstLine="567"/>
        <w:jc w:val="both"/>
      </w:pPr>
    </w:p>
    <w:p w:rsidR="008D04F9" w:rsidRPr="000E7DFE" w:rsidRDefault="008D04F9" w:rsidP="00EA05B4">
      <w:pPr>
        <w:jc w:val="both"/>
      </w:pPr>
      <w:r w:rsidRPr="000E7DFE">
        <w:t xml:space="preserve">РЕШИЛА: </w:t>
      </w:r>
    </w:p>
    <w:p w:rsidR="008D04F9" w:rsidRPr="000E7DFE" w:rsidRDefault="008D04F9" w:rsidP="00D64650">
      <w:pPr>
        <w:ind w:firstLine="567"/>
        <w:jc w:val="both"/>
      </w:pPr>
    </w:p>
    <w:p w:rsidR="00F04B09" w:rsidRPr="000E7DFE" w:rsidRDefault="00D64650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1. </w:t>
      </w:r>
      <w:r w:rsidR="008D04F9" w:rsidRPr="000E7DF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04B09" w:rsidRPr="000E7DFE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 w:rsidR="008D04F9" w:rsidRPr="000E7DFE">
        <w:rPr>
          <w:rFonts w:ascii="Times New Roman" w:hAnsi="Times New Roman" w:cs="Times New Roman"/>
          <w:sz w:val="24"/>
          <w:szCs w:val="24"/>
        </w:rPr>
        <w:t xml:space="preserve">“О  </w:t>
      </w:r>
      <w:r w:rsidR="00F04B09" w:rsidRPr="000E7DFE">
        <w:rPr>
          <w:rFonts w:ascii="Times New Roman" w:hAnsi="Times New Roman" w:cs="Times New Roman"/>
          <w:sz w:val="24"/>
          <w:szCs w:val="24"/>
        </w:rPr>
        <w:t>стратегическом планировании  в Парт</w:t>
      </w:r>
      <w:r w:rsidR="00F04B09" w:rsidRPr="000E7DFE">
        <w:rPr>
          <w:rFonts w:ascii="Times New Roman" w:hAnsi="Times New Roman" w:cs="Times New Roman"/>
          <w:sz w:val="24"/>
          <w:szCs w:val="24"/>
        </w:rPr>
        <w:t>и</w:t>
      </w:r>
      <w:r w:rsidR="00F04B09" w:rsidRPr="000E7DFE">
        <w:rPr>
          <w:rFonts w:ascii="Times New Roman" w:hAnsi="Times New Roman" w:cs="Times New Roman"/>
          <w:sz w:val="24"/>
          <w:szCs w:val="24"/>
        </w:rPr>
        <w:t>занском муниципальном районе”</w:t>
      </w:r>
      <w:r w:rsidR="008859A1" w:rsidRPr="000E7DFE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8725E" w:rsidRPr="000E7DFE">
        <w:rPr>
          <w:rFonts w:ascii="Times New Roman" w:hAnsi="Times New Roman" w:cs="Times New Roman"/>
          <w:sz w:val="24"/>
          <w:szCs w:val="24"/>
        </w:rPr>
        <w:t>.</w:t>
      </w:r>
    </w:p>
    <w:p w:rsidR="00EA05B4" w:rsidRPr="000E7DFE" w:rsidRDefault="00EA05B4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626" w:rsidRPr="000E7DFE" w:rsidRDefault="00D64650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2. </w:t>
      </w:r>
      <w:r w:rsidR="00AC6626" w:rsidRPr="000E7DFE">
        <w:rPr>
          <w:rFonts w:ascii="Times New Roman" w:hAnsi="Times New Roman" w:cs="Times New Roman"/>
          <w:sz w:val="24"/>
          <w:szCs w:val="24"/>
        </w:rPr>
        <w:t>Направить муниципальный правовой акт</w:t>
      </w:r>
      <w:r w:rsidR="00EA0B21">
        <w:rPr>
          <w:rFonts w:ascii="Times New Roman" w:hAnsi="Times New Roman" w:cs="Times New Roman"/>
          <w:sz w:val="24"/>
          <w:szCs w:val="24"/>
        </w:rPr>
        <w:t xml:space="preserve">  </w:t>
      </w:r>
      <w:r w:rsidR="00A07822" w:rsidRPr="000E7DFE">
        <w:rPr>
          <w:rFonts w:ascii="Times New Roman" w:hAnsi="Times New Roman" w:cs="Times New Roman"/>
          <w:sz w:val="24"/>
          <w:szCs w:val="24"/>
        </w:rPr>
        <w:t>и.о. главы</w:t>
      </w:r>
      <w:r w:rsidR="00AC6626" w:rsidRPr="000E7DF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</w:t>
      </w:r>
      <w:r w:rsidR="008859A1" w:rsidRPr="000E7DFE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C6626" w:rsidRPr="000E7DFE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EA05B4" w:rsidRPr="000E7DFE" w:rsidRDefault="00EA05B4" w:rsidP="00D6465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Pr="000E7DFE" w:rsidRDefault="00D64650" w:rsidP="00D6465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3. </w:t>
      </w:r>
      <w:r w:rsidR="008D04F9" w:rsidRPr="000E7D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AC6626" w:rsidRPr="000E7DFE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8D04F9" w:rsidRPr="000E7DFE">
        <w:rPr>
          <w:rFonts w:ascii="Times New Roman" w:hAnsi="Times New Roman" w:cs="Times New Roman"/>
          <w:sz w:val="24"/>
          <w:szCs w:val="24"/>
        </w:rPr>
        <w:t>.</w:t>
      </w:r>
    </w:p>
    <w:p w:rsidR="008D04F9" w:rsidRPr="000E7DFE" w:rsidRDefault="008D04F9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650" w:rsidRPr="000E7DFE" w:rsidRDefault="00D64650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650" w:rsidRPr="000E7DFE" w:rsidRDefault="00D64650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Pr="000E7DFE" w:rsidRDefault="008D04F9" w:rsidP="00EA0B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С.Е. </w:t>
      </w:r>
      <w:proofErr w:type="spellStart"/>
      <w:r w:rsidRPr="000E7DFE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  <w:r w:rsidRPr="000E7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705" w:rsidRPr="000E7DFE" w:rsidRDefault="00B80705" w:rsidP="00D64650"/>
    <w:p w:rsidR="00884A09" w:rsidRPr="000E7DFE" w:rsidRDefault="00884A09" w:rsidP="00D64650">
      <w:pPr>
        <w:jc w:val="center"/>
      </w:pPr>
    </w:p>
    <w:p w:rsidR="00D56232" w:rsidRPr="000E7DFE" w:rsidRDefault="00D56232" w:rsidP="00D64650">
      <w:pPr>
        <w:jc w:val="center"/>
      </w:pPr>
    </w:p>
    <w:p w:rsidR="00D56232" w:rsidRPr="000E7DFE" w:rsidRDefault="00D56232" w:rsidP="00D64650">
      <w:pPr>
        <w:jc w:val="center"/>
      </w:pPr>
    </w:p>
    <w:p w:rsidR="00D56232" w:rsidRPr="000E7DFE" w:rsidRDefault="00D56232" w:rsidP="00F04B09">
      <w:pPr>
        <w:jc w:val="center"/>
      </w:pPr>
    </w:p>
    <w:p w:rsidR="00D56232" w:rsidRPr="000E7DFE" w:rsidRDefault="00D56232" w:rsidP="00F04B09">
      <w:pPr>
        <w:jc w:val="center"/>
      </w:pPr>
    </w:p>
    <w:p w:rsidR="00D56232" w:rsidRPr="000E7DFE" w:rsidRDefault="00D56232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Pr="000E7DFE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F04B09" w:rsidRPr="000E7DFE" w:rsidRDefault="00F04B09" w:rsidP="00F04B09">
      <w:pPr>
        <w:jc w:val="center"/>
      </w:pPr>
      <w:r w:rsidRPr="000E7DFE">
        <w:lastRenderedPageBreak/>
        <w:t>МУНИЦИПАЛЬНЫЙ   ПРАВОВОЙ   АКТ</w:t>
      </w:r>
    </w:p>
    <w:p w:rsidR="00884A09" w:rsidRPr="000E7DFE" w:rsidRDefault="00884A09" w:rsidP="00F04B09">
      <w:pPr>
        <w:jc w:val="center"/>
      </w:pPr>
    </w:p>
    <w:p w:rsidR="00F04B09" w:rsidRPr="000E7DFE" w:rsidRDefault="00F04B09" w:rsidP="00EA0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О стратегическом планировании в Партизанском муниципальном районе</w:t>
      </w:r>
    </w:p>
    <w:p w:rsidR="00F04B09" w:rsidRPr="000E7DFE" w:rsidRDefault="00F04B09" w:rsidP="00F04B09">
      <w:pPr>
        <w:spacing w:line="360" w:lineRule="auto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6629"/>
        <w:gridCol w:w="2941"/>
      </w:tblGrid>
      <w:tr w:rsidR="00D64650" w:rsidRPr="000E7DFE" w:rsidTr="00D646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64650" w:rsidRPr="000E7DFE" w:rsidRDefault="00D64650" w:rsidP="00F04B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64650" w:rsidRPr="000E7DFE" w:rsidRDefault="00D64650" w:rsidP="00D64650">
            <w:pPr>
              <w:jc w:val="both"/>
              <w:rPr>
                <w:sz w:val="24"/>
                <w:szCs w:val="24"/>
              </w:rPr>
            </w:pPr>
            <w:proofErr w:type="gramStart"/>
            <w:r w:rsidRPr="000E7DFE">
              <w:rPr>
                <w:sz w:val="24"/>
                <w:szCs w:val="24"/>
              </w:rPr>
              <w:t>Принят</w:t>
            </w:r>
            <w:proofErr w:type="gramEnd"/>
            <w:r w:rsidRPr="000E7DFE">
              <w:rPr>
                <w:sz w:val="24"/>
                <w:szCs w:val="24"/>
              </w:rPr>
              <w:t xml:space="preserve"> решением </w:t>
            </w:r>
          </w:p>
          <w:p w:rsidR="00D64650" w:rsidRPr="000E7DFE" w:rsidRDefault="00D64650" w:rsidP="00D64650">
            <w:pPr>
              <w:jc w:val="both"/>
              <w:rPr>
                <w:sz w:val="24"/>
                <w:szCs w:val="24"/>
              </w:rPr>
            </w:pPr>
            <w:r w:rsidRPr="000E7DFE">
              <w:rPr>
                <w:sz w:val="24"/>
                <w:szCs w:val="24"/>
              </w:rPr>
              <w:t xml:space="preserve">Думы </w:t>
            </w:r>
            <w:proofErr w:type="gramStart"/>
            <w:r w:rsidRPr="000E7DFE">
              <w:rPr>
                <w:sz w:val="24"/>
                <w:szCs w:val="24"/>
              </w:rPr>
              <w:t>Партизанского</w:t>
            </w:r>
            <w:proofErr w:type="gramEnd"/>
          </w:p>
          <w:p w:rsidR="00D64650" w:rsidRPr="000E7DFE" w:rsidRDefault="00D64650" w:rsidP="00D64650">
            <w:pPr>
              <w:jc w:val="both"/>
              <w:rPr>
                <w:sz w:val="24"/>
                <w:szCs w:val="24"/>
              </w:rPr>
            </w:pPr>
            <w:r w:rsidRPr="000E7DFE">
              <w:rPr>
                <w:sz w:val="24"/>
                <w:szCs w:val="24"/>
              </w:rPr>
              <w:t xml:space="preserve">муниципального района </w:t>
            </w:r>
          </w:p>
          <w:p w:rsidR="00D64650" w:rsidRDefault="00A07822" w:rsidP="00EA0B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7DFE">
              <w:rPr>
                <w:sz w:val="24"/>
                <w:szCs w:val="24"/>
              </w:rPr>
              <w:t>от</w:t>
            </w:r>
            <w:r w:rsidR="00EA0B21">
              <w:rPr>
                <w:sz w:val="24"/>
                <w:szCs w:val="24"/>
              </w:rPr>
              <w:t xml:space="preserve"> 26.08</w:t>
            </w:r>
            <w:r w:rsidR="00CC3968" w:rsidRPr="000E7DFE">
              <w:rPr>
                <w:sz w:val="24"/>
                <w:szCs w:val="24"/>
              </w:rPr>
              <w:t>.2016 №</w:t>
            </w:r>
            <w:r w:rsidRPr="000E7DFE">
              <w:rPr>
                <w:sz w:val="24"/>
                <w:szCs w:val="24"/>
              </w:rPr>
              <w:t xml:space="preserve"> </w:t>
            </w:r>
            <w:r w:rsidR="005F69C3">
              <w:rPr>
                <w:sz w:val="24"/>
                <w:szCs w:val="24"/>
              </w:rPr>
              <w:t>300</w:t>
            </w:r>
          </w:p>
          <w:p w:rsidR="00EA0B21" w:rsidRPr="000E7DFE" w:rsidRDefault="00EA0B21" w:rsidP="00EA0B2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1AD8" w:rsidRPr="00EA0B21" w:rsidRDefault="00C91AD8" w:rsidP="00EA05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r w:rsidRPr="00EA0B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>Настоящ</w:t>
      </w:r>
      <w:r w:rsidR="00002E44" w:rsidRPr="000E7DFE">
        <w:rPr>
          <w:rFonts w:ascii="Times New Roman" w:hAnsi="Times New Roman" w:cs="Times New Roman"/>
          <w:sz w:val="24"/>
          <w:szCs w:val="24"/>
        </w:rPr>
        <w:t>иймуниципальный правовой акт</w:t>
      </w:r>
      <w:r w:rsidRPr="000E7DFE">
        <w:rPr>
          <w:rFonts w:ascii="Times New Roman" w:hAnsi="Times New Roman" w:cs="Times New Roman"/>
          <w:sz w:val="24"/>
          <w:szCs w:val="24"/>
        </w:rPr>
        <w:t xml:space="preserve"> о стратегическом планировании в Парт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занском муниципальном районе </w:t>
      </w:r>
      <w:r w:rsidR="00002E44" w:rsidRPr="000E7DFE">
        <w:rPr>
          <w:rFonts w:ascii="Times New Roman" w:hAnsi="Times New Roman" w:cs="Times New Roman"/>
          <w:sz w:val="24"/>
          <w:szCs w:val="24"/>
        </w:rPr>
        <w:t>разработан</w:t>
      </w:r>
      <w:r w:rsidRPr="000E7DF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41D40" w:rsidRPr="000E7DFE">
        <w:rPr>
          <w:rFonts w:ascii="Times New Roman" w:hAnsi="Times New Roman" w:cs="Times New Roman"/>
          <w:sz w:val="24"/>
          <w:szCs w:val="24"/>
        </w:rPr>
        <w:t xml:space="preserve"> от 6 о</w:t>
      </w:r>
      <w:r w:rsidR="00541D40" w:rsidRPr="000E7DFE">
        <w:rPr>
          <w:rFonts w:ascii="Times New Roman" w:hAnsi="Times New Roman" w:cs="Times New Roman"/>
          <w:sz w:val="24"/>
          <w:szCs w:val="24"/>
        </w:rPr>
        <w:t>к</w:t>
      </w:r>
      <w:r w:rsidR="00541D40" w:rsidRPr="000E7DFE">
        <w:rPr>
          <w:rFonts w:ascii="Times New Roman" w:hAnsi="Times New Roman" w:cs="Times New Roman"/>
          <w:sz w:val="24"/>
          <w:szCs w:val="24"/>
        </w:rPr>
        <w:t>тября 2003 года №</w:t>
      </w:r>
      <w:r w:rsidRPr="000E7DFE">
        <w:rPr>
          <w:rFonts w:ascii="Times New Roman" w:hAnsi="Times New Roman" w:cs="Times New Roman"/>
          <w:sz w:val="24"/>
          <w:szCs w:val="24"/>
        </w:rPr>
        <w:t xml:space="preserve"> 131-ФЗ "Об общих принципах </w:t>
      </w:r>
      <w:r w:rsidR="00541D40" w:rsidRPr="000E7DF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E7DFE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Федерации", Федеральным </w:t>
      </w:r>
      <w:hyperlink r:id="rId8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41D40" w:rsidRPr="000E7DFE">
        <w:rPr>
          <w:rFonts w:ascii="Times New Roman" w:hAnsi="Times New Roman" w:cs="Times New Roman"/>
          <w:sz w:val="24"/>
          <w:szCs w:val="24"/>
        </w:rPr>
        <w:t xml:space="preserve"> от 28 июня 2014 года №</w:t>
      </w:r>
      <w:r w:rsidRPr="000E7DFE">
        <w:rPr>
          <w:rFonts w:ascii="Times New Roman" w:hAnsi="Times New Roman" w:cs="Times New Roman"/>
          <w:sz w:val="24"/>
          <w:szCs w:val="24"/>
        </w:rPr>
        <w:t xml:space="preserve"> 172-ФЗ "О страт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гическом планировании в Российской Федерации", </w:t>
      </w:r>
      <w:hyperlink r:id="rId9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E7DFE">
        <w:rPr>
          <w:rFonts w:ascii="Times New Roman" w:hAnsi="Times New Roman" w:cs="Times New Roman"/>
          <w:sz w:val="24"/>
          <w:szCs w:val="24"/>
        </w:rPr>
        <w:t xml:space="preserve"> Приморско</w:t>
      </w:r>
      <w:r w:rsidR="00541D40" w:rsidRPr="000E7DFE">
        <w:rPr>
          <w:rFonts w:ascii="Times New Roman" w:hAnsi="Times New Roman" w:cs="Times New Roman"/>
          <w:sz w:val="24"/>
          <w:szCs w:val="24"/>
        </w:rPr>
        <w:t>го края от 2 декабря 2015 года №</w:t>
      </w:r>
      <w:r w:rsidRPr="000E7DFE">
        <w:rPr>
          <w:rFonts w:ascii="Times New Roman" w:hAnsi="Times New Roman" w:cs="Times New Roman"/>
          <w:sz w:val="24"/>
          <w:szCs w:val="24"/>
        </w:rPr>
        <w:t xml:space="preserve"> 732-КЗ "О стратегическом планировании в Приморскомкрае", </w:t>
      </w:r>
      <w:hyperlink r:id="rId10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  <w:proofErr w:type="gramEnd"/>
      </w:hyperlink>
      <w:r w:rsidRPr="000E7DFE">
        <w:rPr>
          <w:rFonts w:ascii="Times New Roman" w:hAnsi="Times New Roman" w:cs="Times New Roman"/>
          <w:sz w:val="24"/>
          <w:szCs w:val="24"/>
        </w:rPr>
        <w:t xml:space="preserve"> Парт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занского муниципального района Приморского края.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1.2. Настоящ</w:t>
      </w:r>
      <w:r w:rsidR="00002E44" w:rsidRPr="000E7DFE">
        <w:rPr>
          <w:rFonts w:ascii="Times New Roman" w:hAnsi="Times New Roman" w:cs="Times New Roman"/>
          <w:sz w:val="24"/>
          <w:szCs w:val="24"/>
        </w:rPr>
        <w:t>ий</w:t>
      </w:r>
      <w:r w:rsidR="000E7DFE">
        <w:rPr>
          <w:rFonts w:ascii="Times New Roman" w:hAnsi="Times New Roman" w:cs="Times New Roman"/>
          <w:sz w:val="24"/>
          <w:szCs w:val="24"/>
        </w:rPr>
        <w:t xml:space="preserve"> </w:t>
      </w:r>
      <w:r w:rsidR="00002E44" w:rsidRPr="000E7DFE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E7DFE">
        <w:rPr>
          <w:rFonts w:ascii="Times New Roman" w:hAnsi="Times New Roman" w:cs="Times New Roman"/>
          <w:sz w:val="24"/>
          <w:szCs w:val="24"/>
        </w:rPr>
        <w:t xml:space="preserve"> определяет общий порядок разработки, согласования, принятия и исполнения стратегии, прогнозов и программ социально-экономического развития Партизанского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1.3. В настоящем </w:t>
      </w:r>
      <w:r w:rsidR="00002E44" w:rsidRPr="000E7DFE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0E7DFE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Партизанского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- документ стратегического планирования Партизанского муниципального района, опр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деляющий приоритеты, цели и задачи муниципального управления на долгосрочный период;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 Партизанского муниципального района - документ стратегического планирования Партизанского муниципального района, содерж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щий систему научно обоснованных представлений о направлениях и об ожидаемых резул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татах социально-экономического развития Партизанского муниципального района на сре</w:t>
      </w:r>
      <w:r w:rsidRPr="000E7DFE">
        <w:rPr>
          <w:rFonts w:ascii="Times New Roman" w:hAnsi="Times New Roman" w:cs="Times New Roman"/>
          <w:sz w:val="24"/>
          <w:szCs w:val="24"/>
        </w:rPr>
        <w:t>д</w:t>
      </w:r>
      <w:r w:rsidRPr="000E7DFE">
        <w:rPr>
          <w:rFonts w:ascii="Times New Roman" w:hAnsi="Times New Roman" w:cs="Times New Roman"/>
          <w:sz w:val="24"/>
          <w:szCs w:val="24"/>
        </w:rPr>
        <w:t>несрочный или долгосрочный период;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3) муниципальная программа Партизанского муниципального района - документ 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тегического планирования Партизанского муниципального района, содержащий комплекс планируемых мероприятий, взаимоувязанных по задачам, срокам осуществления, исполн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телям и ресурсам и обеспечивающих наиболее эффективное достижение целей и решение задач социально-экономического развития Партизанского муниципального района.</w:t>
      </w:r>
    </w:p>
    <w:p w:rsidR="00C91AD8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1.4. Иные понятия, используемые в настоящем </w:t>
      </w:r>
      <w:r w:rsidR="00002E44" w:rsidRPr="000E7DFE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0E7DFE">
        <w:rPr>
          <w:rFonts w:ascii="Times New Roman" w:hAnsi="Times New Roman" w:cs="Times New Roman"/>
          <w:sz w:val="24"/>
          <w:szCs w:val="24"/>
        </w:rPr>
        <w:t>, прим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няются в значениях, определенных Федеральным законом "О стратегическом планировании в Российской Федерации" и иными нормативными правовыми актами Российской Федер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ции.</w:t>
      </w:r>
    </w:p>
    <w:p w:rsidR="00EA0B21" w:rsidRPr="000E7DFE" w:rsidRDefault="00EA0B21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2. Участники стратегического планирования и их полномочия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2.1. Участниками стратегического планирования на уровне Партизанского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пального района являются: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1) Дума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2) глава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3) администрация Партизанского муниципального района;</w:t>
      </w:r>
    </w:p>
    <w:p w:rsidR="00F01823" w:rsidRPr="000E7DFE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4) </w:t>
      </w:r>
      <w:r w:rsidR="00F01823" w:rsidRPr="000E7DFE">
        <w:rPr>
          <w:rFonts w:ascii="Times New Roman" w:hAnsi="Times New Roman" w:cs="Times New Roman"/>
          <w:sz w:val="24"/>
          <w:szCs w:val="24"/>
        </w:rPr>
        <w:t>ревизионная комиссия Партизанского муниципального района;</w:t>
      </w:r>
    </w:p>
    <w:p w:rsidR="00C91AD8" w:rsidRPr="000E7DFE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5) </w:t>
      </w:r>
      <w:r w:rsidR="00C91AD8" w:rsidRPr="000E7DFE">
        <w:rPr>
          <w:rFonts w:ascii="Times New Roman" w:hAnsi="Times New Roman" w:cs="Times New Roman"/>
          <w:sz w:val="24"/>
          <w:szCs w:val="24"/>
        </w:rPr>
        <w:t>иные органы и организации в случаях, предусмотренных нормативными правовыми актами администрации Партизанского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lastRenderedPageBreak/>
        <w:t>2.2. Полномочия Думы Партизанского муниципального района при разработке страт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гии, прогнозов и программ социально-экономического развития Партизанского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ного района: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1) утверждение Положения о стратегическом планировании в Партизанском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пальном районе;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2) осуществление иных полномочий, отнесенных действующим законодательством к компетенции представительного органа.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2.3. Полномочия главы Партизанского муниципального района при разработке страт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гии, прогнозов и программ социально-экономического развития Партизанского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ного района: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стратегии, программ социально-экономического ра</w:t>
      </w:r>
      <w:r w:rsidRPr="000E7DFE">
        <w:rPr>
          <w:rFonts w:ascii="Times New Roman" w:hAnsi="Times New Roman" w:cs="Times New Roman"/>
          <w:sz w:val="24"/>
          <w:szCs w:val="24"/>
        </w:rPr>
        <w:t>з</w:t>
      </w:r>
      <w:r w:rsidRPr="000E7DFE">
        <w:rPr>
          <w:rFonts w:ascii="Times New Roman" w:hAnsi="Times New Roman" w:cs="Times New Roman"/>
          <w:sz w:val="24"/>
          <w:szCs w:val="24"/>
        </w:rPr>
        <w:t>вития;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2) проведение отбора предложений по принятию муниципальных программ;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3) предоставление в Думу Партизанского муниципального района ежегодного отчета о деятельности администрации Партизанского муниципального района, в котором отражаются в том числе, результаты мониторинга хода реализации стратегии, программ социально-экономического развития и муниципальных программ Парт</w:t>
      </w:r>
      <w:r w:rsidR="00002E44" w:rsidRPr="000E7DFE">
        <w:rPr>
          <w:rFonts w:ascii="Times New Roman" w:hAnsi="Times New Roman" w:cs="Times New Roman"/>
          <w:sz w:val="24"/>
          <w:szCs w:val="24"/>
        </w:rPr>
        <w:t>изанского муниципального ра</w:t>
      </w:r>
      <w:r w:rsidR="00002E44" w:rsidRPr="000E7DFE">
        <w:rPr>
          <w:rFonts w:ascii="Times New Roman" w:hAnsi="Times New Roman" w:cs="Times New Roman"/>
          <w:sz w:val="24"/>
          <w:szCs w:val="24"/>
        </w:rPr>
        <w:t>й</w:t>
      </w:r>
      <w:r w:rsidR="00002E44" w:rsidRPr="000E7DFE">
        <w:rPr>
          <w:rFonts w:ascii="Times New Roman" w:hAnsi="Times New Roman" w:cs="Times New Roman"/>
          <w:sz w:val="24"/>
          <w:szCs w:val="24"/>
        </w:rPr>
        <w:t>она;</w:t>
      </w:r>
    </w:p>
    <w:p w:rsidR="00002E44" w:rsidRPr="000E7DFE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4) осуществление иных полномочий, установленных действующим законодательством.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2.4. Полномочия администрации Партизанского муниципального района в сфере 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тегического планирования: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1) определ</w:t>
      </w:r>
      <w:r w:rsidR="00541D40" w:rsidRPr="000E7DFE">
        <w:rPr>
          <w:rFonts w:ascii="Times New Roman" w:hAnsi="Times New Roman" w:cs="Times New Roman"/>
          <w:sz w:val="24"/>
          <w:szCs w:val="24"/>
        </w:rPr>
        <w:t>ение</w:t>
      </w:r>
      <w:r w:rsidRPr="000E7DFE">
        <w:rPr>
          <w:rFonts w:ascii="Times New Roman" w:hAnsi="Times New Roman" w:cs="Times New Roman"/>
          <w:sz w:val="24"/>
          <w:szCs w:val="24"/>
        </w:rPr>
        <w:t xml:space="preserve"> в пределах полномочий приоритет</w:t>
      </w:r>
      <w:r w:rsidR="00541D40" w:rsidRPr="000E7DFE">
        <w:rPr>
          <w:rFonts w:ascii="Times New Roman" w:hAnsi="Times New Roman" w:cs="Times New Roman"/>
          <w:sz w:val="24"/>
          <w:szCs w:val="24"/>
        </w:rPr>
        <w:t>ов</w:t>
      </w:r>
      <w:r w:rsidRPr="000E7DFE">
        <w:rPr>
          <w:rFonts w:ascii="Times New Roman" w:hAnsi="Times New Roman" w:cs="Times New Roman"/>
          <w:sz w:val="24"/>
          <w:szCs w:val="24"/>
        </w:rPr>
        <w:t xml:space="preserve"> социально-экономич</w:t>
      </w:r>
      <w:r w:rsidR="00541D40" w:rsidRPr="000E7DFE">
        <w:rPr>
          <w:rFonts w:ascii="Times New Roman" w:hAnsi="Times New Roman" w:cs="Times New Roman"/>
          <w:sz w:val="24"/>
          <w:szCs w:val="24"/>
        </w:rPr>
        <w:t>еской полит</w:t>
      </w:r>
      <w:r w:rsidR="00541D40" w:rsidRPr="000E7DFE">
        <w:rPr>
          <w:rFonts w:ascii="Times New Roman" w:hAnsi="Times New Roman" w:cs="Times New Roman"/>
          <w:sz w:val="24"/>
          <w:szCs w:val="24"/>
        </w:rPr>
        <w:t>и</w:t>
      </w:r>
      <w:r w:rsidR="00541D40" w:rsidRPr="000E7DFE">
        <w:rPr>
          <w:rFonts w:ascii="Times New Roman" w:hAnsi="Times New Roman" w:cs="Times New Roman"/>
          <w:sz w:val="24"/>
          <w:szCs w:val="24"/>
        </w:rPr>
        <w:t>ки, долгосрочных целей и задач</w:t>
      </w:r>
      <w:r w:rsidRPr="000E7DF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Партизанского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="00541D40" w:rsidRPr="000E7DFE">
        <w:rPr>
          <w:rFonts w:ascii="Times New Roman" w:hAnsi="Times New Roman" w:cs="Times New Roman"/>
          <w:sz w:val="24"/>
          <w:szCs w:val="24"/>
        </w:rPr>
        <w:t>ципального района, согласованных</w:t>
      </w:r>
      <w:r w:rsidRPr="000E7DFE">
        <w:rPr>
          <w:rFonts w:ascii="Times New Roman" w:hAnsi="Times New Roman" w:cs="Times New Roman"/>
          <w:sz w:val="24"/>
          <w:szCs w:val="24"/>
        </w:rPr>
        <w:t xml:space="preserve"> с приоритетами и целями социально-экономического развития Приморского края;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2) участ</w:t>
      </w:r>
      <w:r w:rsidR="00541D40" w:rsidRPr="000E7DFE">
        <w:rPr>
          <w:rFonts w:ascii="Times New Roman" w:hAnsi="Times New Roman" w:cs="Times New Roman"/>
          <w:sz w:val="24"/>
          <w:szCs w:val="24"/>
        </w:rPr>
        <w:t>ие</w:t>
      </w:r>
      <w:r w:rsidRPr="000E7DFE">
        <w:rPr>
          <w:rFonts w:ascii="Times New Roman" w:hAnsi="Times New Roman" w:cs="Times New Roman"/>
          <w:sz w:val="24"/>
          <w:szCs w:val="24"/>
        </w:rPr>
        <w:t xml:space="preserve"> в обеспечении реализации единой государственной политики в сфере страт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гического планирования, организ</w:t>
      </w:r>
      <w:r w:rsidR="00541D40" w:rsidRPr="000E7DFE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gramStart"/>
      <w:r w:rsidR="00541D40" w:rsidRPr="000E7DFE">
        <w:rPr>
          <w:rFonts w:ascii="Times New Roman" w:hAnsi="Times New Roman" w:cs="Times New Roman"/>
          <w:sz w:val="24"/>
          <w:szCs w:val="24"/>
        </w:rPr>
        <w:t>разработки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41D40" w:rsidRPr="000E7DF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E7DFE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Партизанского муниципального района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 xml:space="preserve"> в указанной сфере на уровне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3) утвержд</w:t>
      </w:r>
      <w:r w:rsidR="00541D40" w:rsidRPr="000E7DFE">
        <w:rPr>
          <w:rFonts w:ascii="Times New Roman" w:hAnsi="Times New Roman" w:cs="Times New Roman"/>
          <w:sz w:val="24"/>
          <w:szCs w:val="24"/>
        </w:rPr>
        <w:t>ение порядков</w:t>
      </w:r>
      <w:r w:rsidRPr="000E7DFE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стратегии социально-экономического развития Партизанского муниципального района, прогноза социально-экономического развития Партизанского муниципального района на долгосрочный период, прогноза социально-экономического развития Партизанского муниципального района на среднесрочный период, плана мероприятий по реализации стратегии социально-экономического развития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4) утвержд</w:t>
      </w:r>
      <w:r w:rsidR="00541D40" w:rsidRPr="000E7DFE">
        <w:rPr>
          <w:rFonts w:ascii="Times New Roman" w:hAnsi="Times New Roman" w:cs="Times New Roman"/>
          <w:sz w:val="24"/>
          <w:szCs w:val="24"/>
        </w:rPr>
        <w:t>ение поряд</w:t>
      </w:r>
      <w:r w:rsidRPr="000E7DFE">
        <w:rPr>
          <w:rFonts w:ascii="Times New Roman" w:hAnsi="Times New Roman" w:cs="Times New Roman"/>
          <w:sz w:val="24"/>
          <w:szCs w:val="24"/>
        </w:rPr>
        <w:t>к</w:t>
      </w:r>
      <w:r w:rsidR="00541D40"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 разработки и утверждения, а также период</w:t>
      </w:r>
      <w:r w:rsidR="00541D40"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 действия бюдже</w:t>
      </w:r>
      <w:r w:rsidRPr="000E7DFE">
        <w:rPr>
          <w:rFonts w:ascii="Times New Roman" w:hAnsi="Times New Roman" w:cs="Times New Roman"/>
          <w:sz w:val="24"/>
          <w:szCs w:val="24"/>
        </w:rPr>
        <w:t>т</w:t>
      </w:r>
      <w:r w:rsidRPr="000E7DFE">
        <w:rPr>
          <w:rFonts w:ascii="Times New Roman" w:hAnsi="Times New Roman" w:cs="Times New Roman"/>
          <w:sz w:val="24"/>
          <w:szCs w:val="24"/>
        </w:rPr>
        <w:t>ного прогноза Партизанского муниципального района на долгосрочный период с соблюд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нием требований Бюджетного </w:t>
      </w:r>
      <w:hyperlink r:id="rId11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0E7DF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5) утвержд</w:t>
      </w:r>
      <w:r w:rsidR="00541D40" w:rsidRPr="000E7DFE">
        <w:rPr>
          <w:rFonts w:ascii="Times New Roman" w:hAnsi="Times New Roman" w:cs="Times New Roman"/>
          <w:sz w:val="24"/>
          <w:szCs w:val="24"/>
        </w:rPr>
        <w:t>ение поряд</w:t>
      </w:r>
      <w:r w:rsidRPr="000E7DFE">
        <w:rPr>
          <w:rFonts w:ascii="Times New Roman" w:hAnsi="Times New Roman" w:cs="Times New Roman"/>
          <w:sz w:val="24"/>
          <w:szCs w:val="24"/>
        </w:rPr>
        <w:t>к</w:t>
      </w:r>
      <w:r w:rsidR="00541D40"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 разработки и утверждения муниципальных программ Парт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занско</w:t>
      </w:r>
      <w:r w:rsidR="00541D40" w:rsidRPr="000E7DFE">
        <w:rPr>
          <w:rFonts w:ascii="Times New Roman" w:hAnsi="Times New Roman" w:cs="Times New Roman"/>
          <w:sz w:val="24"/>
          <w:szCs w:val="24"/>
        </w:rPr>
        <w:t>го муниципального района, поряд</w:t>
      </w:r>
      <w:r w:rsidRPr="000E7DFE">
        <w:rPr>
          <w:rFonts w:ascii="Times New Roman" w:hAnsi="Times New Roman" w:cs="Times New Roman"/>
          <w:sz w:val="24"/>
          <w:szCs w:val="24"/>
        </w:rPr>
        <w:t>к</w:t>
      </w:r>
      <w:r w:rsidR="00541D40"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 их формирования, реализации, проведения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муниципальных программ Партизанского </w:t>
      </w:r>
      <w:r w:rsidR="00541D40" w:rsidRPr="000E7DFE">
        <w:rPr>
          <w:rFonts w:ascii="Times New Roman" w:hAnsi="Times New Roman" w:cs="Times New Roman"/>
          <w:sz w:val="24"/>
          <w:szCs w:val="24"/>
        </w:rPr>
        <w:t>муниципального ра</w:t>
      </w:r>
      <w:r w:rsidR="00541D40" w:rsidRPr="000E7DFE">
        <w:rPr>
          <w:rFonts w:ascii="Times New Roman" w:hAnsi="Times New Roman" w:cs="Times New Roman"/>
          <w:sz w:val="24"/>
          <w:szCs w:val="24"/>
        </w:rPr>
        <w:t>й</w:t>
      </w:r>
      <w:r w:rsidR="00541D40" w:rsidRPr="000E7DFE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541D40" w:rsidRPr="000E7DFE">
        <w:rPr>
          <w:rFonts w:ascii="Times New Roman" w:hAnsi="Times New Roman" w:cs="Times New Roman"/>
          <w:sz w:val="24"/>
          <w:szCs w:val="24"/>
        </w:rPr>
        <w:t xml:space="preserve"> и критериев</w:t>
      </w:r>
      <w:r w:rsidRPr="000E7DFE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муниципальных программ Партизанск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6) прин</w:t>
      </w:r>
      <w:r w:rsidR="00541D40" w:rsidRPr="000E7DFE">
        <w:rPr>
          <w:rFonts w:ascii="Times New Roman" w:hAnsi="Times New Roman" w:cs="Times New Roman"/>
          <w:sz w:val="24"/>
          <w:szCs w:val="24"/>
        </w:rPr>
        <w:t>ятие</w:t>
      </w:r>
      <w:r w:rsidRPr="000E7DFE">
        <w:rPr>
          <w:rFonts w:ascii="Times New Roman" w:hAnsi="Times New Roman" w:cs="Times New Roman"/>
          <w:sz w:val="24"/>
          <w:szCs w:val="24"/>
        </w:rPr>
        <w:t xml:space="preserve"> решения о разработке или корректировке стратегии социально-экономического развития Партизанского муниципального района, плана мероприятий по реализации стратегии социально-экономического развития Партизанского муниципального района, стратегии социально-экономического развития части территории Партизанского м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>ниципального района, о корректировке прогноза социально-экономического развития Парт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занского муниципального района на долгосрочный период, о разработке схемы территор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lastRenderedPageBreak/>
        <w:t>ального планирования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7) организ</w:t>
      </w:r>
      <w:r w:rsidR="00657B07" w:rsidRPr="000E7DFE">
        <w:rPr>
          <w:rFonts w:ascii="Times New Roman" w:hAnsi="Times New Roman" w:cs="Times New Roman"/>
          <w:sz w:val="24"/>
          <w:szCs w:val="24"/>
        </w:rPr>
        <w:t>ация разработки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 и утвержд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</w:t>
      </w:r>
      <w:r w:rsidRPr="000E7DFE">
        <w:rPr>
          <w:rFonts w:ascii="Times New Roman" w:hAnsi="Times New Roman" w:cs="Times New Roman"/>
          <w:sz w:val="24"/>
          <w:szCs w:val="24"/>
        </w:rPr>
        <w:t xml:space="preserve"> (одобр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ение) документов</w:t>
      </w:r>
      <w:r w:rsidRPr="000E7DFE">
        <w:rPr>
          <w:rFonts w:ascii="Times New Roman" w:hAnsi="Times New Roman" w:cs="Times New Roman"/>
          <w:sz w:val="24"/>
          <w:szCs w:val="24"/>
        </w:rPr>
        <w:t xml:space="preserve"> стратегического планиров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ния Партизанского муниципального района;</w:t>
      </w:r>
    </w:p>
    <w:p w:rsidR="00C91AD8" w:rsidRPr="000E7DFE" w:rsidRDefault="00657B07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8) установление требований</w:t>
      </w:r>
      <w:r w:rsidR="00C91AD8" w:rsidRPr="000E7DFE">
        <w:rPr>
          <w:rFonts w:ascii="Times New Roman" w:hAnsi="Times New Roman" w:cs="Times New Roman"/>
          <w:sz w:val="24"/>
          <w:szCs w:val="24"/>
        </w:rPr>
        <w:t xml:space="preserve"> к составу и содержанию бюджетного прогноза Партиза</w:t>
      </w:r>
      <w:r w:rsidR="00C91AD8" w:rsidRPr="000E7DFE">
        <w:rPr>
          <w:rFonts w:ascii="Times New Roman" w:hAnsi="Times New Roman" w:cs="Times New Roman"/>
          <w:sz w:val="24"/>
          <w:szCs w:val="24"/>
        </w:rPr>
        <w:t>н</w:t>
      </w:r>
      <w:r w:rsidR="00C91AD8" w:rsidRPr="000E7DFE">
        <w:rPr>
          <w:rFonts w:ascii="Times New Roman" w:hAnsi="Times New Roman" w:cs="Times New Roman"/>
          <w:sz w:val="24"/>
          <w:szCs w:val="24"/>
        </w:rPr>
        <w:t>ского муниципального района на долгосрочный период, муниципальных программ Парт</w:t>
      </w:r>
      <w:r w:rsidR="00C91AD8" w:rsidRPr="000E7DFE">
        <w:rPr>
          <w:rFonts w:ascii="Times New Roman" w:hAnsi="Times New Roman" w:cs="Times New Roman"/>
          <w:sz w:val="24"/>
          <w:szCs w:val="24"/>
        </w:rPr>
        <w:t>и</w:t>
      </w:r>
      <w:r w:rsidR="00C91AD8" w:rsidRPr="000E7DFE">
        <w:rPr>
          <w:rFonts w:ascii="Times New Roman" w:hAnsi="Times New Roman" w:cs="Times New Roman"/>
          <w:sz w:val="24"/>
          <w:szCs w:val="24"/>
        </w:rPr>
        <w:t>занского муниципального района в соответствии с действующим законодательством;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9) определ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 иных</w:t>
      </w:r>
      <w:r w:rsidRPr="000E7DFE">
        <w:rPr>
          <w:rFonts w:ascii="Times New Roman" w:hAnsi="Times New Roman" w:cs="Times New Roman"/>
          <w:sz w:val="24"/>
          <w:szCs w:val="24"/>
        </w:rPr>
        <w:t>, кроме установленных настоящим</w:t>
      </w:r>
      <w:r w:rsidR="000D102B" w:rsidRPr="000E7DFE">
        <w:rPr>
          <w:rFonts w:ascii="Times New Roman" w:hAnsi="Times New Roman" w:cs="Times New Roman"/>
          <w:sz w:val="24"/>
          <w:szCs w:val="24"/>
        </w:rPr>
        <w:t xml:space="preserve"> муниципальным правовым а</w:t>
      </w:r>
      <w:r w:rsidR="000D102B" w:rsidRPr="000E7DFE">
        <w:rPr>
          <w:rFonts w:ascii="Times New Roman" w:hAnsi="Times New Roman" w:cs="Times New Roman"/>
          <w:sz w:val="24"/>
          <w:szCs w:val="24"/>
        </w:rPr>
        <w:t>к</w:t>
      </w:r>
      <w:r w:rsidR="000D102B" w:rsidRPr="000E7DFE">
        <w:rPr>
          <w:rFonts w:ascii="Times New Roman" w:hAnsi="Times New Roman" w:cs="Times New Roman"/>
          <w:sz w:val="24"/>
          <w:szCs w:val="24"/>
        </w:rPr>
        <w:t>том</w:t>
      </w:r>
      <w:r w:rsidR="00657B07" w:rsidRPr="000E7DFE">
        <w:rPr>
          <w:rFonts w:ascii="Times New Roman" w:hAnsi="Times New Roman" w:cs="Times New Roman"/>
          <w:sz w:val="24"/>
          <w:szCs w:val="24"/>
        </w:rPr>
        <w:t>, положений</w:t>
      </w:r>
      <w:r w:rsidRPr="000E7DFE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Партизанского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ного района на долгосрочный период, прогноза социально-экономического развития Парт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занского муниципального района на среднесрочный период, плана мероприятий по реализ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ции стратегии социально-экономического развития Партизанского муниципального района в соответствии с действующим законодательством;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10) </w:t>
      </w:r>
      <w:r w:rsidR="00657B07" w:rsidRPr="000E7DFE">
        <w:rPr>
          <w:rFonts w:ascii="Times New Roman" w:hAnsi="Times New Roman" w:cs="Times New Roman"/>
          <w:sz w:val="24"/>
          <w:szCs w:val="24"/>
        </w:rPr>
        <w:t>определение последовательности разработки и взаимосвязи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документов стратегич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ского планирования Партизанского муниципального района и содержащихся в них показат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лей, а также утвержд</w:t>
      </w:r>
      <w:r w:rsidR="00657B07" w:rsidRPr="000E7DFE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E7DFE">
        <w:rPr>
          <w:rFonts w:ascii="Times New Roman" w:hAnsi="Times New Roman" w:cs="Times New Roman"/>
          <w:sz w:val="24"/>
          <w:szCs w:val="24"/>
        </w:rPr>
        <w:t>поряд</w:t>
      </w:r>
      <w:r w:rsidR="00657B07" w:rsidRPr="000E7DFE">
        <w:rPr>
          <w:rFonts w:ascii="Times New Roman" w:hAnsi="Times New Roman" w:cs="Times New Roman"/>
          <w:sz w:val="24"/>
          <w:szCs w:val="24"/>
        </w:rPr>
        <w:t>ка</w:t>
      </w:r>
      <w:r w:rsidRPr="000E7DFE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F01823" w:rsidRPr="000E7DFE">
        <w:rPr>
          <w:rFonts w:ascii="Times New Roman" w:hAnsi="Times New Roman" w:cs="Times New Roman"/>
          <w:sz w:val="24"/>
          <w:szCs w:val="24"/>
        </w:rPr>
        <w:t>ния системы целевых показателей</w:t>
      </w:r>
      <w:r w:rsidRPr="000E7DFE">
        <w:rPr>
          <w:rFonts w:ascii="Times New Roman" w:hAnsi="Times New Roman" w:cs="Times New Roman"/>
          <w:sz w:val="24"/>
          <w:szCs w:val="24"/>
        </w:rPr>
        <w:t xml:space="preserve"> исходя из приоритетов социально-экономического развития Партизанского муниципального района для разработки документов стратегического планирования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11) </w:t>
      </w:r>
      <w:r w:rsidR="00657B07" w:rsidRPr="000E7DFE">
        <w:rPr>
          <w:rFonts w:ascii="Times New Roman" w:hAnsi="Times New Roman" w:cs="Times New Roman"/>
          <w:sz w:val="24"/>
          <w:szCs w:val="24"/>
        </w:rPr>
        <w:t>определение структурных подразделений, ответственных</w:t>
      </w:r>
      <w:r w:rsidRPr="000E7DFE">
        <w:rPr>
          <w:rFonts w:ascii="Times New Roman" w:hAnsi="Times New Roman" w:cs="Times New Roman"/>
          <w:sz w:val="24"/>
          <w:szCs w:val="24"/>
        </w:rPr>
        <w:t xml:space="preserve"> за разработку, коррект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ровку (изменение) документов стратегического планирования Партизанского муниципальн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го района, осуществление мониторинга и контроля их реализации;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12) обеспеч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 согласованности и сбалансированности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13) осуществл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657B07" w:rsidRPr="000E7DFE">
        <w:rPr>
          <w:rFonts w:ascii="Times New Roman" w:hAnsi="Times New Roman" w:cs="Times New Roman"/>
          <w:sz w:val="24"/>
          <w:szCs w:val="24"/>
        </w:rPr>
        <w:t>а и контроля</w:t>
      </w:r>
      <w:r w:rsidRPr="000E7DFE">
        <w:rPr>
          <w:rFonts w:ascii="Times New Roman" w:hAnsi="Times New Roman" w:cs="Times New Roman"/>
          <w:sz w:val="24"/>
          <w:szCs w:val="24"/>
        </w:rPr>
        <w:t xml:space="preserve"> реализации документов стратегического планирования Партизанского муниципального района по вопросам, находящимся в ведении администрации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14) утвержд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 порядка</w:t>
      </w:r>
      <w:r w:rsidRPr="000E7DFE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контроля реализации докуме</w:t>
      </w:r>
      <w:r w:rsidRPr="000E7DFE">
        <w:rPr>
          <w:rFonts w:ascii="Times New Roman" w:hAnsi="Times New Roman" w:cs="Times New Roman"/>
          <w:sz w:val="24"/>
          <w:szCs w:val="24"/>
        </w:rPr>
        <w:t>н</w:t>
      </w:r>
      <w:r w:rsidRPr="000E7DFE">
        <w:rPr>
          <w:rFonts w:ascii="Times New Roman" w:hAnsi="Times New Roman" w:cs="Times New Roman"/>
          <w:sz w:val="24"/>
          <w:szCs w:val="24"/>
        </w:rPr>
        <w:t>тов стратегического планирования Партизанского муниципального района, подготовки д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 xml:space="preserve">кументов, в которых отражаются результаты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>мониторинга реализации документов стратег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ческого планирования Партизанского муниципального района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>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15) организ</w:t>
      </w:r>
      <w:r w:rsidR="00657B07" w:rsidRPr="000E7DFE">
        <w:rPr>
          <w:rFonts w:ascii="Times New Roman" w:hAnsi="Times New Roman" w:cs="Times New Roman"/>
          <w:sz w:val="24"/>
          <w:szCs w:val="24"/>
        </w:rPr>
        <w:t>ация подготовки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ежегодного отчета главы Партизанского муниципального района о деятельности администрации Партизанского муниципального района, в котором отражаются, в том числе результаты мониторинга реализации документов стратегического планирования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16) организ</w:t>
      </w:r>
      <w:r w:rsidR="00657B07" w:rsidRPr="000E7DFE">
        <w:rPr>
          <w:rFonts w:ascii="Times New Roman" w:hAnsi="Times New Roman" w:cs="Times New Roman"/>
          <w:sz w:val="24"/>
          <w:szCs w:val="24"/>
        </w:rPr>
        <w:t>ация подготовки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ежегодного отчета о ходе исполнения плана мероприятий по реализации стратегии социально-экономического развития Партизанского муниципальн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17) осуществл</w:t>
      </w:r>
      <w:r w:rsidR="00657B07" w:rsidRPr="000E7DFE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657B07" w:rsidRPr="000E7DFE">
        <w:rPr>
          <w:rFonts w:ascii="Times New Roman" w:hAnsi="Times New Roman" w:cs="Times New Roman"/>
          <w:sz w:val="24"/>
          <w:szCs w:val="24"/>
        </w:rPr>
        <w:t>контроля</w:t>
      </w:r>
      <w:r w:rsidRPr="000E7DF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 xml:space="preserve"> соблюдением нормативных и методических требований к документам стратегического планирования Партизанского муниципального района, вкл</w:t>
      </w:r>
      <w:r w:rsidRPr="000E7DFE">
        <w:rPr>
          <w:rFonts w:ascii="Times New Roman" w:hAnsi="Times New Roman" w:cs="Times New Roman"/>
          <w:sz w:val="24"/>
          <w:szCs w:val="24"/>
        </w:rPr>
        <w:t>ю</w:t>
      </w:r>
      <w:r w:rsidRPr="000E7DFE">
        <w:rPr>
          <w:rFonts w:ascii="Times New Roman" w:hAnsi="Times New Roman" w:cs="Times New Roman"/>
          <w:sz w:val="24"/>
          <w:szCs w:val="24"/>
        </w:rPr>
        <w:t>чая требования к последовательности и порядку их разработки и корректировки (изменения);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18) осуществл</w:t>
      </w:r>
      <w:r w:rsidR="00657B07" w:rsidRPr="000E7DFE">
        <w:rPr>
          <w:rFonts w:ascii="Times New Roman" w:hAnsi="Times New Roman" w:cs="Times New Roman"/>
          <w:sz w:val="24"/>
          <w:szCs w:val="24"/>
        </w:rPr>
        <w:t>ение координации</w:t>
      </w:r>
      <w:r w:rsidRPr="000E7DFE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реализацию стратегии социально-экономического развития Партизанского муниципального района, стратегии с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циально-экономического развития части территории Партизанского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19) утвержд</w:t>
      </w:r>
      <w:r w:rsidR="005E0F60" w:rsidRPr="000E7DFE">
        <w:rPr>
          <w:rFonts w:ascii="Times New Roman" w:hAnsi="Times New Roman" w:cs="Times New Roman"/>
          <w:sz w:val="24"/>
          <w:szCs w:val="24"/>
        </w:rPr>
        <w:t>ение переч</w:t>
      </w:r>
      <w:r w:rsidR="00657B07" w:rsidRPr="000E7DFE">
        <w:rPr>
          <w:rFonts w:ascii="Times New Roman" w:hAnsi="Times New Roman" w:cs="Times New Roman"/>
          <w:sz w:val="24"/>
          <w:szCs w:val="24"/>
        </w:rPr>
        <w:t>ня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муниципальных программ Партизанско</w:t>
      </w:r>
      <w:r w:rsidR="005E0F60" w:rsidRPr="000E7DFE">
        <w:rPr>
          <w:rFonts w:ascii="Times New Roman" w:hAnsi="Times New Roman" w:cs="Times New Roman"/>
          <w:sz w:val="24"/>
          <w:szCs w:val="24"/>
        </w:rPr>
        <w:t>го муниципального района и сроков</w:t>
      </w:r>
      <w:r w:rsidRPr="000E7DFE">
        <w:rPr>
          <w:rFonts w:ascii="Times New Roman" w:hAnsi="Times New Roman" w:cs="Times New Roman"/>
          <w:sz w:val="24"/>
          <w:szCs w:val="24"/>
        </w:rPr>
        <w:t xml:space="preserve"> их реализации;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20) определ</w:t>
      </w:r>
      <w:r w:rsidR="005E0F60" w:rsidRPr="000E7DFE">
        <w:rPr>
          <w:rFonts w:ascii="Times New Roman" w:hAnsi="Times New Roman" w:cs="Times New Roman"/>
          <w:sz w:val="24"/>
          <w:szCs w:val="24"/>
        </w:rPr>
        <w:t>ение формы</w:t>
      </w:r>
      <w:r w:rsidRPr="000E7DFE">
        <w:rPr>
          <w:rFonts w:ascii="Times New Roman" w:hAnsi="Times New Roman" w:cs="Times New Roman"/>
          <w:sz w:val="24"/>
          <w:szCs w:val="24"/>
        </w:rPr>
        <w:t>, поряд</w:t>
      </w:r>
      <w:r w:rsidR="005E0F60" w:rsidRPr="000E7DFE">
        <w:rPr>
          <w:rFonts w:ascii="Times New Roman" w:hAnsi="Times New Roman" w:cs="Times New Roman"/>
          <w:sz w:val="24"/>
          <w:szCs w:val="24"/>
        </w:rPr>
        <w:t>ка и сроков</w:t>
      </w:r>
      <w:r w:rsidRPr="000E7DFE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>обсуждения проектов док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>ментов стратегического планирования Партизанского муниципального района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>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21) осуществл</w:t>
      </w:r>
      <w:r w:rsidR="005E0F60" w:rsidRPr="000E7DFE">
        <w:rPr>
          <w:rFonts w:ascii="Times New Roman" w:hAnsi="Times New Roman" w:cs="Times New Roman"/>
          <w:sz w:val="24"/>
          <w:szCs w:val="24"/>
        </w:rPr>
        <w:t>ение иных полномочий</w:t>
      </w:r>
      <w:r w:rsidRPr="000E7DFE">
        <w:rPr>
          <w:rFonts w:ascii="Times New Roman" w:hAnsi="Times New Roman" w:cs="Times New Roman"/>
          <w:sz w:val="24"/>
          <w:szCs w:val="24"/>
        </w:rPr>
        <w:t xml:space="preserve"> в сфере стратегического планирования в соотве</w:t>
      </w:r>
      <w:r w:rsidRPr="000E7DFE">
        <w:rPr>
          <w:rFonts w:ascii="Times New Roman" w:hAnsi="Times New Roman" w:cs="Times New Roman"/>
          <w:sz w:val="24"/>
          <w:szCs w:val="24"/>
        </w:rPr>
        <w:t>т</w:t>
      </w:r>
      <w:r w:rsidRPr="000E7DFE">
        <w:rPr>
          <w:rFonts w:ascii="Times New Roman" w:hAnsi="Times New Roman" w:cs="Times New Roman"/>
          <w:sz w:val="24"/>
          <w:szCs w:val="24"/>
        </w:rPr>
        <w:lastRenderedPageBreak/>
        <w:t>ствии с действующим законодательством.</w:t>
      </w:r>
    </w:p>
    <w:p w:rsidR="000D102B" w:rsidRPr="000E7DFE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2.5. Полномочия ревизионной комиссии Партизанского муниципального района;</w:t>
      </w:r>
    </w:p>
    <w:p w:rsidR="000D102B" w:rsidRPr="000E7DFE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1) осуществление экспертизы муниципальных программ Партизанского муниципальн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го района;</w:t>
      </w:r>
    </w:p>
    <w:p w:rsidR="000D102B" w:rsidRPr="000E7DFE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2) осуществление других полномочий в сфере стратегического планирования в соотве</w:t>
      </w:r>
      <w:r w:rsidRPr="000E7DFE">
        <w:rPr>
          <w:rFonts w:ascii="Times New Roman" w:hAnsi="Times New Roman" w:cs="Times New Roman"/>
          <w:sz w:val="24"/>
          <w:szCs w:val="24"/>
        </w:rPr>
        <w:t>т</w:t>
      </w:r>
      <w:r w:rsidRPr="000E7DFE">
        <w:rPr>
          <w:rFonts w:ascii="Times New Roman" w:hAnsi="Times New Roman" w:cs="Times New Roman"/>
          <w:sz w:val="24"/>
          <w:szCs w:val="24"/>
        </w:rPr>
        <w:t>ствии с действующим законодательством.</w:t>
      </w:r>
    </w:p>
    <w:p w:rsidR="00C91AD8" w:rsidRPr="000E7DFE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 xml:space="preserve">3. Стратегия </w:t>
      </w:r>
      <w:proofErr w:type="gramStart"/>
      <w:r w:rsidRPr="00EA0B21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развития Партизанского муниципального района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3.1. В Партизанском муниципальном районе могут разрабатываться стратегии социал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но-экономического развития Партизанского муниципального района в целях определения приоритетов, целей и задач социально-экономического развития Партизанского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пального района, согласованных с приоритетами и целями социально-экономического разв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тия Приморского края, на период, не превышающий периода, на который разрабатывается прогноз социально-экономического развития Партизанского муниципального района на до</w:t>
      </w:r>
      <w:r w:rsidRPr="000E7DFE">
        <w:rPr>
          <w:rFonts w:ascii="Times New Roman" w:hAnsi="Times New Roman" w:cs="Times New Roman"/>
          <w:sz w:val="24"/>
          <w:szCs w:val="24"/>
        </w:rPr>
        <w:t>л</w:t>
      </w:r>
      <w:r w:rsidRPr="000E7DFE">
        <w:rPr>
          <w:rFonts w:ascii="Times New Roman" w:hAnsi="Times New Roman" w:cs="Times New Roman"/>
          <w:sz w:val="24"/>
          <w:szCs w:val="24"/>
        </w:rPr>
        <w:t>госрочный период.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3.2. Стратегия социально-экономического развития Партизанского муниципального района разрабатывается на основе законов Приморского края, </w:t>
      </w:r>
      <w:r w:rsidR="005E0F60" w:rsidRPr="000E7DF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E7DFE">
        <w:rPr>
          <w:rFonts w:ascii="Times New Roman" w:hAnsi="Times New Roman" w:cs="Times New Roman"/>
          <w:sz w:val="24"/>
          <w:szCs w:val="24"/>
        </w:rPr>
        <w:t>нормативных правовых актов Партизанского муниципального района с учетом других документов страт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гического планирования.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3.3. Стратегия социально-экономического развития Партизанского муниципального района утверждается администрацией Партизанского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3.4. Содержание стратегии социально-экономического развития Партизанского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ципального района определяется нормативными правовыми актами администрации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</w:t>
      </w:r>
      <w:r w:rsidR="0049029C" w:rsidRPr="000E7DFE">
        <w:rPr>
          <w:rFonts w:ascii="Times New Roman" w:hAnsi="Times New Roman" w:cs="Times New Roman"/>
          <w:sz w:val="24"/>
          <w:szCs w:val="24"/>
        </w:rPr>
        <w:t>и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3.5. Структурные подразделения администрации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 xml:space="preserve">она руководствуются стратегией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ципального района при разработке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 xml:space="preserve">го района, схемы территориального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плана мероприятий по реализации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</w:t>
      </w:r>
      <w:r w:rsidR="0049029C" w:rsidRPr="000E7DFE">
        <w:rPr>
          <w:rFonts w:ascii="Times New Roman" w:hAnsi="Times New Roman" w:cs="Times New Roman"/>
          <w:sz w:val="24"/>
          <w:szCs w:val="24"/>
        </w:rPr>
        <w:t>н</w:t>
      </w:r>
      <w:r w:rsidR="0049029C" w:rsidRPr="000E7DFE">
        <w:rPr>
          <w:rFonts w:ascii="Times New Roman" w:hAnsi="Times New Roman" w:cs="Times New Roman"/>
          <w:sz w:val="24"/>
          <w:szCs w:val="24"/>
        </w:rPr>
        <w:t>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3.6. Положения стратегии социально-экономического развития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пального района детализируются в муниципальных программах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ного района с учетом необходимости ресурсного обеспечения, в том числе определенного в соответствии с бюджетным прогнозом Приморского края на долгосрочный период и бю</w:t>
      </w:r>
      <w:r w:rsidRPr="000E7DFE">
        <w:rPr>
          <w:rFonts w:ascii="Times New Roman" w:hAnsi="Times New Roman" w:cs="Times New Roman"/>
          <w:sz w:val="24"/>
          <w:szCs w:val="24"/>
        </w:rPr>
        <w:t>д</w:t>
      </w:r>
      <w:r w:rsidRPr="000E7DFE">
        <w:rPr>
          <w:rFonts w:ascii="Times New Roman" w:hAnsi="Times New Roman" w:cs="Times New Roman"/>
          <w:sz w:val="24"/>
          <w:szCs w:val="24"/>
        </w:rPr>
        <w:t xml:space="preserve">жетным прогнозом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3.7. Реализация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пального района осуществляется путем разработки плана мероприятий по реализации 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21" w:rsidRPr="000E7DFE" w:rsidRDefault="00EA0B21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4. Общественное обсуждение проектов</w:t>
      </w:r>
      <w:r w:rsid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B21">
        <w:rPr>
          <w:rFonts w:ascii="Times New Roman" w:hAnsi="Times New Roman" w:cs="Times New Roman"/>
          <w:b/>
          <w:sz w:val="24"/>
          <w:szCs w:val="24"/>
        </w:rPr>
        <w:t>документов стратегического планирования</w:t>
      </w:r>
    </w:p>
    <w:p w:rsidR="00C91AD8" w:rsidRPr="00EA0B21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="00C91AD8"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4.1. Проекты документов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го района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</w:t>
      </w:r>
      <w:r w:rsidRPr="000E7DFE">
        <w:rPr>
          <w:rFonts w:ascii="Times New Roman" w:hAnsi="Times New Roman" w:cs="Times New Roman"/>
          <w:sz w:val="24"/>
          <w:szCs w:val="24"/>
        </w:rPr>
        <w:t>т</w:t>
      </w:r>
      <w:r w:rsidRPr="000E7DFE">
        <w:rPr>
          <w:rFonts w:ascii="Times New Roman" w:hAnsi="Times New Roman" w:cs="Times New Roman"/>
          <w:sz w:val="24"/>
          <w:szCs w:val="24"/>
        </w:rPr>
        <w:t>венной, коммерческой, служебной и иной охраняемой законом тайне.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4.2. Форма, порядок и сроки общественного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>обсуждения проектов документов страт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 xml:space="preserve"> определяются администр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lastRenderedPageBreak/>
        <w:t xml:space="preserve">цией </w:t>
      </w:r>
      <w:r w:rsidR="00035749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должны быть рассмотрены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ответственной за разработку, корректировку (изменение) документа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</w:t>
      </w:r>
      <w:r w:rsidR="0049029C" w:rsidRPr="000E7DFE">
        <w:rPr>
          <w:rFonts w:ascii="Times New Roman" w:hAnsi="Times New Roman" w:cs="Times New Roman"/>
          <w:sz w:val="24"/>
          <w:szCs w:val="24"/>
        </w:rPr>
        <w:t>и</w:t>
      </w:r>
      <w:r w:rsidR="0049029C" w:rsidRPr="000E7DFE">
        <w:rPr>
          <w:rFonts w:ascii="Times New Roman" w:hAnsi="Times New Roman" w:cs="Times New Roman"/>
          <w:sz w:val="24"/>
          <w:szCs w:val="24"/>
        </w:rPr>
        <w:t>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4.4. В целях обеспечения открытости и доступности информации об основных полож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ниях документов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</w:t>
      </w:r>
      <w:r w:rsidR="000D102B" w:rsidRPr="000E7DFE">
        <w:rPr>
          <w:rFonts w:ascii="Times New Roman" w:hAnsi="Times New Roman" w:cs="Times New Roman"/>
          <w:sz w:val="24"/>
          <w:szCs w:val="24"/>
        </w:rPr>
        <w:t>униципального района их проекты</w:t>
      </w:r>
      <w:r w:rsidRPr="000E7DFE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администрации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ципального района в информационно-телекоммуникационной сети "Интернет".</w:t>
      </w:r>
    </w:p>
    <w:p w:rsidR="00C91AD8" w:rsidRPr="000E7DFE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социально-экономического развития</w:t>
      </w:r>
    </w:p>
    <w:p w:rsidR="00C91AD8" w:rsidRPr="00EA0B21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="00C91AD8"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долгосрочный период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5.1.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на долгосрочный период разрабатывается каждые три года на шесть и более лет на осн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ве прогноза социально-экономического развития Российской Федерации на долгосрочный период на основании единой методологии, применяемой по Российской Федерации и в Пр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морском крае в соответствии с требованиями, установленными федеральным и краевым з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5.2. Корректировка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ципального района на долгосрочный период осуществляется в соответствии с решением а</w:t>
      </w:r>
      <w:r w:rsidRPr="000E7DFE">
        <w:rPr>
          <w:rFonts w:ascii="Times New Roman" w:hAnsi="Times New Roman" w:cs="Times New Roman"/>
          <w:sz w:val="24"/>
          <w:szCs w:val="24"/>
        </w:rPr>
        <w:t>д</w:t>
      </w:r>
      <w:r w:rsidRPr="000E7DF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5.3.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на долгосрочный период разрабатывается на вариативной основе.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5.4.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на долгосрочный период содержит: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2) определение вариантов внутренних условий и характеристик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3) оценку факторов и ограничений экономического роста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ного района на долгосрочный период;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4) направления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5) основные параметры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</w:t>
      </w:r>
      <w:r w:rsidRPr="000E7DFE">
        <w:rPr>
          <w:rFonts w:ascii="Times New Roman" w:hAnsi="Times New Roman" w:cs="Times New Roman"/>
          <w:sz w:val="24"/>
          <w:szCs w:val="24"/>
        </w:rPr>
        <w:t>ы</w:t>
      </w:r>
      <w:r w:rsidRPr="000E7DFE">
        <w:rPr>
          <w:rFonts w:ascii="Times New Roman" w:hAnsi="Times New Roman" w:cs="Times New Roman"/>
          <w:sz w:val="24"/>
          <w:szCs w:val="24"/>
        </w:rPr>
        <w:t xml:space="preserve">ми программами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7) иные положения, определенные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5.5. Прогноз социально-экономического развития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 xml:space="preserve">она на долгосрочный период разрабатывается в целях формирования бюджетного прогноза </w:t>
      </w:r>
      <w:r w:rsidR="0049029C" w:rsidRPr="000E7DFE">
        <w:rPr>
          <w:rFonts w:ascii="Times New Roman" w:hAnsi="Times New Roman" w:cs="Times New Roman"/>
          <w:sz w:val="24"/>
          <w:szCs w:val="24"/>
        </w:rPr>
        <w:lastRenderedPageBreak/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5.6.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 xml:space="preserve">она на долгосрочный период одобряется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одновременно с принятием решения о внесении проекта бюджета в Думу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</w:t>
      </w:r>
      <w:r w:rsidR="0049029C" w:rsidRPr="000E7DFE">
        <w:rPr>
          <w:rFonts w:ascii="Times New Roman" w:hAnsi="Times New Roman" w:cs="Times New Roman"/>
          <w:sz w:val="24"/>
          <w:szCs w:val="24"/>
        </w:rPr>
        <w:t>н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21" w:rsidRDefault="00C91AD8" w:rsidP="00EA0B21">
      <w:pPr>
        <w:pStyle w:val="ConsPlusNormal"/>
        <w:spacing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 xml:space="preserve">6. Бюджетный прогноз </w:t>
      </w:r>
      <w:r w:rsidR="0049029C"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B2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91AD8" w:rsidRPr="00EA0B21" w:rsidRDefault="00C91AD8" w:rsidP="00EA0B21">
      <w:pPr>
        <w:pStyle w:val="ConsPlusNormal"/>
        <w:spacing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на долгосрочный период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6.1. Бюджетный прогноз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риод разрабатывается каждые три года на шесть и более лет на основе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 на соответствующий пер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од.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6.2. Бюджетный прогноз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риод может быть изменен с учетом изменения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 xml:space="preserve">муниципального района на соответствующий период и принятого решения Думы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 и плановый период без продления периода его действия.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6.3. Бюджетный прогноз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>риод (проект бюджетного прогноза, проект изменений бюджетного прогноза) является осн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 xml:space="preserve">вой для составления проекта бюджета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6.4. Порядок разработки и утверждения, период действия, а также требования к составу и содержанию бюджетного прогноза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</w:t>
      </w:r>
      <w:r w:rsidRPr="000E7DFE">
        <w:rPr>
          <w:rFonts w:ascii="Times New Roman" w:hAnsi="Times New Roman" w:cs="Times New Roman"/>
          <w:sz w:val="24"/>
          <w:szCs w:val="24"/>
        </w:rPr>
        <w:t>ч</w:t>
      </w:r>
      <w:r w:rsidRPr="000E7DFE">
        <w:rPr>
          <w:rFonts w:ascii="Times New Roman" w:hAnsi="Times New Roman" w:cs="Times New Roman"/>
          <w:sz w:val="24"/>
          <w:szCs w:val="24"/>
        </w:rPr>
        <w:t xml:space="preserve">ный период утверждаются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 с собл</w:t>
      </w:r>
      <w:r w:rsidRPr="000E7DFE">
        <w:rPr>
          <w:rFonts w:ascii="Times New Roman" w:hAnsi="Times New Roman" w:cs="Times New Roman"/>
          <w:sz w:val="24"/>
          <w:szCs w:val="24"/>
        </w:rPr>
        <w:t>ю</w:t>
      </w:r>
      <w:r w:rsidRPr="000E7DFE">
        <w:rPr>
          <w:rFonts w:ascii="Times New Roman" w:hAnsi="Times New Roman" w:cs="Times New Roman"/>
          <w:sz w:val="24"/>
          <w:szCs w:val="24"/>
        </w:rPr>
        <w:t xml:space="preserve">дением требований Бюджетного </w:t>
      </w:r>
      <w:hyperlink r:id="rId12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0E7DF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6.5. Бюджетный прогноз (изменения бюджетного прогноза)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пального района на долгосрочный период утверждается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>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7. Прогноз социально-экономического развития</w:t>
      </w:r>
    </w:p>
    <w:p w:rsidR="00C91AD8" w:rsidRPr="00EA0B21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="00C91AD8"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среднесрочный период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7.1.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основных направлений бюджетной и налоговой политики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7.2.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на среднесрочный период разрабатывается на вариативной основе.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7.3. 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 на среднесрочный период содержит: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2) оценку факторов и ограничений экономического роста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>ного района на среднесрочный период;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3) направления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lastRenderedPageBreak/>
        <w:t xml:space="preserve">4) основные параметры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5) иные положения, определенные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 xml:space="preserve">она на среднесрочный период одобряется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одновременно с принятием главой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решения о внесении проекта решения о бюджете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в Думу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и учит</w:t>
      </w:r>
      <w:r w:rsidRPr="000E7DFE">
        <w:rPr>
          <w:rFonts w:ascii="Times New Roman" w:hAnsi="Times New Roman" w:cs="Times New Roman"/>
          <w:sz w:val="24"/>
          <w:szCs w:val="24"/>
        </w:rPr>
        <w:t>ы</w:t>
      </w:r>
      <w:r w:rsidRPr="000E7DFE">
        <w:rPr>
          <w:rFonts w:ascii="Times New Roman" w:hAnsi="Times New Roman" w:cs="Times New Roman"/>
          <w:sz w:val="24"/>
          <w:szCs w:val="24"/>
        </w:rPr>
        <w:t xml:space="preserve">вается при корректировке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>ниципального района на долгосрочный период.</w:t>
      </w:r>
      <w:proofErr w:type="gramEnd"/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7.5. Изменение прогноза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пального района на среднесрочный период в ходе составления или рассмотрения проекта решения Думы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пального района на очередной финансовый год и плановый период влечет за собой измен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ние основных характеристик проекта бюджета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8. План мероприятий по реализации</w:t>
      </w:r>
      <w:r w:rsid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B21">
        <w:rPr>
          <w:rFonts w:ascii="Times New Roman" w:hAnsi="Times New Roman" w:cs="Times New Roman"/>
          <w:b/>
          <w:sz w:val="24"/>
          <w:szCs w:val="24"/>
        </w:rPr>
        <w:t>стратегии</w:t>
      </w: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9C"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8.1. План мероприятий по реализации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разрабатывается на основе положений стратегии с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реал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зации стратегии с учетом основных направлений деятельности.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8.2. Разработка или корректировка плана мероприятий по реализации стратегии соц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осуществляются по решению администрации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8.3. План мероприятий по реализации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содержит: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DFE">
        <w:rPr>
          <w:rFonts w:ascii="Times New Roman" w:hAnsi="Times New Roman" w:cs="Times New Roman"/>
          <w:sz w:val="24"/>
          <w:szCs w:val="24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2) цели и задачи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приоритетные для каждого этапа реализации стратегии;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3) показатели реализации стратегии и их значения, установленные для каждого этапа реализации стратегии;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4) комплексы мероприятий по реализации основных положений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и перечень муниципал</w:t>
      </w:r>
      <w:r w:rsidRPr="000E7DFE">
        <w:rPr>
          <w:rFonts w:ascii="Times New Roman" w:hAnsi="Times New Roman" w:cs="Times New Roman"/>
          <w:sz w:val="24"/>
          <w:szCs w:val="24"/>
        </w:rPr>
        <w:t>ь</w:t>
      </w:r>
      <w:r w:rsidRPr="000E7DFE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обеспечивающие достижение на ка</w:t>
      </w:r>
      <w:r w:rsidRPr="000E7DFE">
        <w:rPr>
          <w:rFonts w:ascii="Times New Roman" w:hAnsi="Times New Roman" w:cs="Times New Roman"/>
          <w:sz w:val="24"/>
          <w:szCs w:val="24"/>
        </w:rPr>
        <w:t>ж</w:t>
      </w:r>
      <w:r w:rsidRPr="000E7DFE">
        <w:rPr>
          <w:rFonts w:ascii="Times New Roman" w:hAnsi="Times New Roman" w:cs="Times New Roman"/>
          <w:sz w:val="24"/>
          <w:szCs w:val="24"/>
        </w:rPr>
        <w:t xml:space="preserve">дом этапе реализации стратегии долгосрочных целей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указанных в стратегии;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5) иные положения, определенные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8.4. План мероприятий по реализации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утверждается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EA0B21" w:rsidRDefault="00EA0B21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9. Муниципальные программы</w:t>
      </w:r>
      <w:r w:rsidR="00EA0B21" w:rsidRP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9C"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9.1. Муниципальные программы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ются в соответствии с приоритетами социально-экономического развития, определенными </w:t>
      </w:r>
      <w:r w:rsidRPr="000E7DFE">
        <w:rPr>
          <w:rFonts w:ascii="Times New Roman" w:hAnsi="Times New Roman" w:cs="Times New Roman"/>
          <w:sz w:val="24"/>
          <w:szCs w:val="24"/>
        </w:rPr>
        <w:lastRenderedPageBreak/>
        <w:t xml:space="preserve">стратегией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отраслевых документов стратегического планирования Российской Федерации, на срок, определяемый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9.2. В муниципальных программах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детализ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руются положения стратегии социально-экономического развития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C91AD8" w:rsidRPr="000E7DFE" w:rsidRDefault="00CC396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9.3. В случае</w:t>
      </w:r>
      <w:r w:rsidR="00C91AD8" w:rsidRPr="000E7DFE">
        <w:rPr>
          <w:rFonts w:ascii="Times New Roman" w:hAnsi="Times New Roman" w:cs="Times New Roman"/>
          <w:sz w:val="24"/>
          <w:szCs w:val="24"/>
        </w:rPr>
        <w:t xml:space="preserve"> если на краевом уровне утверждена и реализуется государственная пр</w:t>
      </w:r>
      <w:r w:rsidR="00C91AD8" w:rsidRPr="000E7DFE">
        <w:rPr>
          <w:rFonts w:ascii="Times New Roman" w:hAnsi="Times New Roman" w:cs="Times New Roman"/>
          <w:sz w:val="24"/>
          <w:szCs w:val="24"/>
        </w:rPr>
        <w:t>о</w:t>
      </w:r>
      <w:r w:rsidR="00C91AD8" w:rsidRPr="000E7DFE">
        <w:rPr>
          <w:rFonts w:ascii="Times New Roman" w:hAnsi="Times New Roman" w:cs="Times New Roman"/>
          <w:sz w:val="24"/>
          <w:szCs w:val="24"/>
        </w:rPr>
        <w:t>грамма Российской Федерации, направленная на достижение целей, относящихся к предмету совместного ведения Российской Федерации, субъектов Российской Федерации и муниц</w:t>
      </w:r>
      <w:r w:rsidR="00C91AD8" w:rsidRPr="000E7DFE">
        <w:rPr>
          <w:rFonts w:ascii="Times New Roman" w:hAnsi="Times New Roman" w:cs="Times New Roman"/>
          <w:sz w:val="24"/>
          <w:szCs w:val="24"/>
        </w:rPr>
        <w:t>и</w:t>
      </w:r>
      <w:r w:rsidR="00C91AD8" w:rsidRPr="000E7DFE">
        <w:rPr>
          <w:rFonts w:ascii="Times New Roman" w:hAnsi="Times New Roman" w:cs="Times New Roman"/>
          <w:sz w:val="24"/>
          <w:szCs w:val="24"/>
        </w:rPr>
        <w:t xml:space="preserve">пальных образований, может быть разработана аналогичная муниципальная программа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</w:t>
      </w:r>
      <w:r w:rsidR="0049029C" w:rsidRPr="000E7DFE">
        <w:rPr>
          <w:rFonts w:ascii="Times New Roman" w:hAnsi="Times New Roman" w:cs="Times New Roman"/>
          <w:sz w:val="24"/>
          <w:szCs w:val="24"/>
        </w:rPr>
        <w:t>р</w:t>
      </w:r>
      <w:r w:rsidR="0049029C" w:rsidRPr="000E7DFE">
        <w:rPr>
          <w:rFonts w:ascii="Times New Roman" w:hAnsi="Times New Roman" w:cs="Times New Roman"/>
          <w:sz w:val="24"/>
          <w:szCs w:val="24"/>
        </w:rPr>
        <w:t>тизанского</w:t>
      </w:r>
      <w:r w:rsidR="00C91AD8"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9.4. Муниципальные программы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утверждаются администрацией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Бюджетным </w:t>
      </w:r>
      <w:hyperlink r:id="rId13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дексом</w:t>
        </w:r>
      </w:hyperlink>
      <w:r w:rsidRPr="000E7DF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9.5. Оценка эффективности реализации каждой муниципальной программы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</w:t>
      </w:r>
      <w:r w:rsidR="0049029C" w:rsidRPr="000E7DFE">
        <w:rPr>
          <w:rFonts w:ascii="Times New Roman" w:hAnsi="Times New Roman" w:cs="Times New Roman"/>
          <w:sz w:val="24"/>
          <w:szCs w:val="24"/>
        </w:rPr>
        <w:t>н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 проводится ежегодно.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9.6. Результаты мониторинга реализации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 xml:space="preserve">ниципального района отражаются в сводном годовом докладе о ходе реализации и об оценке эффективности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9.7. Составление проекта бюджета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основывае</w:t>
      </w:r>
      <w:r w:rsidRPr="000E7DFE">
        <w:rPr>
          <w:rFonts w:ascii="Times New Roman" w:hAnsi="Times New Roman" w:cs="Times New Roman"/>
          <w:sz w:val="24"/>
          <w:szCs w:val="24"/>
        </w:rPr>
        <w:t>т</w:t>
      </w:r>
      <w:r w:rsidRPr="000E7DFE">
        <w:rPr>
          <w:rFonts w:ascii="Times New Roman" w:hAnsi="Times New Roman" w:cs="Times New Roman"/>
          <w:sz w:val="24"/>
          <w:szCs w:val="24"/>
        </w:rPr>
        <w:t xml:space="preserve">ся на муниципальных программах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(проектах мун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проектах изменений муниц</w:t>
      </w:r>
      <w:r w:rsidRPr="000E7DFE">
        <w:rPr>
          <w:rFonts w:ascii="Times New Roman" w:hAnsi="Times New Roman" w:cs="Times New Roman"/>
          <w:sz w:val="24"/>
          <w:szCs w:val="24"/>
        </w:rPr>
        <w:t>и</w:t>
      </w:r>
      <w:r w:rsidRPr="000E7DFE">
        <w:rPr>
          <w:rFonts w:ascii="Times New Roman" w:hAnsi="Times New Roman" w:cs="Times New Roman"/>
          <w:sz w:val="24"/>
          <w:szCs w:val="24"/>
        </w:rPr>
        <w:t xml:space="preserve">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района).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9.8. Ресурсное обеспечение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определяется, в том числе в соответствии с бюджетным прогнозом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 на долгосрочный период.</w:t>
      </w:r>
    </w:p>
    <w:p w:rsidR="00C91AD8" w:rsidRPr="000E7DFE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21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10. Мониторинг и контроль реализации</w:t>
      </w:r>
      <w:r w:rsidR="00EA0B21" w:rsidRP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B21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</w:p>
    <w:p w:rsidR="00C91AD8" w:rsidRPr="000E7DFE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стратегического планирования</w:t>
      </w:r>
      <w:r w:rsidR="00EA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9C" w:rsidRPr="00EA0B21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10.1. Цель и задачи мониторинга, а также задачи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>контроля реализации документов 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 xml:space="preserve"> определяются в соотве</w:t>
      </w:r>
      <w:r w:rsidRPr="000E7DFE">
        <w:rPr>
          <w:rFonts w:ascii="Times New Roman" w:hAnsi="Times New Roman" w:cs="Times New Roman"/>
          <w:sz w:val="24"/>
          <w:szCs w:val="24"/>
        </w:rPr>
        <w:t>т</w:t>
      </w:r>
      <w:r w:rsidRPr="000E7DFE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14" w:history="1">
        <w:r w:rsidRPr="000E7D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E7DFE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10.2. Документами, в которых отражаются результаты мониторинга реализации док</w:t>
      </w:r>
      <w:r w:rsidRPr="000E7DFE">
        <w:rPr>
          <w:rFonts w:ascii="Times New Roman" w:hAnsi="Times New Roman" w:cs="Times New Roman"/>
          <w:sz w:val="24"/>
          <w:szCs w:val="24"/>
        </w:rPr>
        <w:t>у</w:t>
      </w:r>
      <w:r w:rsidRPr="000E7DFE">
        <w:rPr>
          <w:rFonts w:ascii="Times New Roman" w:hAnsi="Times New Roman" w:cs="Times New Roman"/>
          <w:sz w:val="24"/>
          <w:szCs w:val="24"/>
        </w:rPr>
        <w:t xml:space="preserve">ментов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являются ежегодный отчет главы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 деятельности администр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и сводный годовой доклад о ходе реализации и об оценке эффективности муниципальных программ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0E7DFE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10.3. Документы, в которых отражаются результаты мониторинга реализации докуме</w:t>
      </w:r>
      <w:r w:rsidRPr="000E7DFE">
        <w:rPr>
          <w:rFonts w:ascii="Times New Roman" w:hAnsi="Times New Roman" w:cs="Times New Roman"/>
          <w:sz w:val="24"/>
          <w:szCs w:val="24"/>
        </w:rPr>
        <w:t>н</w:t>
      </w:r>
      <w:r w:rsidRPr="000E7DFE">
        <w:rPr>
          <w:rFonts w:ascii="Times New Roman" w:hAnsi="Times New Roman" w:cs="Times New Roman"/>
          <w:sz w:val="24"/>
          <w:szCs w:val="24"/>
        </w:rPr>
        <w:t xml:space="preserve">тов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подлежат разм</w:t>
      </w:r>
      <w:r w:rsidRPr="000E7DFE">
        <w:rPr>
          <w:rFonts w:ascii="Times New Roman" w:hAnsi="Times New Roman" w:cs="Times New Roman"/>
          <w:sz w:val="24"/>
          <w:szCs w:val="24"/>
        </w:rPr>
        <w:t>е</w:t>
      </w:r>
      <w:r w:rsidRPr="000E7DFE">
        <w:rPr>
          <w:rFonts w:ascii="Times New Roman" w:hAnsi="Times New Roman" w:cs="Times New Roman"/>
          <w:sz w:val="24"/>
          <w:szCs w:val="24"/>
        </w:rPr>
        <w:t xml:space="preserve">щению на официальном сайте администрации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 и на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</w:t>
      </w:r>
      <w:r w:rsidRPr="000E7DFE">
        <w:rPr>
          <w:rFonts w:ascii="Times New Roman" w:hAnsi="Times New Roman" w:cs="Times New Roman"/>
          <w:sz w:val="24"/>
          <w:szCs w:val="24"/>
        </w:rPr>
        <w:t>р</w:t>
      </w:r>
      <w:r w:rsidRPr="000E7DFE">
        <w:rPr>
          <w:rFonts w:ascii="Times New Roman" w:hAnsi="Times New Roman" w:cs="Times New Roman"/>
          <w:sz w:val="24"/>
          <w:szCs w:val="24"/>
        </w:rPr>
        <w:t>ственной, коммерческой, служебной и иной охраняемой законом тайне.</w:t>
      </w:r>
    </w:p>
    <w:p w:rsidR="00C91AD8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 xml:space="preserve">По результатам контроля реализации документа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орган, его осуществлявший, направляет администр</w:t>
      </w:r>
      <w:r w:rsidRPr="000E7DFE">
        <w:rPr>
          <w:rFonts w:ascii="Times New Roman" w:hAnsi="Times New Roman" w:cs="Times New Roman"/>
          <w:sz w:val="24"/>
          <w:szCs w:val="24"/>
        </w:rPr>
        <w:t>а</w:t>
      </w:r>
      <w:r w:rsidRPr="000E7DFE">
        <w:rPr>
          <w:rFonts w:ascii="Times New Roman" w:hAnsi="Times New Roman" w:cs="Times New Roman"/>
          <w:sz w:val="24"/>
          <w:szCs w:val="24"/>
        </w:rPr>
        <w:t xml:space="preserve">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 xml:space="preserve">муниципального района, структурным подразделениям администрации </w:t>
      </w:r>
      <w:r w:rsidR="0049029C" w:rsidRPr="000E7DFE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0E7DFE">
        <w:rPr>
          <w:rFonts w:ascii="Times New Roman" w:hAnsi="Times New Roman" w:cs="Times New Roman"/>
          <w:sz w:val="24"/>
          <w:szCs w:val="24"/>
        </w:rPr>
        <w:t>муниципального района, ответственным за проведение мероприятий или до</w:t>
      </w:r>
      <w:r w:rsidRPr="000E7DFE">
        <w:rPr>
          <w:rFonts w:ascii="Times New Roman" w:hAnsi="Times New Roman" w:cs="Times New Roman"/>
          <w:sz w:val="24"/>
          <w:szCs w:val="24"/>
        </w:rPr>
        <w:t>с</w:t>
      </w:r>
      <w:r w:rsidRPr="000E7DFE">
        <w:rPr>
          <w:rFonts w:ascii="Times New Roman" w:hAnsi="Times New Roman" w:cs="Times New Roman"/>
          <w:sz w:val="24"/>
          <w:szCs w:val="24"/>
        </w:rPr>
        <w:t xml:space="preserve">тижение показателей, запланированных в документе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</w:t>
      </w:r>
      <w:r w:rsidR="0049029C" w:rsidRPr="000E7DFE">
        <w:rPr>
          <w:rFonts w:ascii="Times New Roman" w:hAnsi="Times New Roman" w:cs="Times New Roman"/>
          <w:sz w:val="24"/>
          <w:szCs w:val="24"/>
        </w:rPr>
        <w:t>и</w:t>
      </w:r>
      <w:r w:rsidR="0049029C" w:rsidRPr="000E7DFE">
        <w:rPr>
          <w:rFonts w:ascii="Times New Roman" w:hAnsi="Times New Roman" w:cs="Times New Roman"/>
          <w:sz w:val="24"/>
          <w:szCs w:val="24"/>
        </w:rPr>
        <w:t>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района, соответствующую информацию о результатах контроля </w:t>
      </w:r>
      <w:r w:rsidRPr="000E7DFE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документа стратегического планирования </w:t>
      </w:r>
      <w:r w:rsidR="0049029C" w:rsidRPr="000E7DFE">
        <w:rPr>
          <w:rFonts w:ascii="Times New Roman" w:hAnsi="Times New Roman" w:cs="Times New Roman"/>
          <w:sz w:val="24"/>
          <w:szCs w:val="24"/>
        </w:rPr>
        <w:t>Партизанского</w:t>
      </w:r>
      <w:r w:rsidRPr="000E7DF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0E7DFE">
        <w:rPr>
          <w:rFonts w:ascii="Times New Roman" w:hAnsi="Times New Roman" w:cs="Times New Roman"/>
          <w:sz w:val="24"/>
          <w:szCs w:val="24"/>
        </w:rPr>
        <w:t>й</w:t>
      </w:r>
      <w:r w:rsidRPr="000E7DFE">
        <w:rPr>
          <w:rFonts w:ascii="Times New Roman" w:hAnsi="Times New Roman" w:cs="Times New Roman"/>
          <w:sz w:val="24"/>
          <w:szCs w:val="24"/>
        </w:rPr>
        <w:t>она.</w:t>
      </w:r>
      <w:proofErr w:type="gramEnd"/>
    </w:p>
    <w:p w:rsidR="00EA0B21" w:rsidRPr="000E7DFE" w:rsidRDefault="00EA0B21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EA0B21" w:rsidRDefault="000D102B" w:rsidP="000D10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21">
        <w:rPr>
          <w:rFonts w:ascii="Times New Roman" w:hAnsi="Times New Roman" w:cs="Times New Roman"/>
          <w:b/>
          <w:sz w:val="24"/>
          <w:szCs w:val="24"/>
        </w:rPr>
        <w:t>11. Вступление в силу настоящего</w:t>
      </w:r>
      <w:r w:rsidR="00EB66D9" w:rsidRPr="00EA0B21">
        <w:rPr>
          <w:rFonts w:ascii="Times New Roman" w:hAnsi="Times New Roman" w:cs="Times New Roman"/>
          <w:b/>
          <w:sz w:val="24"/>
          <w:szCs w:val="24"/>
        </w:rPr>
        <w:t xml:space="preserve"> муниципального правового акта</w:t>
      </w:r>
    </w:p>
    <w:p w:rsidR="00CC3968" w:rsidRPr="000E7DFE" w:rsidRDefault="00EB66D9" w:rsidP="00CC3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</w:t>
      </w:r>
      <w:r w:rsidR="005E0F60" w:rsidRPr="000E7DFE">
        <w:rPr>
          <w:rFonts w:ascii="Times New Roman" w:hAnsi="Times New Roman" w:cs="Times New Roman"/>
          <w:sz w:val="24"/>
          <w:szCs w:val="24"/>
        </w:rPr>
        <w:t>1</w:t>
      </w:r>
      <w:r w:rsidRPr="000E7DFE">
        <w:rPr>
          <w:rFonts w:ascii="Times New Roman" w:hAnsi="Times New Roman" w:cs="Times New Roman"/>
          <w:sz w:val="24"/>
          <w:szCs w:val="24"/>
        </w:rPr>
        <w:t>.</w:t>
      </w:r>
      <w:r w:rsidR="005E0F60" w:rsidRPr="000E7DFE">
        <w:rPr>
          <w:rFonts w:ascii="Times New Roman" w:hAnsi="Times New Roman" w:cs="Times New Roman"/>
          <w:sz w:val="24"/>
          <w:szCs w:val="24"/>
        </w:rPr>
        <w:t>1</w:t>
      </w:r>
      <w:r w:rsidR="00CC3968" w:rsidRPr="000E7DFE">
        <w:rPr>
          <w:rFonts w:ascii="Times New Roman" w:hAnsi="Times New Roman" w:cs="Times New Roman"/>
          <w:sz w:val="24"/>
          <w:szCs w:val="24"/>
        </w:rPr>
        <w:t>.</w:t>
      </w:r>
      <w:r w:rsidRPr="000E7DFE">
        <w:rPr>
          <w:rFonts w:ascii="Times New Roman" w:hAnsi="Times New Roman" w:cs="Times New Roman"/>
          <w:sz w:val="24"/>
          <w:szCs w:val="24"/>
        </w:rPr>
        <w:t xml:space="preserve"> Настоящий муниципальный правовой а</w:t>
      </w:r>
      <w:proofErr w:type="gramStart"/>
      <w:r w:rsidRPr="000E7DFE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0E7DFE">
        <w:rPr>
          <w:rFonts w:ascii="Times New Roman" w:hAnsi="Times New Roman" w:cs="Times New Roman"/>
          <w:sz w:val="24"/>
          <w:szCs w:val="24"/>
        </w:rPr>
        <w:t>упает в силу со дня его официальн</w:t>
      </w:r>
      <w:r w:rsidRPr="000E7DFE">
        <w:rPr>
          <w:rFonts w:ascii="Times New Roman" w:hAnsi="Times New Roman" w:cs="Times New Roman"/>
          <w:sz w:val="24"/>
          <w:szCs w:val="24"/>
        </w:rPr>
        <w:t>о</w:t>
      </w:r>
      <w:r w:rsidRPr="000E7DFE">
        <w:rPr>
          <w:rFonts w:ascii="Times New Roman" w:hAnsi="Times New Roman" w:cs="Times New Roman"/>
          <w:sz w:val="24"/>
          <w:szCs w:val="24"/>
        </w:rPr>
        <w:t>го опубликования.</w:t>
      </w:r>
    </w:p>
    <w:p w:rsidR="00EB66D9" w:rsidRPr="000E7DFE" w:rsidRDefault="005E0F60" w:rsidP="00CC3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11.2</w:t>
      </w:r>
      <w:r w:rsidR="00000A21" w:rsidRPr="000E7DFE">
        <w:rPr>
          <w:rFonts w:ascii="Times New Roman" w:hAnsi="Times New Roman" w:cs="Times New Roman"/>
          <w:sz w:val="24"/>
          <w:szCs w:val="24"/>
        </w:rPr>
        <w:t>.</w:t>
      </w:r>
      <w:r w:rsidR="00EB66D9" w:rsidRPr="000E7DFE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 Партизанского муниципального района, принятые до дня вступления в силу настоящего муниципального правового акта, считаются действительными до окончания, установленного в них срока, если иное не установлено п</w:t>
      </w:r>
      <w:r w:rsidR="00EB66D9" w:rsidRPr="000E7DFE">
        <w:rPr>
          <w:rFonts w:ascii="Times New Roman" w:hAnsi="Times New Roman" w:cs="Times New Roman"/>
          <w:sz w:val="24"/>
          <w:szCs w:val="24"/>
        </w:rPr>
        <w:t>о</w:t>
      </w:r>
      <w:r w:rsidR="00EB66D9" w:rsidRPr="000E7DFE">
        <w:rPr>
          <w:rFonts w:ascii="Times New Roman" w:hAnsi="Times New Roman" w:cs="Times New Roman"/>
          <w:sz w:val="24"/>
          <w:szCs w:val="24"/>
        </w:rPr>
        <w:t>ложениями этих документов или нормами действующего законодательства.</w:t>
      </w:r>
    </w:p>
    <w:p w:rsidR="005E0F60" w:rsidRPr="000E7DFE" w:rsidRDefault="005E0F60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68" w:rsidRPr="000E7DFE" w:rsidRDefault="00CC3968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68" w:rsidRPr="000E7DFE" w:rsidRDefault="00CC3968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0E7DFE" w:rsidRDefault="005E0F60" w:rsidP="005E0F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И.о. главы Партизанского</w:t>
      </w:r>
      <w:r w:rsidR="00EA0B21">
        <w:rPr>
          <w:rFonts w:ascii="Times New Roman" w:hAnsi="Times New Roman" w:cs="Times New Roman"/>
          <w:sz w:val="24"/>
          <w:szCs w:val="24"/>
        </w:rPr>
        <w:t xml:space="preserve"> </w:t>
      </w:r>
      <w:r w:rsidRPr="000E7DFE">
        <w:rPr>
          <w:rFonts w:ascii="Times New Roman" w:hAnsi="Times New Roman" w:cs="Times New Roman"/>
          <w:sz w:val="24"/>
          <w:szCs w:val="24"/>
        </w:rPr>
        <w:t xml:space="preserve">муниципального района         </w:t>
      </w:r>
      <w:r w:rsidR="00EA0B21">
        <w:rPr>
          <w:rFonts w:ascii="Times New Roman" w:hAnsi="Times New Roman" w:cs="Times New Roman"/>
          <w:sz w:val="24"/>
          <w:szCs w:val="24"/>
        </w:rPr>
        <w:tab/>
      </w:r>
      <w:r w:rsidR="00EA0B21">
        <w:rPr>
          <w:rFonts w:ascii="Times New Roman" w:hAnsi="Times New Roman" w:cs="Times New Roman"/>
          <w:sz w:val="24"/>
          <w:szCs w:val="24"/>
        </w:rPr>
        <w:tab/>
      </w:r>
      <w:r w:rsidRPr="000E7DFE">
        <w:rPr>
          <w:rFonts w:ascii="Times New Roman" w:hAnsi="Times New Roman" w:cs="Times New Roman"/>
          <w:sz w:val="24"/>
          <w:szCs w:val="24"/>
        </w:rPr>
        <w:t xml:space="preserve">   </w:t>
      </w:r>
      <w:r w:rsidR="002D3E41" w:rsidRPr="000E7DFE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2D3E41" w:rsidRPr="000E7DFE">
        <w:rPr>
          <w:rFonts w:ascii="Times New Roman" w:hAnsi="Times New Roman" w:cs="Times New Roman"/>
          <w:sz w:val="24"/>
          <w:szCs w:val="24"/>
        </w:rPr>
        <w:t>Хамхоев</w:t>
      </w:r>
      <w:bookmarkStart w:id="1" w:name="_GoBack"/>
      <w:bookmarkEnd w:id="1"/>
      <w:proofErr w:type="spellEnd"/>
    </w:p>
    <w:p w:rsidR="005E0F60" w:rsidRPr="000E7DFE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0E7DFE" w:rsidRDefault="00EA0B21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07822" w:rsidRPr="000E7DFE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E0F60" w:rsidRPr="000E7DFE">
        <w:rPr>
          <w:rFonts w:ascii="Times New Roman" w:hAnsi="Times New Roman" w:cs="Times New Roman"/>
          <w:sz w:val="24"/>
          <w:szCs w:val="24"/>
        </w:rPr>
        <w:t>2016</w:t>
      </w:r>
      <w:r w:rsidR="00A07822" w:rsidRPr="000E7D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0F60" w:rsidRPr="000E7DFE" w:rsidRDefault="00000A21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FE">
        <w:rPr>
          <w:rFonts w:ascii="Times New Roman" w:hAnsi="Times New Roman" w:cs="Times New Roman"/>
          <w:sz w:val="24"/>
          <w:szCs w:val="24"/>
        </w:rPr>
        <w:t>№</w:t>
      </w:r>
      <w:r w:rsidR="00A07822" w:rsidRPr="000E7DFE">
        <w:rPr>
          <w:rFonts w:ascii="Times New Roman" w:hAnsi="Times New Roman" w:cs="Times New Roman"/>
          <w:sz w:val="24"/>
          <w:szCs w:val="24"/>
        </w:rPr>
        <w:t xml:space="preserve"> </w:t>
      </w:r>
      <w:r w:rsidR="005F69C3">
        <w:rPr>
          <w:rFonts w:ascii="Times New Roman" w:hAnsi="Times New Roman" w:cs="Times New Roman"/>
          <w:sz w:val="24"/>
          <w:szCs w:val="24"/>
        </w:rPr>
        <w:t xml:space="preserve">300 </w:t>
      </w:r>
      <w:r w:rsidR="00D64650" w:rsidRPr="000E7DFE">
        <w:rPr>
          <w:rFonts w:ascii="Times New Roman" w:hAnsi="Times New Roman" w:cs="Times New Roman"/>
          <w:sz w:val="24"/>
          <w:szCs w:val="24"/>
        </w:rPr>
        <w:t>-</w:t>
      </w:r>
      <w:r w:rsidR="005F69C3">
        <w:rPr>
          <w:rFonts w:ascii="Times New Roman" w:hAnsi="Times New Roman" w:cs="Times New Roman"/>
          <w:sz w:val="24"/>
          <w:szCs w:val="24"/>
        </w:rPr>
        <w:t xml:space="preserve"> </w:t>
      </w:r>
      <w:r w:rsidR="005E0F60" w:rsidRPr="000E7DFE">
        <w:rPr>
          <w:rFonts w:ascii="Times New Roman" w:hAnsi="Times New Roman" w:cs="Times New Roman"/>
          <w:sz w:val="24"/>
          <w:szCs w:val="24"/>
        </w:rPr>
        <w:t>МПА</w:t>
      </w:r>
    </w:p>
    <w:p w:rsidR="005E0F60" w:rsidRPr="000E7DFE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0E7DFE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0E7DFE" w:rsidRDefault="005E0F60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2F" w:rsidRPr="000E7DFE" w:rsidRDefault="00AD282F" w:rsidP="00035749">
      <w:pPr>
        <w:spacing w:line="276" w:lineRule="auto"/>
      </w:pPr>
    </w:p>
    <w:p w:rsidR="00F04B09" w:rsidRPr="00035749" w:rsidRDefault="00F04B09" w:rsidP="00035749">
      <w:pPr>
        <w:spacing w:line="276" w:lineRule="auto"/>
        <w:jc w:val="center"/>
        <w:rPr>
          <w:sz w:val="28"/>
          <w:szCs w:val="28"/>
        </w:rPr>
      </w:pPr>
    </w:p>
    <w:sectPr w:rsidR="00F04B09" w:rsidRPr="00035749" w:rsidSect="00EA0B21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131"/>
    <w:multiLevelType w:val="multilevel"/>
    <w:tmpl w:val="A05EA1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30044198"/>
    <w:multiLevelType w:val="hybridMultilevel"/>
    <w:tmpl w:val="DCB0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66F5"/>
    <w:multiLevelType w:val="hybridMultilevel"/>
    <w:tmpl w:val="A8926DE0"/>
    <w:lvl w:ilvl="0" w:tplc="0C161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A413D1"/>
    <w:multiLevelType w:val="hybridMultilevel"/>
    <w:tmpl w:val="62C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36C"/>
    <w:multiLevelType w:val="hybridMultilevel"/>
    <w:tmpl w:val="A54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230"/>
    <w:multiLevelType w:val="hybridMultilevel"/>
    <w:tmpl w:val="B2586FAC"/>
    <w:lvl w:ilvl="0" w:tplc="ECC4D0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FE17694"/>
    <w:multiLevelType w:val="hybridMultilevel"/>
    <w:tmpl w:val="CF00E7C2"/>
    <w:lvl w:ilvl="0" w:tplc="EB0A99C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D04F9"/>
    <w:rsid w:val="00000A21"/>
    <w:rsid w:val="00002E44"/>
    <w:rsid w:val="00035749"/>
    <w:rsid w:val="00084649"/>
    <w:rsid w:val="00087BF9"/>
    <w:rsid w:val="000D102B"/>
    <w:rsid w:val="000D38D7"/>
    <w:rsid w:val="000E1DB5"/>
    <w:rsid w:val="000E7DFE"/>
    <w:rsid w:val="000F31CD"/>
    <w:rsid w:val="00142436"/>
    <w:rsid w:val="00144B7B"/>
    <w:rsid w:val="001576B0"/>
    <w:rsid w:val="001A36DE"/>
    <w:rsid w:val="00212234"/>
    <w:rsid w:val="00256BC4"/>
    <w:rsid w:val="002834F4"/>
    <w:rsid w:val="002D3E41"/>
    <w:rsid w:val="002F76D5"/>
    <w:rsid w:val="0031082E"/>
    <w:rsid w:val="00321F06"/>
    <w:rsid w:val="003358BC"/>
    <w:rsid w:val="0036033F"/>
    <w:rsid w:val="0049029C"/>
    <w:rsid w:val="00514BCF"/>
    <w:rsid w:val="00541D40"/>
    <w:rsid w:val="00593158"/>
    <w:rsid w:val="005A66F3"/>
    <w:rsid w:val="005E0F60"/>
    <w:rsid w:val="005F69C3"/>
    <w:rsid w:val="00624201"/>
    <w:rsid w:val="006515C4"/>
    <w:rsid w:val="00657B07"/>
    <w:rsid w:val="00703F23"/>
    <w:rsid w:val="00781C84"/>
    <w:rsid w:val="007A02BB"/>
    <w:rsid w:val="007F4B11"/>
    <w:rsid w:val="0081007D"/>
    <w:rsid w:val="00813965"/>
    <w:rsid w:val="00847FAE"/>
    <w:rsid w:val="00884A09"/>
    <w:rsid w:val="008859A1"/>
    <w:rsid w:val="0089247E"/>
    <w:rsid w:val="008B2736"/>
    <w:rsid w:val="008D04F9"/>
    <w:rsid w:val="00931820"/>
    <w:rsid w:val="00932C69"/>
    <w:rsid w:val="0094031F"/>
    <w:rsid w:val="009510CD"/>
    <w:rsid w:val="009566AD"/>
    <w:rsid w:val="009B0C19"/>
    <w:rsid w:val="009E1329"/>
    <w:rsid w:val="009E504A"/>
    <w:rsid w:val="009E662B"/>
    <w:rsid w:val="00A07822"/>
    <w:rsid w:val="00A3060B"/>
    <w:rsid w:val="00A52833"/>
    <w:rsid w:val="00A81F18"/>
    <w:rsid w:val="00AA261D"/>
    <w:rsid w:val="00AC6626"/>
    <w:rsid w:val="00AD282F"/>
    <w:rsid w:val="00AD77E8"/>
    <w:rsid w:val="00AE41A0"/>
    <w:rsid w:val="00B26AE6"/>
    <w:rsid w:val="00B57B14"/>
    <w:rsid w:val="00B711B1"/>
    <w:rsid w:val="00B80705"/>
    <w:rsid w:val="00C01872"/>
    <w:rsid w:val="00C33C19"/>
    <w:rsid w:val="00C80F4F"/>
    <w:rsid w:val="00C91AD8"/>
    <w:rsid w:val="00C97AC7"/>
    <w:rsid w:val="00CA7BF3"/>
    <w:rsid w:val="00CC3968"/>
    <w:rsid w:val="00CD0AD1"/>
    <w:rsid w:val="00D56232"/>
    <w:rsid w:val="00D64650"/>
    <w:rsid w:val="00D8725E"/>
    <w:rsid w:val="00DA66D8"/>
    <w:rsid w:val="00DF6DDC"/>
    <w:rsid w:val="00DF7C6B"/>
    <w:rsid w:val="00E132A5"/>
    <w:rsid w:val="00E132E8"/>
    <w:rsid w:val="00E14F99"/>
    <w:rsid w:val="00E26753"/>
    <w:rsid w:val="00E61BEC"/>
    <w:rsid w:val="00E64E0C"/>
    <w:rsid w:val="00EA05B4"/>
    <w:rsid w:val="00EA0B21"/>
    <w:rsid w:val="00EB5872"/>
    <w:rsid w:val="00EB66D9"/>
    <w:rsid w:val="00F01823"/>
    <w:rsid w:val="00F04B09"/>
    <w:rsid w:val="00F237A4"/>
    <w:rsid w:val="00F30F98"/>
    <w:rsid w:val="00F443F6"/>
    <w:rsid w:val="00F72482"/>
    <w:rsid w:val="00F91EAA"/>
    <w:rsid w:val="00F94ECC"/>
    <w:rsid w:val="00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7DFE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7DFE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7DF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E7DFE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423">
                  <w:marLeft w:val="259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B04D6D0F31F9D2EF75F0506A0B3C872504FB45B70F7ABF63AFD6405C1E9C564091D6F977E4F02c427C" TargetMode="External"/><Relationship Id="rId13" Type="http://schemas.openxmlformats.org/officeDocument/2006/relationships/hyperlink" Target="consultantplus://offline/ref=7D1B04D6D0F31F9D2EF75F0506A0B3C8725F4FBC5C72F7ABF63AFD6405cC2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B04D6D0F31F9D2EF75F0506A0B3C8725F4FBC5C78F7ABF63AFD6405cC21C" TargetMode="External"/><Relationship Id="rId12" Type="http://schemas.openxmlformats.org/officeDocument/2006/relationships/hyperlink" Target="consultantplus://offline/ref=7D1B04D6D0F31F9D2EF75F0506A0B3C8725F4FBC5C72F7ABF63AFD6405cC21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1B04D6D0F31F9D2EF75F0506A0B3C8725F4FBC5C72F7ABF63AFD6405cC2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1B04D6D0F31F9D2EF7410810CCEDC7735D15B15775F9F4AD65A63952C8E392c2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04D6D0F31F9D2EF7410810CCEDC7735D15B15779F4F8AC65A63952C8E392c223C" TargetMode="External"/><Relationship Id="rId14" Type="http://schemas.openxmlformats.org/officeDocument/2006/relationships/hyperlink" Target="consultantplus://offline/ref=7D1B04D6D0F31F9D2EF75F0506A0B3C872504FB45B70F7ABF63AFD6405cC2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DB0C-2595-4E8E-8D09-256CAEB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АПМР</cp:lastModifiedBy>
  <cp:revision>10</cp:revision>
  <cp:lastPrinted>2016-08-25T01:30:00Z</cp:lastPrinted>
  <dcterms:created xsi:type="dcterms:W3CDTF">2016-08-08T01:44:00Z</dcterms:created>
  <dcterms:modified xsi:type="dcterms:W3CDTF">2016-08-25T01:37:00Z</dcterms:modified>
</cp:coreProperties>
</file>