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bookmarkStart w:id="0" w:name="_GoBack"/>
      <w:r w:rsidRPr="00711BEB">
        <w:rPr>
          <w:b/>
          <w:sz w:val="28"/>
          <w:szCs w:val="28"/>
        </w:rPr>
        <w:t>«Законодателем скорректированы особенности предоставления земель участникам программы «Дальневосточный гектар»</w:t>
      </w:r>
    </w:p>
    <w:bookmarkEnd w:id="0"/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Президентом Российской Федерации в конце прошлого года подписан федеральный закон о внесении изменений в особенности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Законодательно закреплена так называемая «гектарная амнистия» для тех граждан, кто не успел своевременно оформить гектар в собственность.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Заявление о его приобретении необходимо подать в уполномоченный орган до 1 марта 2023 года.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До четырех лет и шести месяцев с пяти лет сокращен период, по истечении которого гражданин может оформить ранее предоставленный ему в безвозмездное пользование земельный участок, в том числе из земель лесного фонда.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Федеральная информационная система для предоставления гражданам земельных участков будет дополнена возможностью информирования граждан об окончании срока действия договора безвозмездного пользования участком.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 xml:space="preserve">Расширены способы подачи заявлений. Участники программы «Дальневосточный гектар» смогут оформить земельные участки посредством Единого портала </w:t>
      </w:r>
      <w:proofErr w:type="spellStart"/>
      <w:r w:rsidRPr="00711BEB">
        <w:rPr>
          <w:sz w:val="28"/>
          <w:szCs w:val="28"/>
        </w:rPr>
        <w:t>госуслуг</w:t>
      </w:r>
      <w:proofErr w:type="spellEnd"/>
      <w:r w:rsidRPr="00711BEB">
        <w:rPr>
          <w:sz w:val="28"/>
          <w:szCs w:val="28"/>
        </w:rPr>
        <w:t>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Подписать проект договора безвозмездного пользования земельным участком теперь можно в течение 60 дней.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Однако в случае, если гражданином подписанный проект договора не возвращен в уполномоченный орган по истечении девяноста дней, такой договор будет признан незаключенным.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При невозможности использовать участок гражданин вправе однократно обратиться в уполномоченный орган с заявлением об отказе от соответствующего договора. При этом право на получение участка сохранится.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Упразднено правило о необходимости предоставления декларации об использовании земельного участка.</w:t>
      </w:r>
    </w:p>
    <w:p w:rsidR="009F5E94" w:rsidRPr="00711BEB" w:rsidRDefault="009F5E94" w:rsidP="009F5E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Для граждан увеличен до двух лет срок для подачи уведомления о выбранном виде разрешенного использования земельного участка, а также предоставлено право заключать соглашение об установлении сервитута в отношении используемого участка.</w:t>
      </w:r>
    </w:p>
    <w:p w:rsidR="009E67FE" w:rsidRDefault="009F5E94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94"/>
    <w:rsid w:val="009F5E94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2023-06-30T04:36:00Z</dcterms:created>
  <dcterms:modified xsi:type="dcterms:W3CDTF">2023-06-30T04:36:00Z</dcterms:modified>
</cp:coreProperties>
</file>