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9647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D4BF1" w:rsidP="00BD4B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D4BF1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BD4BF1" w:rsidRDefault="00BD4BF1" w:rsidP="00BD4BF1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447">
        <w:rPr>
          <w:rFonts w:ascii="Times New Roman" w:hAnsi="Times New Roman"/>
          <w:b/>
          <w:sz w:val="28"/>
          <w:szCs w:val="28"/>
        </w:rPr>
        <w:t xml:space="preserve">О подготовке и проведении Всероссийской сельскохозяйственной переписи 2016 года на </w:t>
      </w:r>
      <w:r>
        <w:rPr>
          <w:rFonts w:ascii="Times New Roman" w:hAnsi="Times New Roman"/>
          <w:b/>
          <w:sz w:val="28"/>
          <w:szCs w:val="28"/>
        </w:rPr>
        <w:t>территории Партизанского</w:t>
      </w:r>
    </w:p>
    <w:p w:rsidR="00BD4BF1" w:rsidRPr="00313447" w:rsidRDefault="00BD4BF1" w:rsidP="00BD4BF1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44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31AAB" w:rsidRPr="004D4833" w:rsidRDefault="00031AAB" w:rsidP="00BD4BF1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D4BF1" w:rsidRDefault="00BD4BF1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  <w:r w:rsidRPr="00E62EF5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10 апреля 2013 года № 316 «Об организации  </w:t>
      </w:r>
      <w:r w:rsidRPr="00E62EF5">
        <w:rPr>
          <w:rFonts w:ascii="Times New Roman" w:hAnsi="Times New Roman"/>
          <w:sz w:val="28"/>
          <w:szCs w:val="28"/>
        </w:rPr>
        <w:t>Всероссийской сельскохозяйственной переписи 2016 года</w:t>
      </w:r>
      <w:r>
        <w:rPr>
          <w:rFonts w:ascii="Times New Roman" w:hAnsi="Times New Roman"/>
          <w:sz w:val="28"/>
          <w:szCs w:val="28"/>
        </w:rPr>
        <w:t>», на основании Устава Парти</w:t>
      </w:r>
      <w:r w:rsidR="00293FAD">
        <w:rPr>
          <w:rFonts w:ascii="Times New Roman" w:hAnsi="Times New Roman"/>
          <w:sz w:val="28"/>
          <w:szCs w:val="28"/>
        </w:rPr>
        <w:t>занского муниципального района а</w:t>
      </w:r>
      <w:r>
        <w:rPr>
          <w:rFonts w:ascii="Times New Roman" w:hAnsi="Times New Roman"/>
          <w:sz w:val="28"/>
          <w:szCs w:val="28"/>
        </w:rPr>
        <w:t>дминистрация Партизанского муниципального района</w:t>
      </w:r>
    </w:p>
    <w:p w:rsidR="00BD4BF1" w:rsidRDefault="00BD4BF1" w:rsidP="00BD4BF1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BD4BF1" w:rsidRDefault="00BD4BF1" w:rsidP="00BD4BF1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BD4BF1" w:rsidRDefault="00BD4BF1" w:rsidP="00BD4BF1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293FAD" w:rsidRDefault="00293FAD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4BF1" w:rsidRPr="00E62EF5">
        <w:rPr>
          <w:rFonts w:ascii="Times New Roman" w:hAnsi="Times New Roman"/>
          <w:sz w:val="28"/>
          <w:szCs w:val="28"/>
        </w:rPr>
        <w:t>Создать комиссию по подготовке и проведению Всероссийской сельскохозяйственной переписи 2016 года на территории Партизанского муниципального района.</w:t>
      </w:r>
    </w:p>
    <w:p w:rsidR="00293FAD" w:rsidRDefault="00293FAD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4BF1" w:rsidRPr="00E62EF5">
        <w:rPr>
          <w:rFonts w:ascii="Times New Roman" w:hAnsi="Times New Roman"/>
          <w:sz w:val="28"/>
          <w:szCs w:val="28"/>
        </w:rPr>
        <w:t>Утвердить прилагаемые:</w:t>
      </w:r>
    </w:p>
    <w:p w:rsidR="00293FAD" w:rsidRDefault="00293FAD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D4BF1" w:rsidRPr="00E62EF5">
        <w:rPr>
          <w:rFonts w:ascii="Times New Roman" w:hAnsi="Times New Roman"/>
          <w:sz w:val="28"/>
          <w:szCs w:val="28"/>
        </w:rPr>
        <w:t>Положение о комиссии по подготовке и проведению   Всероссийской сельскохозяйственной переписи 2016 года</w:t>
      </w:r>
      <w:r w:rsidR="00BD4BF1">
        <w:rPr>
          <w:rFonts w:ascii="Times New Roman" w:hAnsi="Times New Roman"/>
          <w:sz w:val="28"/>
          <w:szCs w:val="28"/>
        </w:rPr>
        <w:t xml:space="preserve"> на территории Парт</w:t>
      </w:r>
      <w:r>
        <w:rPr>
          <w:rFonts w:ascii="Times New Roman" w:hAnsi="Times New Roman"/>
          <w:sz w:val="28"/>
          <w:szCs w:val="28"/>
        </w:rPr>
        <w:t>изанского муниципального района.</w:t>
      </w:r>
    </w:p>
    <w:p w:rsidR="00293FAD" w:rsidRDefault="00293FAD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D4BF1">
        <w:rPr>
          <w:rFonts w:ascii="Times New Roman" w:hAnsi="Times New Roman"/>
          <w:sz w:val="28"/>
          <w:szCs w:val="28"/>
        </w:rPr>
        <w:t xml:space="preserve">Состав комиссии </w:t>
      </w:r>
      <w:r w:rsidR="00BD4BF1" w:rsidRPr="00E62EF5">
        <w:rPr>
          <w:rFonts w:ascii="Times New Roman" w:hAnsi="Times New Roman"/>
          <w:sz w:val="28"/>
          <w:szCs w:val="28"/>
        </w:rPr>
        <w:t>по подготовке и проведению</w:t>
      </w:r>
      <w:r w:rsidR="00BD4BF1">
        <w:rPr>
          <w:rFonts w:ascii="Times New Roman" w:hAnsi="Times New Roman"/>
          <w:sz w:val="28"/>
          <w:szCs w:val="28"/>
        </w:rPr>
        <w:t xml:space="preserve"> </w:t>
      </w:r>
      <w:r w:rsidR="00BD4BF1" w:rsidRPr="00E62EF5">
        <w:rPr>
          <w:rFonts w:ascii="Times New Roman" w:hAnsi="Times New Roman"/>
          <w:sz w:val="28"/>
          <w:szCs w:val="28"/>
        </w:rPr>
        <w:t>Всероссийской сельскохозяйственной переписи 2016 года</w:t>
      </w:r>
      <w:r w:rsidR="00BD4BF1">
        <w:rPr>
          <w:rFonts w:ascii="Times New Roman" w:hAnsi="Times New Roman"/>
          <w:sz w:val="28"/>
          <w:szCs w:val="28"/>
        </w:rPr>
        <w:t xml:space="preserve"> на территории Партизанского муниципального района.</w:t>
      </w:r>
    </w:p>
    <w:p w:rsidR="0011714C" w:rsidRDefault="0011714C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</w:p>
    <w:p w:rsidR="0011714C" w:rsidRDefault="0011714C" w:rsidP="0011714C">
      <w:pPr>
        <w:suppressLineNumbers/>
        <w:ind w:firstLine="709"/>
        <w:rPr>
          <w:rFonts w:ascii="Times New Roman" w:hAnsi="Times New Roman"/>
          <w:sz w:val="28"/>
          <w:szCs w:val="28"/>
        </w:rPr>
      </w:pPr>
    </w:p>
    <w:p w:rsidR="0011714C" w:rsidRPr="0011714C" w:rsidRDefault="0011714C" w:rsidP="0011714C">
      <w:pPr>
        <w:suppressLineNumbers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93FAD" w:rsidRDefault="00293FAD" w:rsidP="0011714C">
      <w:pPr>
        <w:suppressLineNumbers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4BF1">
        <w:rPr>
          <w:rFonts w:ascii="Times New Roman" w:hAnsi="Times New Roman"/>
          <w:sz w:val="28"/>
          <w:szCs w:val="28"/>
        </w:rPr>
        <w:t>Управлению экономики, отдел</w:t>
      </w:r>
      <w:r>
        <w:rPr>
          <w:rFonts w:ascii="Times New Roman" w:hAnsi="Times New Roman"/>
          <w:sz w:val="28"/>
          <w:szCs w:val="28"/>
        </w:rPr>
        <w:t>ам</w:t>
      </w:r>
      <w:r w:rsidR="00BD4BF1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="00BD4BF1">
        <w:rPr>
          <w:rFonts w:ascii="Times New Roman" w:hAnsi="Times New Roman"/>
          <w:sz w:val="28"/>
          <w:szCs w:val="28"/>
        </w:rPr>
        <w:t xml:space="preserve"> земельного контроля </w:t>
      </w:r>
      <w:r>
        <w:rPr>
          <w:rFonts w:ascii="Times New Roman" w:hAnsi="Times New Roman"/>
          <w:sz w:val="28"/>
          <w:szCs w:val="28"/>
        </w:rPr>
        <w:t xml:space="preserve">управления по распоряжению муниципальной собственностью </w:t>
      </w:r>
      <w:r w:rsidR="00BD4BF1">
        <w:rPr>
          <w:rFonts w:ascii="Times New Roman" w:hAnsi="Times New Roman"/>
          <w:sz w:val="28"/>
          <w:szCs w:val="28"/>
        </w:rPr>
        <w:t>администрации Партизанского муниципального района оказать содействие отдел</w:t>
      </w:r>
      <w:r>
        <w:rPr>
          <w:rFonts w:ascii="Times New Roman" w:hAnsi="Times New Roman"/>
          <w:sz w:val="28"/>
          <w:szCs w:val="28"/>
        </w:rPr>
        <w:t>у государственной статистики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ладивостоке (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BD4BF1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9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Приморскому краю</w:t>
      </w:r>
      <w:r w:rsidR="00BD4BF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="00BD4BF1">
        <w:rPr>
          <w:rFonts w:ascii="Times New Roman" w:hAnsi="Times New Roman"/>
          <w:sz w:val="28"/>
          <w:szCs w:val="28"/>
        </w:rPr>
        <w:t xml:space="preserve"> служба государственной статистики) в обеспечении участия юридических </w:t>
      </w:r>
      <w:r w:rsidR="0011714C">
        <w:rPr>
          <w:rFonts w:ascii="Times New Roman" w:hAnsi="Times New Roman"/>
          <w:sz w:val="28"/>
          <w:szCs w:val="28"/>
        </w:rPr>
        <w:t xml:space="preserve">                        </w:t>
      </w:r>
      <w:r w:rsidR="00BD4BF1">
        <w:rPr>
          <w:rFonts w:ascii="Times New Roman" w:hAnsi="Times New Roman"/>
          <w:sz w:val="28"/>
          <w:szCs w:val="28"/>
        </w:rPr>
        <w:t xml:space="preserve">и физических лиц, которые являются собственниками, пользователями, владельцами или арендаторами земельных участков, предназначенных </w:t>
      </w:r>
      <w:r w:rsidR="0011714C">
        <w:rPr>
          <w:rFonts w:ascii="Times New Roman" w:hAnsi="Times New Roman"/>
          <w:sz w:val="28"/>
          <w:szCs w:val="28"/>
        </w:rPr>
        <w:t xml:space="preserve">           </w:t>
      </w:r>
      <w:r w:rsidR="00BD4BF1">
        <w:rPr>
          <w:rFonts w:ascii="Times New Roman" w:hAnsi="Times New Roman"/>
          <w:sz w:val="28"/>
          <w:szCs w:val="28"/>
        </w:rPr>
        <w:t xml:space="preserve">или используемых для производства сельскохозяйственной продукции, либо имеют </w:t>
      </w:r>
      <w:r w:rsidR="0011714C">
        <w:rPr>
          <w:rFonts w:ascii="Times New Roman" w:hAnsi="Times New Roman"/>
          <w:sz w:val="28"/>
          <w:szCs w:val="28"/>
        </w:rPr>
        <w:t xml:space="preserve">сельскохозяйственных животных, </w:t>
      </w:r>
      <w:r w:rsidR="00BD4BF1">
        <w:rPr>
          <w:rFonts w:ascii="Times New Roman" w:hAnsi="Times New Roman"/>
          <w:sz w:val="28"/>
          <w:szCs w:val="28"/>
        </w:rPr>
        <w:t xml:space="preserve">во </w:t>
      </w:r>
      <w:r w:rsidR="00BD4BF1" w:rsidRPr="00E62EF5">
        <w:rPr>
          <w:rFonts w:ascii="Times New Roman" w:hAnsi="Times New Roman"/>
          <w:sz w:val="28"/>
          <w:szCs w:val="28"/>
        </w:rPr>
        <w:t>Всероссийской сельскохозяйственной переписи 2016 года</w:t>
      </w:r>
      <w:r w:rsidR="0011714C">
        <w:rPr>
          <w:rFonts w:ascii="Times New Roman" w:hAnsi="Times New Roman"/>
          <w:sz w:val="28"/>
          <w:szCs w:val="28"/>
        </w:rPr>
        <w:t xml:space="preserve"> </w:t>
      </w:r>
      <w:r w:rsidR="00BD4BF1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 (далее </w:t>
      </w:r>
      <w:r w:rsidR="0011714C">
        <w:rPr>
          <w:rFonts w:ascii="Times New Roman" w:hAnsi="Times New Roman"/>
          <w:sz w:val="28"/>
          <w:szCs w:val="28"/>
        </w:rPr>
        <w:t>-</w:t>
      </w:r>
      <w:r w:rsidR="00BD4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BF1">
        <w:rPr>
          <w:rFonts w:ascii="Times New Roman" w:hAnsi="Times New Roman"/>
          <w:sz w:val="28"/>
          <w:szCs w:val="28"/>
        </w:rPr>
        <w:t>сельхозперепись</w:t>
      </w:r>
      <w:proofErr w:type="spellEnd"/>
      <w:r w:rsidR="00BD4BF1">
        <w:rPr>
          <w:rFonts w:ascii="Times New Roman" w:hAnsi="Times New Roman"/>
          <w:sz w:val="28"/>
          <w:szCs w:val="28"/>
        </w:rPr>
        <w:t>);</w:t>
      </w:r>
    </w:p>
    <w:p w:rsidR="0011714C" w:rsidRDefault="00BD4BF1" w:rsidP="0011714C">
      <w:pPr>
        <w:suppressLineNumbers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содействие службе государственной статистики </w:t>
      </w:r>
      <w:r w:rsidR="0011714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 представлении переписных листов сельскохозяйственными организациями;</w:t>
      </w:r>
    </w:p>
    <w:p w:rsidR="0011714C" w:rsidRDefault="00BD4BF1" w:rsidP="0011714C">
      <w:pPr>
        <w:suppressLineNumbers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взаимодействие администрации Партизанского муниципального района с администрациями сельских поселений Партизанского муниципального района и службой государственной статистики в ходе подготовки и проведения </w:t>
      </w:r>
      <w:proofErr w:type="spellStart"/>
      <w:r>
        <w:rPr>
          <w:rFonts w:ascii="Times New Roman" w:hAnsi="Times New Roman"/>
          <w:sz w:val="28"/>
          <w:szCs w:val="28"/>
        </w:rPr>
        <w:t>сельхозпереписи.</w:t>
      </w:r>
      <w:proofErr w:type="spellEnd"/>
    </w:p>
    <w:p w:rsidR="0011714C" w:rsidRDefault="0011714C" w:rsidP="0011714C">
      <w:pPr>
        <w:suppressLineNumbers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D4BF1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(Кожухарова)</w:t>
      </w:r>
      <w:r w:rsidR="00BD4BF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«Золотая Долина»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BD4BF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Партизанского муниципального района в информационно-телекоммуникационной сети «</w:t>
      </w:r>
      <w:r>
        <w:rPr>
          <w:rFonts w:ascii="Times New Roman" w:hAnsi="Times New Roman"/>
          <w:sz w:val="28"/>
          <w:szCs w:val="28"/>
        </w:rPr>
        <w:t>И</w:t>
      </w:r>
      <w:r w:rsidR="00BD4BF1">
        <w:rPr>
          <w:rFonts w:ascii="Times New Roman" w:hAnsi="Times New Roman"/>
          <w:sz w:val="28"/>
          <w:szCs w:val="28"/>
        </w:rPr>
        <w:t>нтернет» в тематической рубрике «Муниципальные правовые акты».</w:t>
      </w:r>
    </w:p>
    <w:p w:rsidR="00BD4BF1" w:rsidRPr="00E62EF5" w:rsidRDefault="0011714C" w:rsidP="0011714C">
      <w:pPr>
        <w:suppressLineNumbers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D4BF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="00BD4BF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D4BF1">
        <w:rPr>
          <w:rFonts w:ascii="Times New Roman" w:hAnsi="Times New Roman"/>
          <w:sz w:val="28"/>
          <w:szCs w:val="28"/>
        </w:rPr>
        <w:t xml:space="preserve">на заместителя главы администрации Партизанского муниципального района </w:t>
      </w:r>
      <w:proofErr w:type="spellStart"/>
      <w:r w:rsidR="00BD4BF1">
        <w:rPr>
          <w:rFonts w:ascii="Times New Roman" w:hAnsi="Times New Roman"/>
          <w:sz w:val="28"/>
          <w:szCs w:val="28"/>
        </w:rPr>
        <w:t>Биктудина</w:t>
      </w:r>
      <w:proofErr w:type="spellEnd"/>
      <w:r w:rsidRPr="00117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</w:t>
      </w:r>
    </w:p>
    <w:p w:rsidR="00BD4BF1" w:rsidRPr="00F16778" w:rsidRDefault="00BD4BF1" w:rsidP="00BD4BF1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11714C">
      <w:pPr>
        <w:suppressLineNumbers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442565" w:rsidRDefault="0044256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2565" w:rsidRPr="00756FC5" w:rsidRDefault="00442565" w:rsidP="00756FC5">
      <w:pPr>
        <w:ind w:left="3912"/>
        <w:jc w:val="center"/>
        <w:rPr>
          <w:rFonts w:ascii="Times New Roman" w:hAnsi="Times New Roman"/>
          <w:caps/>
          <w:sz w:val="28"/>
          <w:szCs w:val="28"/>
        </w:rPr>
      </w:pPr>
      <w:r w:rsidRPr="00756FC5">
        <w:rPr>
          <w:rFonts w:ascii="Times New Roman" w:hAnsi="Times New Roman"/>
          <w:caps/>
          <w:sz w:val="28"/>
          <w:szCs w:val="28"/>
        </w:rPr>
        <w:t>Утверждено</w:t>
      </w:r>
    </w:p>
    <w:p w:rsidR="00442565" w:rsidRDefault="00442565" w:rsidP="0044256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42565" w:rsidRDefault="00442565" w:rsidP="0044256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442565" w:rsidRDefault="00756FC5" w:rsidP="0044256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23.07.2015 № 521</w:t>
      </w:r>
    </w:p>
    <w:p w:rsidR="00442565" w:rsidRDefault="00442565" w:rsidP="00442565">
      <w:pPr>
        <w:rPr>
          <w:rFonts w:ascii="Times New Roman" w:hAnsi="Times New Roman"/>
          <w:sz w:val="28"/>
          <w:szCs w:val="28"/>
        </w:rPr>
      </w:pPr>
    </w:p>
    <w:p w:rsidR="00756FC5" w:rsidRDefault="00756FC5" w:rsidP="00FC15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2565" w:rsidRPr="00385E8B" w:rsidRDefault="00442565" w:rsidP="004425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756FC5" w:rsidRPr="00756FC5" w:rsidRDefault="00442565" w:rsidP="00756FC5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6FC5">
        <w:rPr>
          <w:rFonts w:ascii="Times New Roman" w:hAnsi="Times New Roman"/>
          <w:bCs/>
          <w:color w:val="000000"/>
          <w:sz w:val="28"/>
          <w:szCs w:val="28"/>
        </w:rPr>
        <w:t>о комиссии по подготовке и проведению Всероссийской сельскохозяйственной переписи 2016 года</w:t>
      </w:r>
      <w:r w:rsidR="00756FC5" w:rsidRPr="00756FC5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</w:t>
      </w:r>
    </w:p>
    <w:p w:rsidR="00442565" w:rsidRDefault="00442565" w:rsidP="00756FC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FC5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</w:t>
      </w:r>
      <w:r w:rsidRPr="00385E8B">
        <w:rPr>
          <w:rFonts w:ascii="Times New Roman" w:hAnsi="Times New Roman"/>
          <w:color w:val="000000"/>
          <w:sz w:val="28"/>
          <w:szCs w:val="28"/>
        </w:rPr>
        <w:br/>
      </w:r>
    </w:p>
    <w:p w:rsidR="00756FC5" w:rsidRDefault="00756FC5" w:rsidP="00FC15E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2565" w:rsidRPr="00385E8B" w:rsidRDefault="00442565" w:rsidP="00756FC5">
      <w:pPr>
        <w:spacing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442565" w:rsidRPr="00385E8B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1.1. Комиссия по подготовке и проведению Всероссийской сельскохозяйственной переписи 2016 года на территории </w:t>
      </w:r>
      <w:r w:rsidRPr="00385E8B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385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756FC5">
        <w:rPr>
          <w:rFonts w:ascii="Times New Roman" w:hAnsi="Times New Roman"/>
          <w:color w:val="000000"/>
          <w:sz w:val="28"/>
          <w:szCs w:val="28"/>
        </w:rPr>
        <w:t>-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Комиссия) создана в целях оказания содействия территориальным органам федеральных органов исполнительной власти, в том числе </w:t>
      </w:r>
      <w:r w:rsidR="001A54C6">
        <w:rPr>
          <w:rFonts w:ascii="Times New Roman" w:hAnsi="Times New Roman"/>
          <w:color w:val="000000"/>
          <w:sz w:val="28"/>
          <w:szCs w:val="28"/>
        </w:rPr>
        <w:t>отделу государственной статистики в г</w:t>
      </w:r>
      <w:proofErr w:type="gramStart"/>
      <w:r w:rsidR="001A54C6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1A54C6">
        <w:rPr>
          <w:rFonts w:ascii="Times New Roman" w:hAnsi="Times New Roman"/>
          <w:color w:val="000000"/>
          <w:sz w:val="28"/>
          <w:szCs w:val="28"/>
        </w:rPr>
        <w:t>ладивостоке (</w:t>
      </w:r>
      <w:proofErr w:type="spellStart"/>
      <w:r w:rsidR="001A54C6">
        <w:rPr>
          <w:rFonts w:ascii="Times New Roman" w:hAnsi="Times New Roman"/>
          <w:color w:val="000000"/>
          <w:sz w:val="28"/>
          <w:szCs w:val="28"/>
        </w:rPr>
        <w:t>с.Владимиро-Александровское</w:t>
      </w:r>
      <w:proofErr w:type="spellEnd"/>
      <w:r w:rsidR="001A54C6">
        <w:rPr>
          <w:rFonts w:ascii="Times New Roman" w:hAnsi="Times New Roman"/>
          <w:color w:val="000000"/>
          <w:sz w:val="28"/>
          <w:szCs w:val="28"/>
        </w:rPr>
        <w:t>)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756FC5">
        <w:rPr>
          <w:rFonts w:ascii="Times New Roman" w:hAnsi="Times New Roman"/>
          <w:color w:val="000000"/>
          <w:sz w:val="28"/>
          <w:szCs w:val="28"/>
        </w:rPr>
        <w:t>-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служба государственной статистики), в реализа</w:t>
      </w:r>
      <w:r w:rsidR="001A54C6">
        <w:rPr>
          <w:rFonts w:ascii="Times New Roman" w:hAnsi="Times New Roman"/>
          <w:color w:val="000000"/>
          <w:sz w:val="28"/>
          <w:szCs w:val="28"/>
        </w:rPr>
        <w:t xml:space="preserve">ции их полномочий по подготовке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и проведению Всероссийской сельскохозяйственной переписи 2016 года на территории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756FC5">
        <w:rPr>
          <w:rFonts w:ascii="Times New Roman" w:hAnsi="Times New Roman"/>
          <w:color w:val="000000"/>
          <w:sz w:val="28"/>
          <w:szCs w:val="28"/>
        </w:rPr>
        <w:t>-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5E8B">
        <w:rPr>
          <w:rFonts w:ascii="Times New Roman" w:hAnsi="Times New Roman"/>
          <w:color w:val="000000"/>
          <w:sz w:val="28"/>
          <w:szCs w:val="28"/>
        </w:rPr>
        <w:t>сельхозперепись</w:t>
      </w:r>
      <w:proofErr w:type="spellEnd"/>
      <w:r w:rsidRPr="00385E8B">
        <w:rPr>
          <w:rFonts w:ascii="Times New Roman" w:hAnsi="Times New Roman"/>
          <w:color w:val="000000"/>
          <w:sz w:val="28"/>
          <w:szCs w:val="28"/>
        </w:rPr>
        <w:t>).</w:t>
      </w:r>
    </w:p>
    <w:p w:rsidR="00442565" w:rsidRPr="00385E8B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</w:t>
      </w:r>
      <w:r w:rsidR="00756FC5">
        <w:rPr>
          <w:rFonts w:ascii="Times New Roman" w:hAnsi="Times New Roman"/>
          <w:color w:val="000000"/>
          <w:sz w:val="28"/>
          <w:szCs w:val="28"/>
        </w:rPr>
        <w:t>а</w:t>
      </w:r>
      <w:r w:rsidRPr="00385E8B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5317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>, а также настоящим Положением.</w:t>
      </w:r>
    </w:p>
    <w:p w:rsidR="00442565" w:rsidRDefault="00442565" w:rsidP="00756FC5">
      <w:pPr>
        <w:spacing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E8B">
        <w:rPr>
          <w:rFonts w:ascii="Times New Roman" w:hAnsi="Times New Roman"/>
          <w:b/>
          <w:bCs/>
          <w:color w:val="000000"/>
          <w:sz w:val="28"/>
          <w:szCs w:val="28"/>
        </w:rPr>
        <w:t>II. ЗАДАЧИ, ФУНКЦИИ И ПРАВА КОМИССИИ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385E8B">
        <w:rPr>
          <w:rFonts w:ascii="Times New Roman" w:hAnsi="Times New Roman"/>
          <w:color w:val="000000"/>
          <w:sz w:val="28"/>
          <w:szCs w:val="28"/>
        </w:rPr>
        <w:t>Задачей Комиссии является координация и обеспечение согласованных действий территориальных органов федеральны</w:t>
      </w:r>
      <w:r w:rsidR="001A54C6">
        <w:rPr>
          <w:rFonts w:ascii="Times New Roman" w:hAnsi="Times New Roman"/>
          <w:color w:val="000000"/>
          <w:sz w:val="28"/>
          <w:szCs w:val="28"/>
        </w:rPr>
        <w:t xml:space="preserve">х органов исполнительной власти,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="001A54C6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 сельских </w:t>
      </w:r>
      <w:r w:rsidR="001A54C6" w:rsidRPr="00FC15E3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поселений, входящих в состав Партизанского муниципального района (далее </w:t>
      </w:r>
      <w:r w:rsidR="00FC15E3" w:rsidRPr="00FC15E3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1A54C6">
        <w:rPr>
          <w:rFonts w:ascii="Times New Roman" w:hAnsi="Times New Roman"/>
          <w:color w:val="000000"/>
          <w:sz w:val="28"/>
          <w:szCs w:val="28"/>
        </w:rPr>
        <w:t xml:space="preserve"> органы</w:t>
      </w:r>
      <w:r w:rsidR="00FC15E3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района)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по подготовке и проведению </w:t>
      </w:r>
      <w:proofErr w:type="spellStart"/>
      <w:r w:rsidRPr="00385E8B">
        <w:rPr>
          <w:rFonts w:ascii="Times New Roman" w:hAnsi="Times New Roman"/>
          <w:color w:val="000000"/>
          <w:sz w:val="28"/>
          <w:szCs w:val="28"/>
        </w:rPr>
        <w:t>сельхозпереписи</w:t>
      </w:r>
      <w:proofErr w:type="spellEnd"/>
      <w:r w:rsidRPr="00385E8B">
        <w:rPr>
          <w:rFonts w:ascii="Times New Roman" w:hAnsi="Times New Roman"/>
          <w:color w:val="000000"/>
          <w:sz w:val="28"/>
          <w:szCs w:val="28"/>
        </w:rPr>
        <w:t>, подведению и официальному опубликованию её итогов, проведению информационно-разъяснительной работы, оперативное решение вопросов, связанных с организацией и проведением сельхозпереписи.</w:t>
      </w:r>
      <w:proofErr w:type="gramEnd"/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Pr="00756FC5" w:rsidRDefault="00756FC5" w:rsidP="00756FC5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2.2. Для решения возложенной на нее задачи Комиссия: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2.2.1. Рассматривает организационные вопросы по обеспечению </w:t>
      </w:r>
      <w:proofErr w:type="gramStart"/>
      <w:r w:rsidRPr="00385E8B">
        <w:rPr>
          <w:rFonts w:ascii="Times New Roman" w:hAnsi="Times New Roman"/>
          <w:color w:val="000000"/>
          <w:sz w:val="28"/>
          <w:szCs w:val="28"/>
        </w:rPr>
        <w:t>согласованности действий территориальных органов федеральных органов исполнительной власти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15E3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при подготовке и проведении </w:t>
      </w:r>
      <w:proofErr w:type="spellStart"/>
      <w:r w:rsidRPr="00385E8B">
        <w:rPr>
          <w:rFonts w:ascii="Times New Roman" w:hAnsi="Times New Roman"/>
          <w:color w:val="000000"/>
          <w:sz w:val="28"/>
          <w:szCs w:val="28"/>
        </w:rPr>
        <w:t>сельхоз</w:t>
      </w:r>
      <w:r w:rsidR="00756FC5">
        <w:rPr>
          <w:rFonts w:ascii="Times New Roman" w:hAnsi="Times New Roman"/>
          <w:color w:val="000000"/>
          <w:sz w:val="28"/>
          <w:szCs w:val="28"/>
        </w:rPr>
        <w:t>переписи</w:t>
      </w:r>
      <w:proofErr w:type="spellEnd"/>
      <w:r w:rsidR="00756FC5">
        <w:rPr>
          <w:rFonts w:ascii="Times New Roman" w:hAnsi="Times New Roman"/>
          <w:color w:val="000000"/>
          <w:sz w:val="28"/>
          <w:szCs w:val="28"/>
        </w:rPr>
        <w:t>.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2.2.2. Рассматривает предложения, вынесенные на заседания Комиссии, и принимает решения по организационно-техническим вопросам подготовки и проведения </w:t>
      </w:r>
      <w:proofErr w:type="spellStart"/>
      <w:r w:rsidRPr="00385E8B">
        <w:rPr>
          <w:rFonts w:ascii="Times New Roman" w:hAnsi="Times New Roman"/>
          <w:color w:val="000000"/>
          <w:sz w:val="28"/>
          <w:szCs w:val="28"/>
        </w:rPr>
        <w:t>сельхозпереписи</w:t>
      </w:r>
      <w:proofErr w:type="spellEnd"/>
      <w:r w:rsidRPr="00385E8B">
        <w:rPr>
          <w:rFonts w:ascii="Times New Roman" w:hAnsi="Times New Roman"/>
          <w:color w:val="000000"/>
          <w:sz w:val="28"/>
          <w:szCs w:val="28"/>
        </w:rPr>
        <w:t>, обработки её материалов, подведению итогов и их официальному опубликованию, инфор</w:t>
      </w:r>
      <w:r w:rsidR="00756FC5">
        <w:rPr>
          <w:rFonts w:ascii="Times New Roman" w:hAnsi="Times New Roman"/>
          <w:color w:val="000000"/>
          <w:sz w:val="28"/>
          <w:szCs w:val="28"/>
        </w:rPr>
        <w:t>мационно-разъяснительной работе.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2.2.3. Заслушивает вопросы о ходе выполнения Календарного плана мероприятий на 2014-2018 годы по подготовке и проведению Всероссийской сельскохозяйственной переписи 2016 года, автоматизированной обработке, подведению итогов переписи, их официальной публикации, утвержденного приказом Федеральной службы государственной статистик</w:t>
      </w:r>
      <w:r w:rsidR="00756FC5">
        <w:rPr>
          <w:rFonts w:ascii="Times New Roman" w:hAnsi="Times New Roman"/>
          <w:color w:val="000000"/>
          <w:sz w:val="28"/>
          <w:szCs w:val="28"/>
        </w:rPr>
        <w:t>и от 21 октября 2013 года № 418.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2.2.4. Комиссия имеет право: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заслушивать представителей территориальных органов федеральных органов исполнительной власти 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>;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 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материалы по вопросам, отнесенным к компетенции Комиссии;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направлять в территориальные органы федеральных органов исполнительной власти и в органы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5E8B">
        <w:rPr>
          <w:rFonts w:ascii="Times New Roman" w:hAnsi="Times New Roman"/>
          <w:color w:val="000000"/>
          <w:sz w:val="28"/>
          <w:szCs w:val="28"/>
        </w:rPr>
        <w:t>рекомендации и предложения по вопросам, отнесенным к компетенции Комиссии;</w:t>
      </w:r>
    </w:p>
    <w:p w:rsidR="00756FC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приглашать на заседания </w:t>
      </w:r>
      <w:proofErr w:type="gramStart"/>
      <w:r w:rsidRPr="00385E8B">
        <w:rPr>
          <w:rFonts w:ascii="Times New Roman" w:hAnsi="Times New Roman"/>
          <w:color w:val="000000"/>
          <w:sz w:val="28"/>
          <w:szCs w:val="28"/>
        </w:rPr>
        <w:t>Комиссии должностных лиц территориальных органов федеральных органов исполнительной власти</w:t>
      </w:r>
      <w:proofErr w:type="gramEnd"/>
      <w:r w:rsidRPr="00385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>, представителей общественных, религиозных объединений и средств массовой информации;</w:t>
      </w:r>
    </w:p>
    <w:p w:rsidR="00442565" w:rsidRDefault="00442565" w:rsidP="00FC15E3">
      <w:pPr>
        <w:spacing w:line="3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создавать рабочие группы для разработки предложений по вопросам, отнесенным к компетенции Комиссии.</w:t>
      </w:r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Pr="00756FC5" w:rsidRDefault="00756FC5" w:rsidP="00756FC5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442565" w:rsidRDefault="00442565" w:rsidP="0044256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E8B">
        <w:rPr>
          <w:rFonts w:ascii="Times New Roman" w:hAnsi="Times New Roman"/>
          <w:b/>
          <w:bCs/>
          <w:color w:val="000000"/>
          <w:sz w:val="28"/>
          <w:szCs w:val="28"/>
        </w:rPr>
        <w:t>III. СТРУКТУРА, РУКОВОДСТВО КОМИССИИ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3.1. В Комиссию включаются представители территориальных органов федеральных органов исполнительной власти, в том числе службы государственной статистики,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>, некоммерческих организаций.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3.2. Комиссия состоит из председателя Комиссии, заместителя председателя Комиссии, секретаря Комиссии, членов Комиссии.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3.3. Председатель Комиссии руководит ее деятельностью, определяет порядок рассмотрения вопросов, утверждает планы работы Комиссии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и повестку очередного заседания Комиссии, ведет заседания Комиссии.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>Во время отсутствия председателя Комиссии его обязанности исполняет заместитель председателя Комиссии.</w:t>
      </w:r>
    </w:p>
    <w:p w:rsidR="00442565" w:rsidRP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3.4. Организационно-техническое обеспечение деятельности Комиссии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756FC5">
        <w:rPr>
          <w:rFonts w:ascii="Times New Roman" w:hAnsi="Times New Roman"/>
          <w:sz w:val="28"/>
          <w:szCs w:val="28"/>
        </w:rPr>
        <w:t>.</w:t>
      </w:r>
      <w:r w:rsidRPr="00385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2565" w:rsidRDefault="00442565" w:rsidP="00756FC5">
      <w:pPr>
        <w:spacing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E8B">
        <w:rPr>
          <w:rFonts w:ascii="Times New Roman" w:hAnsi="Times New Roman"/>
          <w:b/>
          <w:bCs/>
          <w:color w:val="000000"/>
          <w:sz w:val="28"/>
          <w:szCs w:val="28"/>
        </w:rPr>
        <w:t>IV. ПОРЯДОК РАБОТЫ КОМИССИИ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4.1. Заседания Комиссии проводятся по мере необходимости,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>но не реже одного раза в квартал в соответствии с планом работ</w:t>
      </w:r>
      <w:r w:rsidR="00C96473">
        <w:rPr>
          <w:rFonts w:ascii="Times New Roman" w:hAnsi="Times New Roman"/>
          <w:color w:val="000000"/>
          <w:sz w:val="28"/>
          <w:szCs w:val="28"/>
        </w:rPr>
        <w:t>ы</w:t>
      </w:r>
      <w:r w:rsidRPr="00385E8B">
        <w:rPr>
          <w:rFonts w:ascii="Times New Roman" w:hAnsi="Times New Roman"/>
          <w:color w:val="000000"/>
          <w:sz w:val="28"/>
          <w:szCs w:val="28"/>
        </w:rPr>
        <w:t>, утверждаемым председателем Комиссии. Заседания Комиссии считаются правомочными, если на них присутствует более половины ее членов.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4.2. Члены комиссии направляют материалы секретарю по электронной почте или иным способом не позднее, чем за пять рабочих дней до дня заседания Комиссии.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E8B">
        <w:rPr>
          <w:rFonts w:ascii="Times New Roman" w:hAnsi="Times New Roman"/>
          <w:color w:val="000000"/>
          <w:sz w:val="28"/>
          <w:szCs w:val="28"/>
        </w:rPr>
        <w:t>Материалы к заседаниям Комиссии должны содержать информацию по обсуждаемым вопросам.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4.3.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заседании. 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>4.4. Решения Комиссии носят рекомендательный характер.</w:t>
      </w:r>
    </w:p>
    <w:p w:rsidR="00756FC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4.5. Планы работы Комиссии и протоколы Комиссии размещаются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56FC5" w:rsidRPr="00756FC5" w:rsidRDefault="00756FC5" w:rsidP="00756FC5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442565" w:rsidRDefault="00442565" w:rsidP="00756FC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5E8B">
        <w:rPr>
          <w:rFonts w:ascii="Times New Roman" w:hAnsi="Times New Roman"/>
          <w:color w:val="000000"/>
          <w:sz w:val="28"/>
          <w:szCs w:val="28"/>
        </w:rPr>
        <w:t xml:space="preserve">4.6. Копии протоколов Комиссии рассылаются членам Комиссии, </w:t>
      </w:r>
      <w:r w:rsidR="00756FC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а также при необходимости в органы </w:t>
      </w:r>
      <w:r w:rsidR="00C96473">
        <w:rPr>
          <w:rFonts w:ascii="Times New Roman" w:hAnsi="Times New Roman"/>
          <w:color w:val="000000"/>
          <w:sz w:val="28"/>
          <w:szCs w:val="28"/>
        </w:rPr>
        <w:t>местного самоуправления района</w:t>
      </w:r>
      <w:r w:rsidRPr="00385E8B">
        <w:rPr>
          <w:rFonts w:ascii="Times New Roman" w:hAnsi="Times New Roman"/>
          <w:color w:val="000000"/>
          <w:sz w:val="28"/>
          <w:szCs w:val="28"/>
        </w:rPr>
        <w:t xml:space="preserve">, участвующие в подготовке и проведении </w:t>
      </w:r>
      <w:proofErr w:type="spellStart"/>
      <w:r w:rsidRPr="00385E8B">
        <w:rPr>
          <w:rFonts w:ascii="Times New Roman" w:hAnsi="Times New Roman"/>
          <w:color w:val="000000"/>
          <w:sz w:val="28"/>
          <w:szCs w:val="28"/>
        </w:rPr>
        <w:t>сельхозпереписи</w:t>
      </w:r>
      <w:proofErr w:type="spellEnd"/>
      <w:r w:rsidRPr="00385E8B">
        <w:rPr>
          <w:rFonts w:ascii="Times New Roman" w:hAnsi="Times New Roman"/>
          <w:color w:val="000000"/>
          <w:sz w:val="28"/>
          <w:szCs w:val="28"/>
        </w:rPr>
        <w:t>.</w:t>
      </w:r>
    </w:p>
    <w:p w:rsidR="00442565" w:rsidRDefault="00442565" w:rsidP="00756FC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756FC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756FC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756FC5" w:rsidRDefault="00756FC5" w:rsidP="00A92918">
      <w:pPr>
        <w:spacing w:line="240" w:lineRule="auto"/>
        <w:ind w:left="3912"/>
        <w:jc w:val="center"/>
        <w:rPr>
          <w:rFonts w:ascii="Times New Roman" w:hAnsi="Times New Roman"/>
          <w:caps/>
          <w:sz w:val="28"/>
          <w:szCs w:val="28"/>
        </w:rPr>
      </w:pPr>
    </w:p>
    <w:p w:rsidR="00756FC5" w:rsidRPr="00756FC5" w:rsidRDefault="00756FC5" w:rsidP="00756FC5">
      <w:pPr>
        <w:ind w:left="391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</w:t>
      </w:r>
    </w:p>
    <w:p w:rsidR="00756FC5" w:rsidRDefault="00756FC5" w:rsidP="00756FC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56FC5" w:rsidRDefault="00756FC5" w:rsidP="00756FC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756FC5" w:rsidRDefault="00756FC5" w:rsidP="00756FC5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23.07.2015 № 521</w:t>
      </w:r>
    </w:p>
    <w:p w:rsidR="00442565" w:rsidRDefault="00442565" w:rsidP="00756FC5">
      <w:pPr>
        <w:spacing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565" w:rsidRPr="00756FC5" w:rsidRDefault="00442565" w:rsidP="00756FC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56FC5">
        <w:rPr>
          <w:rFonts w:ascii="Times New Roman" w:hAnsi="Times New Roman"/>
          <w:b/>
          <w:caps/>
          <w:sz w:val="28"/>
          <w:szCs w:val="28"/>
        </w:rPr>
        <w:t>Состав</w:t>
      </w:r>
    </w:p>
    <w:p w:rsidR="00756FC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Pr="00E62EF5">
        <w:rPr>
          <w:rFonts w:ascii="Times New Roman" w:hAnsi="Times New Roman"/>
          <w:sz w:val="28"/>
          <w:szCs w:val="28"/>
        </w:rPr>
        <w:t>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C5">
        <w:rPr>
          <w:rFonts w:ascii="Times New Roman" w:hAnsi="Times New Roman"/>
          <w:sz w:val="28"/>
          <w:szCs w:val="28"/>
        </w:rPr>
        <w:t>Всероссийской</w:t>
      </w:r>
    </w:p>
    <w:p w:rsidR="00756FC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2EF5">
        <w:rPr>
          <w:rFonts w:ascii="Times New Roman" w:hAnsi="Times New Roman"/>
          <w:sz w:val="28"/>
          <w:szCs w:val="28"/>
        </w:rPr>
        <w:t>сельскохозяйственной переписи 2016 года</w:t>
      </w:r>
      <w:r w:rsidR="00756FC5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442565" w:rsidRDefault="0044256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756FC5" w:rsidRDefault="00756FC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6FC5" w:rsidTr="005A1369">
        <w:tc>
          <w:tcPr>
            <w:tcW w:w="2518" w:type="dxa"/>
          </w:tcPr>
          <w:p w:rsidR="00756FC5" w:rsidRDefault="00756FC5" w:rsidP="00756FC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>Биктудин С.И.</w:t>
            </w:r>
          </w:p>
          <w:p w:rsidR="005A1369" w:rsidRDefault="005A1369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56FC5" w:rsidRDefault="00756FC5" w:rsidP="00756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Партизанского     муниципального района, председатель комиссии</w:t>
            </w:r>
          </w:p>
        </w:tc>
      </w:tr>
      <w:tr w:rsidR="00756FC5" w:rsidTr="005A1369">
        <w:tc>
          <w:tcPr>
            <w:tcW w:w="2518" w:type="dxa"/>
          </w:tcPr>
          <w:p w:rsidR="005A1369" w:rsidRDefault="00756FC5" w:rsidP="00756FC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 xml:space="preserve">Рубин А.В.  </w:t>
            </w:r>
          </w:p>
          <w:p w:rsidR="00756FC5" w:rsidRDefault="00756FC5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A54C6" w:rsidRPr="00756FC5" w:rsidRDefault="001A54C6" w:rsidP="001A54C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56FC5" w:rsidRPr="00756FC5" w:rsidRDefault="005A1369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6FC5" w:rsidRPr="00756FC5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</w:t>
            </w:r>
            <w:r w:rsidR="00756FC5" w:rsidRPr="00756FC5"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ладивостоке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с.Владимиро-Александровское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56FC5" w:rsidRPr="00756FC5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56FC5" w:rsidTr="005A1369">
        <w:trPr>
          <w:trHeight w:val="861"/>
        </w:trPr>
        <w:tc>
          <w:tcPr>
            <w:tcW w:w="2518" w:type="dxa"/>
          </w:tcPr>
          <w:p w:rsidR="00756FC5" w:rsidRDefault="00756FC5" w:rsidP="00756FC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>Сидорина Т.К.</w:t>
            </w:r>
          </w:p>
          <w:p w:rsidR="005A1369" w:rsidRPr="00756FC5" w:rsidRDefault="005A1369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56FC5" w:rsidRPr="00756FC5" w:rsidRDefault="00756FC5" w:rsidP="005A1369">
            <w:pPr>
              <w:tabs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369">
              <w:rPr>
                <w:rFonts w:ascii="Times New Roman" w:hAnsi="Times New Roman"/>
                <w:spacing w:val="-6"/>
                <w:sz w:val="28"/>
                <w:szCs w:val="28"/>
              </w:rPr>
              <w:t>- уполномоченный Всероссийской сельскохозяйственной</w:t>
            </w:r>
            <w:r w:rsidRPr="00756FC5">
              <w:rPr>
                <w:rFonts w:ascii="Times New Roman" w:hAnsi="Times New Roman"/>
                <w:sz w:val="28"/>
                <w:szCs w:val="28"/>
              </w:rPr>
              <w:t xml:space="preserve"> переписи 2016 года, секретарь комиссии</w:t>
            </w:r>
          </w:p>
        </w:tc>
      </w:tr>
      <w:tr w:rsidR="00756FC5" w:rsidTr="005A1369">
        <w:tc>
          <w:tcPr>
            <w:tcW w:w="2518" w:type="dxa"/>
          </w:tcPr>
          <w:p w:rsidR="00756FC5" w:rsidRPr="00756FC5" w:rsidRDefault="00756FC5" w:rsidP="00756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756FC5" w:rsidRDefault="00756FC5" w:rsidP="00756FC5">
            <w:pPr>
              <w:tabs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369" w:rsidTr="005A1369">
        <w:trPr>
          <w:trHeight w:val="499"/>
        </w:trPr>
        <w:tc>
          <w:tcPr>
            <w:tcW w:w="2518" w:type="dxa"/>
          </w:tcPr>
          <w:p w:rsidR="005A1369" w:rsidRDefault="004E2B57" w:rsidP="00515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В.В.</w:t>
            </w:r>
          </w:p>
          <w:p w:rsidR="004E2B57" w:rsidRPr="005A1369" w:rsidRDefault="004E2B57" w:rsidP="004E2B5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A1369" w:rsidRDefault="004E2B57" w:rsidP="005152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Новицкого сельского поселения (по согласованию);</w:t>
            </w:r>
          </w:p>
        </w:tc>
      </w:tr>
      <w:tr w:rsidR="004E2B57" w:rsidTr="005A1369">
        <w:trPr>
          <w:trHeight w:val="499"/>
        </w:trPr>
        <w:tc>
          <w:tcPr>
            <w:tcW w:w="2518" w:type="dxa"/>
          </w:tcPr>
          <w:p w:rsidR="004E2B57" w:rsidRDefault="004E2B57" w:rsidP="00515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4E2B57" w:rsidRDefault="004E2B57" w:rsidP="004E2B5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2B57" w:rsidRDefault="004E2B57" w:rsidP="005152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5A1369" w:rsidTr="005A1369">
        <w:trPr>
          <w:trHeight w:val="499"/>
        </w:trPr>
        <w:tc>
          <w:tcPr>
            <w:tcW w:w="2518" w:type="dxa"/>
          </w:tcPr>
          <w:p w:rsidR="005A1369" w:rsidRDefault="005A1369" w:rsidP="005152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369">
              <w:rPr>
                <w:rFonts w:ascii="Times New Roman" w:hAnsi="Times New Roman"/>
                <w:sz w:val="28"/>
                <w:szCs w:val="28"/>
              </w:rPr>
              <w:t>Богданова В.П.</w:t>
            </w:r>
          </w:p>
          <w:p w:rsidR="005A1369" w:rsidRPr="00756FC5" w:rsidRDefault="005A1369" w:rsidP="005A1369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A1369" w:rsidRDefault="005A1369" w:rsidP="005152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редактор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«Редакция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газеты «Золотая Долина»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(по согласованию)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1369" w:rsidTr="001A54C6">
        <w:trPr>
          <w:trHeight w:val="1150"/>
        </w:trPr>
        <w:tc>
          <w:tcPr>
            <w:tcW w:w="2518" w:type="dxa"/>
          </w:tcPr>
          <w:p w:rsidR="005A1369" w:rsidRDefault="005A1369" w:rsidP="005A136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6FC5">
              <w:rPr>
                <w:rFonts w:ascii="Times New Roman" w:hAnsi="Times New Roman"/>
                <w:sz w:val="28"/>
                <w:szCs w:val="28"/>
              </w:rPr>
              <w:t>Зайцева В.В.</w:t>
            </w:r>
          </w:p>
          <w:p w:rsidR="001A54C6" w:rsidRDefault="001A54C6" w:rsidP="005A136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A1369" w:rsidRPr="00756FC5" w:rsidRDefault="005A1369" w:rsidP="005A136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A1369" w:rsidRDefault="005A1369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6FC5">
              <w:rPr>
                <w:rFonts w:ascii="Times New Roman" w:hAnsi="Times New Roman"/>
                <w:sz w:val="28"/>
                <w:szCs w:val="28"/>
              </w:rPr>
              <w:t>начальник отдела земельного контроля</w:t>
            </w:r>
            <w:r w:rsidR="001A54C6">
              <w:rPr>
                <w:rFonts w:ascii="Times New Roman" w:hAnsi="Times New Roman"/>
                <w:sz w:val="28"/>
                <w:szCs w:val="28"/>
              </w:rPr>
              <w:t xml:space="preserve"> управления             по распоряжению муниципальной собственностью администрации </w:t>
            </w:r>
            <w:r w:rsidRPr="00756FC5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района;</w:t>
            </w:r>
          </w:p>
        </w:tc>
      </w:tr>
      <w:tr w:rsidR="004E2B57" w:rsidTr="005A1369">
        <w:tc>
          <w:tcPr>
            <w:tcW w:w="2518" w:type="dxa"/>
          </w:tcPr>
          <w:p w:rsidR="004E2B57" w:rsidRDefault="004E2B57" w:rsidP="007D3B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369">
              <w:rPr>
                <w:rFonts w:ascii="Times New Roman" w:hAnsi="Times New Roman"/>
                <w:sz w:val="28"/>
                <w:szCs w:val="28"/>
              </w:rPr>
              <w:t>Дойчик</w:t>
            </w:r>
            <w:proofErr w:type="spellEnd"/>
            <w:r w:rsidRPr="005A1369"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</w:p>
          <w:p w:rsidR="001A54C6" w:rsidRDefault="001A54C6" w:rsidP="001A54C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2B57" w:rsidRPr="005A1369" w:rsidRDefault="004E2B57" w:rsidP="007D3B06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52" w:type="dxa"/>
          </w:tcPr>
          <w:p w:rsidR="004E2B57" w:rsidRDefault="004E2B57" w:rsidP="001A5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и.о. начальника филиала </w:t>
            </w:r>
            <w:r w:rsidR="001A54C6">
              <w:rPr>
                <w:rFonts w:ascii="Times New Roman" w:hAnsi="Times New Roman"/>
                <w:sz w:val="28"/>
                <w:szCs w:val="28"/>
              </w:rPr>
              <w:t>краевого государственного бюджетного учреждения «</w:t>
            </w:r>
            <w:proofErr w:type="spellStart"/>
            <w:r w:rsidRPr="005A1369">
              <w:rPr>
                <w:rFonts w:ascii="Times New Roman" w:hAnsi="Times New Roman"/>
                <w:sz w:val="28"/>
                <w:szCs w:val="28"/>
              </w:rPr>
              <w:t>Находкинская</w:t>
            </w:r>
            <w:proofErr w:type="spellEnd"/>
            <w:r w:rsidRPr="005A1369">
              <w:rPr>
                <w:rFonts w:ascii="Times New Roman" w:hAnsi="Times New Roman"/>
                <w:sz w:val="28"/>
                <w:szCs w:val="28"/>
              </w:rPr>
              <w:t xml:space="preserve">  ветеринарная станция по борьбе с болезнями животных</w:t>
            </w:r>
            <w:r w:rsidR="001A54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4C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4E2B57" w:rsidTr="005A1369">
        <w:tc>
          <w:tcPr>
            <w:tcW w:w="2518" w:type="dxa"/>
          </w:tcPr>
          <w:p w:rsidR="004E2B57" w:rsidRDefault="004E2B57" w:rsidP="007D3B0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Т.А.</w:t>
            </w:r>
          </w:p>
          <w:p w:rsidR="004E2B57" w:rsidRPr="005A1369" w:rsidRDefault="004E2B57" w:rsidP="004E2B5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2B57" w:rsidRDefault="004E2B57" w:rsidP="007D3B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(по согласованию);</w:t>
            </w:r>
          </w:p>
        </w:tc>
      </w:tr>
      <w:tr w:rsidR="004E2B57" w:rsidTr="004E2B57">
        <w:trPr>
          <w:trHeight w:val="818"/>
        </w:trPr>
        <w:tc>
          <w:tcPr>
            <w:tcW w:w="2518" w:type="dxa"/>
          </w:tcPr>
          <w:p w:rsidR="004E2B57" w:rsidRPr="005A1369" w:rsidRDefault="004E2B57" w:rsidP="004E2B57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52" w:type="dxa"/>
          </w:tcPr>
          <w:p w:rsidR="004E2B57" w:rsidRDefault="004E2B57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(по согласованию);</w:t>
            </w:r>
          </w:p>
        </w:tc>
      </w:tr>
    </w:tbl>
    <w:p w:rsidR="001A54C6" w:rsidRDefault="001A54C6"/>
    <w:p w:rsidR="00A92918" w:rsidRDefault="00A92918" w:rsidP="001A54C6">
      <w:pPr>
        <w:jc w:val="center"/>
        <w:rPr>
          <w:rFonts w:ascii="Times New Roman" w:hAnsi="Times New Roman"/>
          <w:sz w:val="24"/>
          <w:szCs w:val="24"/>
        </w:rPr>
      </w:pPr>
    </w:p>
    <w:p w:rsidR="001A54C6" w:rsidRPr="001A54C6" w:rsidRDefault="001A54C6" w:rsidP="001A54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E2B57" w:rsidTr="004E2B57">
        <w:trPr>
          <w:trHeight w:val="818"/>
        </w:trPr>
        <w:tc>
          <w:tcPr>
            <w:tcW w:w="2518" w:type="dxa"/>
          </w:tcPr>
          <w:p w:rsidR="004E2B57" w:rsidRDefault="004E2B57" w:rsidP="004E2B57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С.А.</w:t>
            </w:r>
          </w:p>
        </w:tc>
        <w:tc>
          <w:tcPr>
            <w:tcW w:w="7052" w:type="dxa"/>
          </w:tcPr>
          <w:p w:rsidR="004E2B57" w:rsidRDefault="004E2B57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Сергеевского сельского поселения (по согласованию);</w:t>
            </w:r>
          </w:p>
        </w:tc>
      </w:tr>
      <w:tr w:rsidR="004E2B57" w:rsidTr="005A1369">
        <w:tc>
          <w:tcPr>
            <w:tcW w:w="2518" w:type="dxa"/>
          </w:tcPr>
          <w:p w:rsidR="004E2B57" w:rsidRDefault="004E2B57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акун С.Н. </w:t>
            </w:r>
          </w:p>
          <w:p w:rsidR="004E2B57" w:rsidRDefault="004E2B57" w:rsidP="004E2B5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2B57" w:rsidRPr="005A1369" w:rsidRDefault="004E2B57" w:rsidP="005A136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52" w:type="dxa"/>
          </w:tcPr>
          <w:p w:rsidR="004E2B57" w:rsidRDefault="004E2B57" w:rsidP="001A5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54C6">
              <w:rPr>
                <w:rFonts w:ascii="Times New Roman" w:hAnsi="Times New Roman"/>
                <w:sz w:val="28"/>
                <w:szCs w:val="28"/>
              </w:rPr>
              <w:t>ВРИО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начальника полиции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="001A5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МВД РФ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 xml:space="preserve"> «Партизанский»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4E2B57" w:rsidTr="005A1369">
        <w:tc>
          <w:tcPr>
            <w:tcW w:w="2518" w:type="dxa"/>
          </w:tcPr>
          <w:p w:rsidR="004E2B57" w:rsidRDefault="004E2B57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Хамхоев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E2B57" w:rsidRDefault="004E2B57" w:rsidP="004E2B5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2B57" w:rsidRDefault="004E2B57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(по согласованию);</w:t>
            </w:r>
          </w:p>
        </w:tc>
      </w:tr>
      <w:tr w:rsidR="004E2B57" w:rsidTr="005A1369">
        <w:tc>
          <w:tcPr>
            <w:tcW w:w="2518" w:type="dxa"/>
          </w:tcPr>
          <w:p w:rsidR="004E2B57" w:rsidRPr="005A1369" w:rsidRDefault="004E2B57" w:rsidP="005A13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1369">
              <w:rPr>
                <w:rFonts w:ascii="Times New Roman" w:hAnsi="Times New Roman"/>
                <w:sz w:val="28"/>
                <w:szCs w:val="28"/>
              </w:rPr>
              <w:t>Шпилевский А.П.</w:t>
            </w:r>
          </w:p>
        </w:tc>
        <w:tc>
          <w:tcPr>
            <w:tcW w:w="7052" w:type="dxa"/>
          </w:tcPr>
          <w:p w:rsidR="004E2B57" w:rsidRDefault="004E2B57" w:rsidP="005A1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начальник отдела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хозяйства администрации Партизанского </w:t>
            </w:r>
            <w:r w:rsidRPr="005A1369">
              <w:rPr>
                <w:rFonts w:ascii="Times New Roman" w:hAnsi="Times New Roman"/>
                <w:sz w:val="28"/>
                <w:szCs w:val="28"/>
              </w:rPr>
              <w:t>муниципального района.</w:t>
            </w:r>
          </w:p>
        </w:tc>
      </w:tr>
    </w:tbl>
    <w:p w:rsidR="00756FC5" w:rsidRDefault="00756FC5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369" w:rsidRDefault="005A1369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369" w:rsidRDefault="005A1369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369" w:rsidRDefault="005A1369" w:rsidP="004425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442565" w:rsidRDefault="00442565" w:rsidP="004425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tabs>
          <w:tab w:val="left" w:pos="20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tabs>
          <w:tab w:val="left" w:pos="20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sz w:val="28"/>
          <w:szCs w:val="28"/>
        </w:rPr>
      </w:pPr>
    </w:p>
    <w:p w:rsidR="00442565" w:rsidRPr="00385E8B" w:rsidRDefault="00442565" w:rsidP="00442565">
      <w:pPr>
        <w:rPr>
          <w:rFonts w:ascii="Times New Roman" w:hAnsi="Times New Roman"/>
          <w:color w:val="000000"/>
          <w:sz w:val="28"/>
          <w:szCs w:val="28"/>
        </w:rPr>
      </w:pPr>
    </w:p>
    <w:p w:rsidR="00442565" w:rsidRDefault="00442565" w:rsidP="00442565">
      <w:pPr>
        <w:rPr>
          <w:rFonts w:ascii="Times New Roman" w:hAnsi="Times New Roman"/>
          <w:sz w:val="28"/>
          <w:szCs w:val="28"/>
        </w:rPr>
      </w:pPr>
    </w:p>
    <w:p w:rsidR="00442565" w:rsidRPr="00385E8B" w:rsidRDefault="00442565" w:rsidP="00442565">
      <w:pPr>
        <w:rPr>
          <w:rFonts w:ascii="Times New Roman" w:hAnsi="Times New Roman"/>
          <w:sz w:val="28"/>
          <w:szCs w:val="28"/>
        </w:rPr>
      </w:pPr>
    </w:p>
    <w:p w:rsidR="00442565" w:rsidRPr="00031AAB" w:rsidRDefault="0044256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AB3"/>
    <w:multiLevelType w:val="hybridMultilevel"/>
    <w:tmpl w:val="70B0885E"/>
    <w:lvl w:ilvl="0" w:tplc="7AE2AFDA">
      <w:start w:val="1"/>
      <w:numFmt w:val="decimal"/>
      <w:lvlText w:val="%1."/>
      <w:lvlJc w:val="left"/>
      <w:pPr>
        <w:ind w:left="46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D4BF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14C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4C6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3FAD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565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2B57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369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0EAF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BD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6FC5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918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BF1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473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5E3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152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2015-07-27T05:31:00Z</cp:lastPrinted>
  <dcterms:created xsi:type="dcterms:W3CDTF">2015-07-27T02:19:00Z</dcterms:created>
  <dcterms:modified xsi:type="dcterms:W3CDTF">2015-07-27T05:30:00Z</dcterms:modified>
</cp:coreProperties>
</file>