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4F" w:rsidRDefault="0020394F" w:rsidP="0020394F">
      <w:pPr>
        <w:spacing w:line="240" w:lineRule="auto"/>
        <w:ind w:firstLine="0"/>
        <w:jc w:val="center"/>
      </w:pPr>
      <w:r>
        <w:rPr>
          <w:noProof/>
          <w:lang w:eastAsia="ru-RU"/>
        </w:rPr>
        <w:drawing>
          <wp:inline distT="0" distB="0" distL="0" distR="0">
            <wp:extent cx="771525" cy="946150"/>
            <wp:effectExtent l="0" t="0" r="9525" b="635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5">
                      <a:lum bright="20000" contrast="-10000"/>
                      <a:extLst>
                        <a:ext uri="{28A0092B-C50C-407E-A947-70E740481C1C}">
                          <a14:useLocalDpi xmlns:a14="http://schemas.microsoft.com/office/drawing/2010/main" val="0"/>
                        </a:ext>
                      </a:extLst>
                    </a:blip>
                    <a:srcRect/>
                    <a:stretch>
                      <a:fillRect/>
                    </a:stretch>
                  </pic:blipFill>
                  <pic:spPr bwMode="auto">
                    <a:xfrm>
                      <a:off x="0" y="0"/>
                      <a:ext cx="771525" cy="946150"/>
                    </a:xfrm>
                    <a:prstGeom prst="rect">
                      <a:avLst/>
                    </a:prstGeom>
                    <a:noFill/>
                    <a:ln>
                      <a:noFill/>
                    </a:ln>
                  </pic:spPr>
                </pic:pic>
              </a:graphicData>
            </a:graphic>
          </wp:inline>
        </w:drawing>
      </w:r>
    </w:p>
    <w:p w:rsidR="0020394F" w:rsidRDefault="0020394F" w:rsidP="0020394F">
      <w:pPr>
        <w:spacing w:line="240" w:lineRule="auto"/>
        <w:ind w:firstLine="0"/>
        <w:jc w:val="center"/>
        <w:rPr>
          <w:rFonts w:ascii="Times New Roman" w:hAnsi="Times New Roman"/>
          <w:sz w:val="28"/>
          <w:szCs w:val="28"/>
        </w:rPr>
      </w:pPr>
    </w:p>
    <w:p w:rsidR="0020394F" w:rsidRDefault="0020394F" w:rsidP="0020394F">
      <w:pPr>
        <w:spacing w:line="240" w:lineRule="auto"/>
        <w:ind w:firstLine="0"/>
        <w:jc w:val="center"/>
        <w:rPr>
          <w:rFonts w:ascii="Times New Roman" w:hAnsi="Times New Roman"/>
          <w:b/>
          <w:sz w:val="30"/>
        </w:rPr>
      </w:pPr>
      <w:r>
        <w:rPr>
          <w:rFonts w:ascii="Times New Roman" w:hAnsi="Times New Roman"/>
          <w:b/>
          <w:sz w:val="30"/>
        </w:rPr>
        <w:t>АДМИНИСТРАЦИЯ</w:t>
      </w:r>
    </w:p>
    <w:p w:rsidR="0020394F" w:rsidRDefault="0020394F" w:rsidP="0020394F">
      <w:pPr>
        <w:spacing w:line="240" w:lineRule="auto"/>
        <w:ind w:firstLine="0"/>
        <w:jc w:val="center"/>
        <w:rPr>
          <w:rFonts w:ascii="Times New Roman" w:hAnsi="Times New Roman"/>
          <w:b/>
          <w:sz w:val="30"/>
        </w:rPr>
      </w:pPr>
      <w:r>
        <w:rPr>
          <w:rFonts w:ascii="Times New Roman" w:hAnsi="Times New Roman"/>
          <w:b/>
          <w:sz w:val="30"/>
        </w:rPr>
        <w:t>ПАРТИЗАНСКОГО МУНИЦИПАЛЬНОГО РАЙОНА</w:t>
      </w:r>
    </w:p>
    <w:p w:rsidR="0020394F" w:rsidRDefault="0020394F" w:rsidP="0020394F">
      <w:pPr>
        <w:spacing w:line="240" w:lineRule="auto"/>
        <w:ind w:firstLine="0"/>
        <w:jc w:val="center"/>
        <w:rPr>
          <w:rFonts w:ascii="Times New Roman" w:hAnsi="Times New Roman"/>
          <w:b/>
          <w:sz w:val="16"/>
        </w:rPr>
      </w:pPr>
      <w:r>
        <w:rPr>
          <w:rFonts w:ascii="Times New Roman" w:hAnsi="Times New Roman"/>
          <w:b/>
          <w:sz w:val="30"/>
        </w:rPr>
        <w:t>ПРИМОРСКОГО КРАЯ</w:t>
      </w:r>
    </w:p>
    <w:p w:rsidR="0020394F" w:rsidRDefault="0020394F" w:rsidP="0020394F">
      <w:pPr>
        <w:spacing w:line="240" w:lineRule="auto"/>
        <w:ind w:firstLine="0"/>
        <w:jc w:val="center"/>
        <w:rPr>
          <w:rFonts w:ascii="Times New Roman" w:hAnsi="Times New Roman"/>
          <w:b/>
          <w:sz w:val="16"/>
        </w:rPr>
      </w:pPr>
    </w:p>
    <w:p w:rsidR="0020394F" w:rsidRDefault="0020394F" w:rsidP="0020394F">
      <w:pPr>
        <w:spacing w:line="240" w:lineRule="auto"/>
        <w:ind w:firstLine="0"/>
        <w:jc w:val="center"/>
        <w:rPr>
          <w:rFonts w:ascii="Times New Roman" w:hAnsi="Times New Roman"/>
          <w:b/>
          <w:sz w:val="16"/>
        </w:rPr>
      </w:pPr>
    </w:p>
    <w:p w:rsidR="0020394F" w:rsidRDefault="0020394F" w:rsidP="0020394F">
      <w:pPr>
        <w:pStyle w:val="1"/>
        <w:spacing w:line="240" w:lineRule="auto"/>
        <w:ind w:firstLine="0"/>
        <w:rPr>
          <w:sz w:val="24"/>
        </w:rPr>
      </w:pPr>
      <w:r>
        <w:rPr>
          <w:sz w:val="24"/>
        </w:rPr>
        <w:t>ПОСТАНОВЛЕНИЕ</w:t>
      </w:r>
    </w:p>
    <w:p w:rsidR="0020394F" w:rsidRDefault="0020394F" w:rsidP="0020394F">
      <w:pPr>
        <w:spacing w:line="240" w:lineRule="auto"/>
        <w:ind w:firstLine="0"/>
        <w:rPr>
          <w:rFonts w:ascii="Times New Roman" w:hAnsi="Times New Roman"/>
          <w:sz w:val="16"/>
        </w:rPr>
      </w:pPr>
    </w:p>
    <w:p w:rsidR="0020394F" w:rsidRDefault="0020394F" w:rsidP="0020394F">
      <w:pPr>
        <w:spacing w:line="240" w:lineRule="auto"/>
        <w:ind w:firstLine="0"/>
        <w:rPr>
          <w:rFonts w:ascii="Times New Roman" w:hAnsi="Times New Roman"/>
          <w:sz w:val="16"/>
        </w:rPr>
      </w:pPr>
    </w:p>
    <w:p w:rsidR="0020394F" w:rsidRDefault="0020394F" w:rsidP="0020394F">
      <w:pPr>
        <w:spacing w:line="240" w:lineRule="auto"/>
        <w:ind w:firstLine="0"/>
        <w:rPr>
          <w:rFonts w:ascii="Times New Roman" w:hAnsi="Times New Roman"/>
          <w:sz w:val="16"/>
        </w:rPr>
      </w:pPr>
    </w:p>
    <w:tbl>
      <w:tblPr>
        <w:tblW w:w="0" w:type="auto"/>
        <w:tblLook w:val="04A0" w:firstRow="1" w:lastRow="0" w:firstColumn="1" w:lastColumn="0" w:noHBand="0" w:noVBand="1"/>
      </w:tblPr>
      <w:tblGrid>
        <w:gridCol w:w="3012"/>
        <w:gridCol w:w="3453"/>
        <w:gridCol w:w="3106"/>
      </w:tblGrid>
      <w:tr w:rsidR="0020394F" w:rsidTr="0020394F">
        <w:tc>
          <w:tcPr>
            <w:tcW w:w="3085" w:type="dxa"/>
            <w:hideMark/>
          </w:tcPr>
          <w:p w:rsidR="0020394F" w:rsidRDefault="0020394F">
            <w:pPr>
              <w:spacing w:line="240" w:lineRule="auto"/>
              <w:ind w:firstLine="0"/>
              <w:rPr>
                <w:rFonts w:ascii="Times New Roman" w:hAnsi="Times New Roman"/>
                <w:sz w:val="28"/>
                <w:szCs w:val="28"/>
              </w:rPr>
            </w:pPr>
            <w:r>
              <w:rPr>
                <w:rFonts w:ascii="Times New Roman" w:hAnsi="Times New Roman"/>
                <w:sz w:val="28"/>
                <w:szCs w:val="28"/>
              </w:rPr>
              <w:t>05.08.2020</w:t>
            </w:r>
          </w:p>
        </w:tc>
        <w:tc>
          <w:tcPr>
            <w:tcW w:w="3544" w:type="dxa"/>
            <w:hideMark/>
          </w:tcPr>
          <w:p w:rsidR="0020394F" w:rsidRDefault="0020394F">
            <w:pPr>
              <w:spacing w:line="240" w:lineRule="auto"/>
              <w:ind w:firstLine="0"/>
              <w:rPr>
                <w:rFonts w:ascii="Times New Roman" w:hAnsi="Times New Roman"/>
              </w:rPr>
            </w:pPr>
            <w:r>
              <w:rPr>
                <w:rFonts w:ascii="Times New Roman" w:hAnsi="Times New Roman"/>
                <w:sz w:val="18"/>
              </w:rPr>
              <w:t xml:space="preserve">       село </w:t>
            </w:r>
            <w:proofErr w:type="gramStart"/>
            <w:r>
              <w:rPr>
                <w:rFonts w:ascii="Times New Roman" w:hAnsi="Times New Roman"/>
                <w:sz w:val="18"/>
              </w:rPr>
              <w:t>Владимиро-Александровское</w:t>
            </w:r>
            <w:proofErr w:type="gramEnd"/>
          </w:p>
        </w:tc>
        <w:tc>
          <w:tcPr>
            <w:tcW w:w="3224" w:type="dxa"/>
            <w:hideMark/>
          </w:tcPr>
          <w:p w:rsidR="0020394F" w:rsidRDefault="0020394F">
            <w:pPr>
              <w:spacing w:line="240" w:lineRule="auto"/>
              <w:ind w:firstLine="0"/>
              <w:rPr>
                <w:rFonts w:ascii="Times New Roman" w:hAnsi="Times New Roman"/>
                <w:sz w:val="28"/>
                <w:szCs w:val="28"/>
              </w:rPr>
            </w:pPr>
            <w:r>
              <w:rPr>
                <w:rFonts w:ascii="Times New Roman" w:hAnsi="Times New Roman"/>
                <w:sz w:val="26"/>
              </w:rPr>
              <w:t xml:space="preserve">                                </w:t>
            </w:r>
            <w:r>
              <w:rPr>
                <w:rFonts w:ascii="Times New Roman" w:hAnsi="Times New Roman"/>
                <w:sz w:val="28"/>
                <w:szCs w:val="28"/>
              </w:rPr>
              <w:t>№ 856</w:t>
            </w:r>
          </w:p>
        </w:tc>
      </w:tr>
    </w:tbl>
    <w:p w:rsidR="0020394F" w:rsidRDefault="0020394F" w:rsidP="0020394F">
      <w:pPr>
        <w:suppressLineNumbers/>
        <w:spacing w:line="240" w:lineRule="auto"/>
        <w:rPr>
          <w:rFonts w:ascii="Times New Roman" w:hAnsi="Times New Roman"/>
          <w:sz w:val="26"/>
        </w:rPr>
      </w:pPr>
    </w:p>
    <w:p w:rsidR="0020394F" w:rsidRDefault="0020394F" w:rsidP="0020394F">
      <w:pPr>
        <w:suppressLineNumbers/>
        <w:spacing w:line="240" w:lineRule="auto"/>
        <w:rPr>
          <w:rFonts w:ascii="Times New Roman" w:hAnsi="Times New Roman"/>
          <w:sz w:val="26"/>
        </w:rPr>
      </w:pPr>
    </w:p>
    <w:p w:rsidR="0020394F" w:rsidRDefault="0020394F" w:rsidP="0020394F">
      <w:pPr>
        <w:suppressLineNumbers/>
        <w:spacing w:line="276" w:lineRule="auto"/>
        <w:rPr>
          <w:rFonts w:ascii="Times New Roman" w:hAnsi="Times New Roman"/>
          <w:sz w:val="26"/>
        </w:rPr>
      </w:pPr>
    </w:p>
    <w:tbl>
      <w:tblPr>
        <w:tblW w:w="0" w:type="auto"/>
        <w:tblLook w:val="04A0" w:firstRow="1" w:lastRow="0" w:firstColumn="1" w:lastColumn="0" w:noHBand="0" w:noVBand="1"/>
      </w:tblPr>
      <w:tblGrid>
        <w:gridCol w:w="9571"/>
      </w:tblGrid>
      <w:tr w:rsidR="0020394F" w:rsidTr="0020394F">
        <w:tc>
          <w:tcPr>
            <w:tcW w:w="9853" w:type="dxa"/>
            <w:hideMark/>
          </w:tcPr>
          <w:p w:rsidR="0020394F" w:rsidRDefault="0020394F">
            <w:pPr>
              <w:suppressLineNumbers/>
              <w:spacing w:line="240" w:lineRule="auto"/>
              <w:ind w:firstLine="0"/>
              <w:jc w:val="center"/>
              <w:rPr>
                <w:rFonts w:ascii="Times New Roman" w:hAnsi="Times New Roman"/>
                <w:b/>
                <w:bCs/>
                <w:sz w:val="28"/>
                <w:szCs w:val="28"/>
              </w:rPr>
            </w:pPr>
            <w:r>
              <w:rPr>
                <w:rFonts w:ascii="Times New Roman" w:hAnsi="Times New Roman"/>
                <w:b/>
                <w:bCs/>
                <w:sz w:val="28"/>
                <w:szCs w:val="28"/>
              </w:rPr>
              <w:t xml:space="preserve">Об утверждении регламента антинаркотической комиссии </w:t>
            </w:r>
          </w:p>
          <w:p w:rsidR="0020394F" w:rsidRDefault="0020394F">
            <w:pPr>
              <w:suppressLineNumbers/>
              <w:spacing w:line="240" w:lineRule="auto"/>
              <w:ind w:firstLine="0"/>
              <w:jc w:val="center"/>
              <w:rPr>
                <w:rFonts w:ascii="Times New Roman" w:hAnsi="Times New Roman"/>
                <w:b/>
                <w:bCs/>
                <w:sz w:val="28"/>
                <w:szCs w:val="28"/>
              </w:rPr>
            </w:pPr>
            <w:r>
              <w:rPr>
                <w:rFonts w:ascii="Times New Roman" w:hAnsi="Times New Roman"/>
                <w:b/>
                <w:bCs/>
                <w:sz w:val="28"/>
                <w:szCs w:val="28"/>
              </w:rPr>
              <w:t>Партизанского муниципального района</w:t>
            </w:r>
          </w:p>
        </w:tc>
      </w:tr>
    </w:tbl>
    <w:p w:rsidR="0020394F" w:rsidRDefault="0020394F" w:rsidP="0020394F">
      <w:pPr>
        <w:suppressLineNumbers/>
        <w:spacing w:line="240" w:lineRule="auto"/>
        <w:rPr>
          <w:rFonts w:ascii="Times New Roman" w:hAnsi="Times New Roman"/>
          <w:sz w:val="28"/>
          <w:szCs w:val="28"/>
        </w:rPr>
      </w:pPr>
    </w:p>
    <w:p w:rsidR="0020394F" w:rsidRDefault="0020394F" w:rsidP="0020394F">
      <w:pPr>
        <w:suppressLineNumbers/>
        <w:spacing w:line="276" w:lineRule="auto"/>
        <w:rPr>
          <w:rFonts w:ascii="Times New Roman" w:hAnsi="Times New Roman"/>
          <w:sz w:val="28"/>
          <w:szCs w:val="28"/>
        </w:rPr>
      </w:pPr>
    </w:p>
    <w:tbl>
      <w:tblPr>
        <w:tblW w:w="9498" w:type="dxa"/>
        <w:tblInd w:w="108" w:type="dxa"/>
        <w:tblLook w:val="04A0" w:firstRow="1" w:lastRow="0" w:firstColumn="1" w:lastColumn="0" w:noHBand="0" w:noVBand="1"/>
      </w:tblPr>
      <w:tblGrid>
        <w:gridCol w:w="9498"/>
      </w:tblGrid>
      <w:tr w:rsidR="0020394F" w:rsidTr="0020394F">
        <w:tc>
          <w:tcPr>
            <w:tcW w:w="9498" w:type="dxa"/>
            <w:hideMark/>
          </w:tcPr>
          <w:p w:rsidR="0020394F" w:rsidRDefault="0020394F">
            <w:pPr>
              <w:suppressLineNumbers/>
              <w:tabs>
                <w:tab w:val="left" w:pos="9854"/>
              </w:tabs>
              <w:rPr>
                <w:rFonts w:ascii="Times New Roman" w:hAnsi="Times New Roman"/>
                <w:sz w:val="28"/>
                <w:szCs w:val="28"/>
              </w:rPr>
            </w:pPr>
            <w:proofErr w:type="gramStart"/>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18.10.2007                    № 1374 «О дополнительных мерах по противодействию незаконному обороту наркотических средств, психотропных веществ и их </w:t>
            </w:r>
            <w:proofErr w:type="spellStart"/>
            <w:r>
              <w:rPr>
                <w:rFonts w:ascii="Times New Roman" w:hAnsi="Times New Roman"/>
                <w:sz w:val="28"/>
                <w:szCs w:val="28"/>
              </w:rPr>
              <w:t>прекурсоров</w:t>
            </w:r>
            <w:proofErr w:type="spellEnd"/>
            <w:r>
              <w:rPr>
                <w:rFonts w:ascii="Times New Roman" w:hAnsi="Times New Roman"/>
                <w:sz w:val="28"/>
                <w:szCs w:val="28"/>
              </w:rPr>
              <w:t xml:space="preserve">», </w:t>
            </w:r>
            <w:r>
              <w:rPr>
                <w:rFonts w:ascii="Times New Roman" w:hAnsi="Times New Roman"/>
                <w:spacing w:val="2"/>
                <w:sz w:val="28"/>
                <w:szCs w:val="28"/>
                <w:shd w:val="clear" w:color="auto" w:fill="FFFFFF"/>
              </w:rPr>
              <w:t>в целях принятия комплексных мер, координации деятельности структур, занимающихся профилактикой наркомании,</w:t>
            </w:r>
            <w:r>
              <w:rPr>
                <w:rFonts w:ascii="Times New Roman" w:hAnsi="Times New Roman"/>
                <w:sz w:val="28"/>
                <w:szCs w:val="28"/>
              </w:rPr>
              <w:t xml:space="preserve"> а также для решения задач по совершенствованию системы профилактики употребления наркотиков</w:t>
            </w:r>
            <w:proofErr w:type="gramEnd"/>
            <w:r>
              <w:rPr>
                <w:rFonts w:ascii="Times New Roman" w:hAnsi="Times New Roman"/>
                <w:sz w:val="28"/>
                <w:szCs w:val="28"/>
              </w:rPr>
              <w:t xml:space="preserve"> различными категориями населения и пропаганде здорового образа жизни, </w:t>
            </w:r>
            <w:r>
              <w:rPr>
                <w:rFonts w:ascii="Times New Roman" w:hAnsi="Times New Roman"/>
                <w:spacing w:val="-1"/>
                <w:sz w:val="28"/>
                <w:szCs w:val="28"/>
              </w:rPr>
              <w:t xml:space="preserve"> руководствуясь статьями 28, 31 Устава Партизанского муниципального района, администрация Партизанского муниципального района</w:t>
            </w:r>
          </w:p>
        </w:tc>
      </w:tr>
      <w:tr w:rsidR="0020394F" w:rsidTr="0020394F">
        <w:tc>
          <w:tcPr>
            <w:tcW w:w="9498" w:type="dxa"/>
          </w:tcPr>
          <w:p w:rsidR="0020394F" w:rsidRDefault="0020394F">
            <w:pPr>
              <w:tabs>
                <w:tab w:val="left" w:pos="9854"/>
              </w:tabs>
              <w:rPr>
                <w:rFonts w:ascii="Times New Roman" w:hAnsi="Times New Roman"/>
                <w:sz w:val="26"/>
              </w:rPr>
            </w:pPr>
          </w:p>
          <w:p w:rsidR="0020394F" w:rsidRDefault="0020394F">
            <w:pPr>
              <w:tabs>
                <w:tab w:val="left" w:pos="9854"/>
              </w:tabs>
              <w:ind w:firstLine="0"/>
              <w:rPr>
                <w:rFonts w:ascii="Times New Roman" w:hAnsi="Times New Roman"/>
                <w:sz w:val="28"/>
                <w:szCs w:val="28"/>
              </w:rPr>
            </w:pPr>
            <w:r>
              <w:rPr>
                <w:rFonts w:ascii="Times New Roman" w:hAnsi="Times New Roman"/>
                <w:sz w:val="28"/>
                <w:szCs w:val="28"/>
              </w:rPr>
              <w:t>ПОСТАНОВЛЯЕТ:</w:t>
            </w:r>
          </w:p>
          <w:p w:rsidR="0020394F" w:rsidRDefault="0020394F">
            <w:pPr>
              <w:suppressLineNumbers/>
              <w:tabs>
                <w:tab w:val="left" w:pos="9854"/>
              </w:tabs>
              <w:spacing w:line="240" w:lineRule="auto"/>
              <w:rPr>
                <w:rFonts w:ascii="Times New Roman" w:hAnsi="Times New Roman"/>
                <w:sz w:val="26"/>
              </w:rPr>
            </w:pPr>
          </w:p>
        </w:tc>
      </w:tr>
      <w:tr w:rsidR="0020394F" w:rsidTr="0020394F">
        <w:tc>
          <w:tcPr>
            <w:tcW w:w="9498" w:type="dxa"/>
          </w:tcPr>
          <w:p w:rsidR="0020394F" w:rsidRDefault="0020394F">
            <w:pPr>
              <w:shd w:val="clear" w:color="auto" w:fill="FFFFFF"/>
              <w:rPr>
                <w:rFonts w:ascii="Times New Roman" w:hAnsi="Times New Roman"/>
                <w:sz w:val="28"/>
                <w:szCs w:val="28"/>
              </w:rPr>
            </w:pPr>
            <w:r>
              <w:rPr>
                <w:rFonts w:ascii="Times New Roman" w:hAnsi="Times New Roman"/>
                <w:sz w:val="28"/>
                <w:szCs w:val="28"/>
              </w:rPr>
              <w:t>1. Утвердить регламент антинаркотической комиссии Партизанского муниципального района (приложение).</w:t>
            </w:r>
          </w:p>
          <w:p w:rsidR="0020394F" w:rsidRDefault="0020394F">
            <w:pPr>
              <w:tabs>
                <w:tab w:val="left" w:pos="9854"/>
              </w:tabs>
              <w:rPr>
                <w:rFonts w:ascii="Times New Roman" w:hAnsi="Times New Roman"/>
                <w:spacing w:val="-4"/>
                <w:sz w:val="28"/>
                <w:szCs w:val="28"/>
              </w:rPr>
            </w:pPr>
            <w:r>
              <w:rPr>
                <w:rFonts w:ascii="Times New Roman" w:hAnsi="Times New Roman"/>
                <w:spacing w:val="-4"/>
                <w:sz w:val="28"/>
                <w:szCs w:val="28"/>
              </w:rPr>
              <w:lastRenderedPageBreak/>
              <w:t>2. Общему отделу администрации Партизанского муниципального района (</w:t>
            </w:r>
            <w:proofErr w:type="spellStart"/>
            <w:r>
              <w:rPr>
                <w:rFonts w:ascii="Times New Roman" w:hAnsi="Times New Roman"/>
                <w:spacing w:val="-4"/>
                <w:sz w:val="28"/>
                <w:szCs w:val="28"/>
              </w:rPr>
              <w:t>Гляделова</w:t>
            </w:r>
            <w:proofErr w:type="spellEnd"/>
            <w:r>
              <w:rPr>
                <w:rFonts w:ascii="Times New Roman" w:hAnsi="Times New Roman"/>
                <w:spacing w:val="-4"/>
                <w:sz w:val="28"/>
                <w:szCs w:val="28"/>
              </w:rPr>
              <w:t xml:space="preserve">) настоящее постановление опубликовать в Сборнике муниципальных     правовых     актов     органов     местного     самоуправления </w:t>
            </w:r>
          </w:p>
          <w:p w:rsidR="0020394F" w:rsidRDefault="0020394F">
            <w:pPr>
              <w:tabs>
                <w:tab w:val="left" w:pos="9854"/>
              </w:tabs>
              <w:rPr>
                <w:rFonts w:ascii="Times New Roman" w:hAnsi="Times New Roman"/>
                <w:spacing w:val="-4"/>
                <w:sz w:val="28"/>
                <w:szCs w:val="28"/>
              </w:rPr>
            </w:pPr>
          </w:p>
          <w:p w:rsidR="0020394F" w:rsidRDefault="0020394F">
            <w:pPr>
              <w:tabs>
                <w:tab w:val="left" w:pos="9854"/>
              </w:tabs>
              <w:ind w:firstLine="0"/>
              <w:jc w:val="center"/>
              <w:rPr>
                <w:rFonts w:ascii="Times New Roman" w:hAnsi="Times New Roman"/>
                <w:spacing w:val="-4"/>
                <w:sz w:val="24"/>
                <w:szCs w:val="24"/>
              </w:rPr>
            </w:pPr>
            <w:r>
              <w:rPr>
                <w:rFonts w:ascii="Times New Roman" w:hAnsi="Times New Roman"/>
                <w:spacing w:val="-4"/>
                <w:sz w:val="24"/>
                <w:szCs w:val="24"/>
              </w:rPr>
              <w:t>2</w:t>
            </w:r>
          </w:p>
          <w:p w:rsidR="0020394F" w:rsidRDefault="0020394F">
            <w:pPr>
              <w:tabs>
                <w:tab w:val="left" w:pos="9854"/>
              </w:tabs>
              <w:ind w:firstLine="0"/>
              <w:rPr>
                <w:rFonts w:ascii="Times New Roman" w:hAnsi="Times New Roman"/>
                <w:sz w:val="28"/>
                <w:szCs w:val="28"/>
              </w:rPr>
            </w:pPr>
            <w:r>
              <w:rPr>
                <w:rFonts w:ascii="Times New Roman" w:hAnsi="Times New Roman"/>
                <w:spacing w:val="-4"/>
                <w:sz w:val="28"/>
                <w:szCs w:val="28"/>
              </w:rPr>
              <w:t>Партизанского муниципального района и разместить на официальном сайте администрации</w:t>
            </w:r>
            <w:r>
              <w:rPr>
                <w:rFonts w:ascii="Times New Roman" w:hAnsi="Times New Roman"/>
                <w:sz w:val="28"/>
                <w:szCs w:val="28"/>
              </w:rPr>
              <w:t xml:space="preserve"> Партизанского муниципального района в информационно-телекоммуникационной сети «Интернет» в тематической рубрике «Муниципальные правовые акты».</w:t>
            </w:r>
            <w:r>
              <w:rPr>
                <w:sz w:val="28"/>
                <w:szCs w:val="28"/>
              </w:rPr>
              <w:t xml:space="preserve">  </w:t>
            </w:r>
          </w:p>
        </w:tc>
      </w:tr>
    </w:tbl>
    <w:p w:rsidR="0020394F" w:rsidRDefault="0020394F" w:rsidP="0020394F">
      <w:pPr>
        <w:suppressLineNumbers/>
        <w:spacing w:line="240" w:lineRule="auto"/>
        <w:rPr>
          <w:rFonts w:ascii="Times New Roman" w:hAnsi="Times New Roman"/>
          <w:sz w:val="26"/>
        </w:rPr>
      </w:pPr>
    </w:p>
    <w:p w:rsidR="0020394F" w:rsidRDefault="0020394F" w:rsidP="0020394F">
      <w:pPr>
        <w:suppressLineNumbers/>
        <w:spacing w:line="240" w:lineRule="auto"/>
        <w:rPr>
          <w:rFonts w:ascii="Times New Roman" w:hAnsi="Times New Roman"/>
          <w:sz w:val="26"/>
        </w:rPr>
      </w:pPr>
    </w:p>
    <w:p w:rsidR="0020394F" w:rsidRDefault="0020394F" w:rsidP="0020394F">
      <w:pPr>
        <w:suppressLineNumbers/>
        <w:spacing w:line="240" w:lineRule="auto"/>
        <w:rPr>
          <w:rFonts w:ascii="Times New Roman" w:hAnsi="Times New Roman"/>
          <w:sz w:val="26"/>
        </w:rPr>
      </w:pPr>
    </w:p>
    <w:p w:rsidR="0020394F" w:rsidRDefault="0020394F" w:rsidP="0020394F">
      <w:pPr>
        <w:suppressLineNumbers/>
        <w:spacing w:line="240" w:lineRule="auto"/>
        <w:ind w:firstLine="0"/>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 Партизанского</w:t>
      </w:r>
    </w:p>
    <w:p w:rsidR="0020394F" w:rsidRDefault="0020394F" w:rsidP="0020394F">
      <w:pPr>
        <w:spacing w:line="240" w:lineRule="auto"/>
        <w:ind w:firstLine="0"/>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Е.А.Астахова</w:t>
      </w:r>
      <w:proofErr w:type="spellEnd"/>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autoSpaceDE w:val="0"/>
        <w:autoSpaceDN w:val="0"/>
        <w:adjustRightInd w:val="0"/>
        <w:ind w:left="4423" w:firstLine="0"/>
        <w:jc w:val="center"/>
        <w:rPr>
          <w:rFonts w:ascii="Times New Roman" w:hAnsi="Times New Roman"/>
          <w:bCs/>
          <w:sz w:val="28"/>
          <w:szCs w:val="28"/>
        </w:rPr>
      </w:pPr>
      <w:bookmarkStart w:id="0" w:name="_GoBack"/>
      <w:bookmarkEnd w:id="0"/>
      <w:r>
        <w:rPr>
          <w:rFonts w:ascii="Times New Roman" w:hAnsi="Times New Roman"/>
          <w:bCs/>
          <w:sz w:val="28"/>
          <w:szCs w:val="28"/>
        </w:rPr>
        <w:lastRenderedPageBreak/>
        <w:t>Приложение</w:t>
      </w:r>
    </w:p>
    <w:p w:rsidR="0020394F" w:rsidRDefault="0020394F" w:rsidP="0020394F">
      <w:pPr>
        <w:autoSpaceDE w:val="0"/>
        <w:autoSpaceDN w:val="0"/>
        <w:adjustRightInd w:val="0"/>
        <w:ind w:left="4423" w:firstLine="0"/>
        <w:jc w:val="center"/>
        <w:rPr>
          <w:rFonts w:ascii="Times New Roman" w:hAnsi="Times New Roman"/>
          <w:bCs/>
          <w:sz w:val="28"/>
          <w:szCs w:val="28"/>
        </w:rPr>
      </w:pPr>
      <w:r>
        <w:rPr>
          <w:rFonts w:ascii="Times New Roman" w:hAnsi="Times New Roman"/>
          <w:bCs/>
          <w:sz w:val="28"/>
          <w:szCs w:val="28"/>
        </w:rPr>
        <w:t>УТВЕРЖДЁН</w:t>
      </w:r>
    </w:p>
    <w:p w:rsidR="0020394F" w:rsidRDefault="0020394F" w:rsidP="0020394F">
      <w:pPr>
        <w:autoSpaceDE w:val="0"/>
        <w:autoSpaceDN w:val="0"/>
        <w:adjustRightInd w:val="0"/>
        <w:spacing w:line="240" w:lineRule="auto"/>
        <w:ind w:left="4423" w:firstLine="0"/>
        <w:jc w:val="center"/>
        <w:rPr>
          <w:rFonts w:ascii="Times New Roman" w:hAnsi="Times New Roman"/>
          <w:bCs/>
          <w:sz w:val="28"/>
          <w:szCs w:val="28"/>
        </w:rPr>
      </w:pPr>
      <w:r>
        <w:rPr>
          <w:rFonts w:ascii="Times New Roman" w:hAnsi="Times New Roman"/>
          <w:bCs/>
          <w:sz w:val="28"/>
          <w:szCs w:val="28"/>
        </w:rPr>
        <w:t>постановлением администрации</w:t>
      </w:r>
    </w:p>
    <w:p w:rsidR="0020394F" w:rsidRDefault="0020394F" w:rsidP="0020394F">
      <w:pPr>
        <w:autoSpaceDE w:val="0"/>
        <w:autoSpaceDN w:val="0"/>
        <w:adjustRightInd w:val="0"/>
        <w:spacing w:line="240" w:lineRule="auto"/>
        <w:ind w:left="4423" w:firstLine="0"/>
        <w:jc w:val="center"/>
        <w:rPr>
          <w:rFonts w:ascii="Times New Roman" w:hAnsi="Times New Roman"/>
          <w:bCs/>
          <w:sz w:val="28"/>
          <w:szCs w:val="28"/>
        </w:rPr>
      </w:pPr>
      <w:r>
        <w:rPr>
          <w:rFonts w:ascii="Times New Roman" w:hAnsi="Times New Roman"/>
          <w:bCs/>
          <w:sz w:val="28"/>
          <w:szCs w:val="28"/>
        </w:rPr>
        <w:t>Партизанского муниципального района</w:t>
      </w:r>
    </w:p>
    <w:p w:rsidR="0020394F" w:rsidRDefault="0020394F" w:rsidP="0020394F">
      <w:pPr>
        <w:autoSpaceDE w:val="0"/>
        <w:autoSpaceDN w:val="0"/>
        <w:adjustRightInd w:val="0"/>
        <w:spacing w:line="240" w:lineRule="auto"/>
        <w:ind w:left="4423" w:firstLine="0"/>
        <w:jc w:val="center"/>
        <w:rPr>
          <w:rFonts w:ascii="Times New Roman" w:hAnsi="Times New Roman"/>
          <w:bCs/>
          <w:sz w:val="28"/>
          <w:szCs w:val="28"/>
        </w:rPr>
      </w:pPr>
      <w:r>
        <w:rPr>
          <w:rFonts w:ascii="Times New Roman" w:hAnsi="Times New Roman"/>
          <w:bCs/>
          <w:sz w:val="28"/>
          <w:szCs w:val="28"/>
        </w:rPr>
        <w:t>от 05.08.2020 № 856</w:t>
      </w:r>
    </w:p>
    <w:p w:rsidR="0020394F" w:rsidRDefault="0020394F" w:rsidP="0020394F">
      <w:pPr>
        <w:autoSpaceDE w:val="0"/>
        <w:autoSpaceDN w:val="0"/>
        <w:adjustRightInd w:val="0"/>
        <w:jc w:val="center"/>
        <w:rPr>
          <w:rFonts w:ascii="Times New Roman" w:hAnsi="Times New Roman"/>
          <w:b/>
          <w:bCs/>
          <w:sz w:val="28"/>
          <w:szCs w:val="28"/>
        </w:rPr>
      </w:pPr>
    </w:p>
    <w:p w:rsidR="0020394F" w:rsidRDefault="0020394F" w:rsidP="0020394F">
      <w:pPr>
        <w:autoSpaceDE w:val="0"/>
        <w:autoSpaceDN w:val="0"/>
        <w:adjustRightInd w:val="0"/>
        <w:jc w:val="center"/>
        <w:rPr>
          <w:rFonts w:ascii="Times New Roman" w:hAnsi="Times New Roman"/>
          <w:b/>
          <w:bCs/>
          <w:sz w:val="28"/>
          <w:szCs w:val="28"/>
        </w:rPr>
      </w:pPr>
    </w:p>
    <w:p w:rsidR="0020394F" w:rsidRDefault="0020394F" w:rsidP="0020394F">
      <w:pPr>
        <w:autoSpaceDE w:val="0"/>
        <w:autoSpaceDN w:val="0"/>
        <w:adjustRightInd w:val="0"/>
        <w:ind w:firstLine="0"/>
        <w:jc w:val="center"/>
        <w:rPr>
          <w:rFonts w:ascii="Times New Roman" w:hAnsi="Times New Roman"/>
          <w:b/>
          <w:bCs/>
          <w:caps/>
          <w:sz w:val="28"/>
          <w:szCs w:val="28"/>
        </w:rPr>
      </w:pPr>
      <w:r>
        <w:rPr>
          <w:rFonts w:ascii="Times New Roman" w:hAnsi="Times New Roman"/>
          <w:b/>
          <w:bCs/>
          <w:caps/>
          <w:sz w:val="28"/>
          <w:szCs w:val="28"/>
        </w:rPr>
        <w:t>Регламент</w:t>
      </w:r>
    </w:p>
    <w:p w:rsidR="0020394F" w:rsidRDefault="0020394F" w:rsidP="0020394F">
      <w:pPr>
        <w:autoSpaceDE w:val="0"/>
        <w:autoSpaceDN w:val="0"/>
        <w:adjustRightInd w:val="0"/>
        <w:spacing w:line="240" w:lineRule="auto"/>
        <w:ind w:firstLine="0"/>
        <w:jc w:val="center"/>
        <w:rPr>
          <w:rFonts w:ascii="Times New Roman" w:hAnsi="Times New Roman"/>
          <w:bCs/>
          <w:sz w:val="28"/>
          <w:szCs w:val="28"/>
        </w:rPr>
      </w:pPr>
      <w:r>
        <w:rPr>
          <w:rFonts w:ascii="Times New Roman" w:hAnsi="Times New Roman"/>
          <w:bCs/>
          <w:sz w:val="28"/>
          <w:szCs w:val="28"/>
        </w:rPr>
        <w:t>антинаркотической комиссии Партизанского муниципального района</w:t>
      </w:r>
    </w:p>
    <w:p w:rsidR="0020394F" w:rsidRDefault="0020394F" w:rsidP="0020394F">
      <w:pPr>
        <w:autoSpaceDE w:val="0"/>
        <w:autoSpaceDN w:val="0"/>
        <w:adjustRightInd w:val="0"/>
        <w:rPr>
          <w:rFonts w:ascii="Times New Roman" w:hAnsi="Times New Roman"/>
          <w:sz w:val="28"/>
          <w:szCs w:val="28"/>
        </w:rPr>
      </w:pPr>
    </w:p>
    <w:p w:rsidR="0020394F" w:rsidRDefault="0020394F" w:rsidP="0020394F">
      <w:pPr>
        <w:autoSpaceDE w:val="0"/>
        <w:autoSpaceDN w:val="0"/>
        <w:adjustRightInd w:val="0"/>
        <w:spacing w:line="240" w:lineRule="auto"/>
        <w:rPr>
          <w:rFonts w:ascii="Times New Roman" w:hAnsi="Times New Roman"/>
          <w:sz w:val="28"/>
          <w:szCs w:val="28"/>
        </w:rPr>
      </w:pPr>
    </w:p>
    <w:p w:rsidR="0020394F" w:rsidRDefault="0020394F" w:rsidP="0020394F">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1</w:t>
      </w:r>
      <w:r>
        <w:rPr>
          <w:rFonts w:ascii="Times New Roman" w:hAnsi="Times New Roman"/>
          <w:sz w:val="28"/>
          <w:szCs w:val="28"/>
        </w:rPr>
        <w:t xml:space="preserve">. </w:t>
      </w:r>
      <w:r>
        <w:rPr>
          <w:rFonts w:ascii="Times New Roman" w:hAnsi="Times New Roman"/>
          <w:b/>
          <w:bCs/>
          <w:sz w:val="28"/>
          <w:szCs w:val="28"/>
        </w:rPr>
        <w:t>Общие положения</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1. Настоящий регламент устанавливает общие правила организации деятельности антинаркотической комиссии в Партизанском муниципальном районе (далее - комиссия) по реализации ее полномочий, закрепленных                          в положении об антинаркотической комиссии в Партизанском муниципальном районе (далее - Положение).</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2. Председателем комиссии является глава Партизанского муниципального района.</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3. Состав комиссии утверждается постановлением администрации Партизанского муниципального района.</w:t>
      </w:r>
    </w:p>
    <w:p w:rsidR="0020394F" w:rsidRDefault="0020394F" w:rsidP="0020394F">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2. Полномочия председателя и членов комиссии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4. Председатель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Решения председателя комиссии, содержащие предписания по организации деятельности комиссии, издаются в форме распоряжений.</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Председатель комиссии представляет комиссию по вопросам, отнесенным к ее компетенции.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Председатель комиссии информирует председателя антинаркотической комиссии Приморского края о результатах деятельности комиссии                          по итогам года.</w:t>
      </w:r>
    </w:p>
    <w:p w:rsidR="0020394F" w:rsidRDefault="0020394F" w:rsidP="0020394F">
      <w:pPr>
        <w:autoSpaceDE w:val="0"/>
        <w:autoSpaceDN w:val="0"/>
        <w:adjustRightInd w:val="0"/>
        <w:ind w:firstLine="567"/>
        <w:rPr>
          <w:rFonts w:ascii="Times New Roman" w:hAnsi="Times New Roman"/>
          <w:sz w:val="28"/>
          <w:szCs w:val="28"/>
        </w:rPr>
      </w:pPr>
    </w:p>
    <w:p w:rsidR="0020394F" w:rsidRDefault="0020394F" w:rsidP="0020394F">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2</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антинаркотической комиссией в Приморском крае, подразделениями территориальных органов федеральных органов исполнительной власти, подразделениями органов исполнительной власти Приморского края, действующими на территории Партизанского муниципального района, учреждениями, предприятиями, организациями</w:t>
      </w:r>
      <w:proofErr w:type="gramEnd"/>
      <w:r>
        <w:rPr>
          <w:rFonts w:ascii="Times New Roman" w:hAnsi="Times New Roman"/>
          <w:sz w:val="28"/>
          <w:szCs w:val="28"/>
        </w:rPr>
        <w:t xml:space="preserve"> независимо от форм собственности, общественными объединениями                      и организациями, а также средствами массовой информации.</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6. Члены комиссии имеют право:</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 знакомиться с документами и материалами комиссии, непосредственно касающимися деятельности комиссии;</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 голосовать на заседаниях комиссии;</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 излагать в случае несогласия с решением комиссии в письменной форме особое мнение.</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Члены комиссии обладают равными правами при подготовке                                и обсуждении рассматриваемых на заседании вопросов.</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Члены комиссии не вправе делегировать свои полномочия иным лицам.</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7. Члены комиссии обязаны:</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 xml:space="preserve">- организовывать подготовку вопросов, выносимых на рассмотрение комиссии в соответствии с планом заседаний комиссии, решениями </w:t>
      </w:r>
      <w:r>
        <w:rPr>
          <w:rFonts w:ascii="Times New Roman" w:hAnsi="Times New Roman"/>
          <w:sz w:val="28"/>
          <w:szCs w:val="28"/>
        </w:rPr>
        <w:lastRenderedPageBreak/>
        <w:t>комиссии, председателя комиссии или по предложениям членов комиссии, утвержденным протокольным решением;</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 xml:space="preserve">- присутствовать на заседаниях комиссии. В случае невозможности присутствия члена комиссии на заседании он обязан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w:t>
      </w:r>
    </w:p>
    <w:p w:rsidR="0020394F" w:rsidRDefault="0020394F" w:rsidP="0020394F">
      <w:pPr>
        <w:autoSpaceDE w:val="0"/>
        <w:autoSpaceDN w:val="0"/>
        <w:adjustRightInd w:val="0"/>
        <w:spacing w:line="300" w:lineRule="auto"/>
        <w:ind w:firstLine="567"/>
        <w:rPr>
          <w:rFonts w:ascii="Times New Roman" w:hAnsi="Times New Roman"/>
          <w:sz w:val="28"/>
          <w:szCs w:val="28"/>
        </w:rPr>
      </w:pPr>
    </w:p>
    <w:p w:rsidR="0020394F" w:rsidRDefault="0020394F" w:rsidP="0020394F">
      <w:pPr>
        <w:autoSpaceDE w:val="0"/>
        <w:autoSpaceDN w:val="0"/>
        <w:adjustRightInd w:val="0"/>
        <w:spacing w:line="300" w:lineRule="auto"/>
        <w:ind w:firstLine="0"/>
        <w:jc w:val="center"/>
        <w:rPr>
          <w:rFonts w:ascii="Times New Roman" w:hAnsi="Times New Roman"/>
          <w:sz w:val="24"/>
          <w:szCs w:val="24"/>
        </w:rPr>
      </w:pPr>
      <w:r>
        <w:rPr>
          <w:rFonts w:ascii="Times New Roman" w:hAnsi="Times New Roman"/>
          <w:sz w:val="24"/>
          <w:szCs w:val="24"/>
        </w:rPr>
        <w:t>3</w:t>
      </w:r>
    </w:p>
    <w:p w:rsidR="0020394F" w:rsidRDefault="0020394F" w:rsidP="0020394F">
      <w:pPr>
        <w:autoSpaceDE w:val="0"/>
        <w:autoSpaceDN w:val="0"/>
        <w:adjustRightInd w:val="0"/>
        <w:spacing w:line="312" w:lineRule="auto"/>
        <w:ind w:firstLine="708"/>
        <w:rPr>
          <w:rFonts w:ascii="Times New Roman" w:hAnsi="Times New Roman"/>
          <w:sz w:val="28"/>
          <w:szCs w:val="28"/>
        </w:rPr>
      </w:pPr>
      <w:r>
        <w:rPr>
          <w:rFonts w:ascii="Times New Roman" w:hAnsi="Times New Roman"/>
          <w:sz w:val="28"/>
          <w:szCs w:val="28"/>
        </w:rPr>
        <w:t>- организовывать в рамках своих должностных полномочий выполнение решений комиссии.</w:t>
      </w:r>
    </w:p>
    <w:p w:rsidR="0020394F" w:rsidRDefault="0020394F" w:rsidP="0020394F">
      <w:pPr>
        <w:autoSpaceDE w:val="0"/>
        <w:autoSpaceDN w:val="0"/>
        <w:adjustRightInd w:val="0"/>
        <w:spacing w:line="312" w:lineRule="auto"/>
        <w:ind w:firstLine="708"/>
        <w:rPr>
          <w:rFonts w:ascii="Times New Roman" w:hAnsi="Times New Roman"/>
          <w:sz w:val="28"/>
          <w:szCs w:val="28"/>
        </w:rPr>
      </w:pPr>
      <w:r>
        <w:rPr>
          <w:rFonts w:ascii="Times New Roman" w:hAnsi="Times New Roman"/>
          <w:sz w:val="28"/>
          <w:szCs w:val="28"/>
        </w:rPr>
        <w:t>8. Члены комиссии несут персональную ответственность за исполнение соответствующих поручений, содержащихся в решениях комиссии.</w:t>
      </w:r>
    </w:p>
    <w:p w:rsidR="0020394F" w:rsidRDefault="0020394F" w:rsidP="0020394F">
      <w:pPr>
        <w:autoSpaceDE w:val="0"/>
        <w:autoSpaceDN w:val="0"/>
        <w:adjustRightInd w:val="0"/>
        <w:spacing w:line="312" w:lineRule="auto"/>
        <w:ind w:firstLine="708"/>
        <w:rPr>
          <w:rFonts w:ascii="Times New Roman" w:hAnsi="Times New Roman"/>
          <w:sz w:val="28"/>
          <w:szCs w:val="28"/>
        </w:rPr>
      </w:pPr>
      <w:r>
        <w:rPr>
          <w:rFonts w:ascii="Times New Roman" w:hAnsi="Times New Roman"/>
          <w:sz w:val="28"/>
          <w:szCs w:val="28"/>
        </w:rPr>
        <w:t>9. Для организационного обеспечения деятельности комиссии председатель комиссии в пределах своих полномочий определяет структурное подразделение органа местного самоуправления для организационного обеспечения деятельности комиссии.</w:t>
      </w:r>
    </w:p>
    <w:p w:rsidR="0020394F" w:rsidRDefault="0020394F" w:rsidP="0020394F">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 xml:space="preserve">10. Секретарь комиссии: </w:t>
      </w:r>
    </w:p>
    <w:p w:rsidR="0020394F" w:rsidRDefault="0020394F" w:rsidP="0020394F">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 организует работу комиссии;</w:t>
      </w:r>
    </w:p>
    <w:p w:rsidR="0020394F" w:rsidRDefault="0020394F" w:rsidP="0020394F">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 обеспечивает взаимодействие комиссии с Государственным антинаркотическим комитетом, антинаркотической комиссией Приморского края, подразделениями территориальных органов федеральных органов исполнительной власти, подразделениями органов исполнительной власти Приморского края, действующими на территории муниципального образования, учреждениями, предприятиями, организациями независимо                  от форм собственности, общественными объединениями и организациями,                а также средствами массовой информации.</w:t>
      </w:r>
    </w:p>
    <w:p w:rsidR="0020394F" w:rsidRDefault="0020394F" w:rsidP="0020394F">
      <w:pPr>
        <w:autoSpaceDE w:val="0"/>
        <w:autoSpaceDN w:val="0"/>
        <w:adjustRightInd w:val="0"/>
        <w:spacing w:line="312" w:lineRule="auto"/>
        <w:ind w:firstLine="0"/>
        <w:jc w:val="center"/>
        <w:rPr>
          <w:rFonts w:ascii="Times New Roman" w:hAnsi="Times New Roman"/>
          <w:b/>
          <w:bCs/>
          <w:sz w:val="28"/>
          <w:szCs w:val="28"/>
        </w:rPr>
      </w:pPr>
      <w:r>
        <w:rPr>
          <w:rFonts w:ascii="Times New Roman" w:hAnsi="Times New Roman"/>
          <w:b/>
          <w:bCs/>
          <w:sz w:val="28"/>
          <w:szCs w:val="28"/>
        </w:rPr>
        <w:t>3. Планирование и организация работы комиссии</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 xml:space="preserve">11. Заседания комиссии проводятся в соответствии с планом. План </w:t>
      </w:r>
      <w:proofErr w:type="gramStart"/>
      <w:r>
        <w:rPr>
          <w:rFonts w:ascii="Times New Roman" w:hAnsi="Times New Roman"/>
          <w:sz w:val="28"/>
          <w:szCs w:val="28"/>
        </w:rPr>
        <w:t>утверждается председателем комиссии и составляется</w:t>
      </w:r>
      <w:proofErr w:type="gramEnd"/>
      <w:r>
        <w:rPr>
          <w:rFonts w:ascii="Times New Roman" w:hAnsi="Times New Roman"/>
          <w:sz w:val="28"/>
          <w:szCs w:val="28"/>
        </w:rPr>
        <w:t>, как правило, на один год.</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 xml:space="preserve">12. План заседаний комиссии включает в себя перечень основных вопросов, подлежащих рассмотрению на заседаниях комиссии, с указанием </w:t>
      </w:r>
      <w:r>
        <w:rPr>
          <w:rFonts w:ascii="Times New Roman" w:hAnsi="Times New Roman"/>
          <w:sz w:val="28"/>
          <w:szCs w:val="28"/>
        </w:rPr>
        <w:lastRenderedPageBreak/>
        <w:t>по каждому вопросу срока его рассмотрения и ответственных за подготовку вопроса.</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13.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20394F" w:rsidRDefault="0020394F" w:rsidP="0020394F">
      <w:pPr>
        <w:autoSpaceDE w:val="0"/>
        <w:autoSpaceDN w:val="0"/>
        <w:adjustRightInd w:val="0"/>
        <w:spacing w:line="312" w:lineRule="auto"/>
        <w:ind w:firstLine="567"/>
        <w:rPr>
          <w:rFonts w:ascii="Times New Roman" w:hAnsi="Times New Roman"/>
          <w:sz w:val="28"/>
          <w:szCs w:val="28"/>
          <w:highlight w:val="yellow"/>
        </w:rPr>
      </w:pPr>
      <w:r>
        <w:rPr>
          <w:rFonts w:ascii="Times New Roman" w:hAnsi="Times New Roman"/>
          <w:sz w:val="28"/>
          <w:szCs w:val="28"/>
          <w:highlight w:val="yellow"/>
        </w:rPr>
        <w:t xml:space="preserve">14. Предложения в план заседаний комиссии вносятся в письменной форме членами комиссии секретарю комиссии не </w:t>
      </w:r>
      <w:proofErr w:type="gramStart"/>
      <w:r>
        <w:rPr>
          <w:rFonts w:ascii="Times New Roman" w:hAnsi="Times New Roman"/>
          <w:sz w:val="28"/>
          <w:szCs w:val="28"/>
          <w:highlight w:val="yellow"/>
        </w:rPr>
        <w:t>позднее</w:t>
      </w:r>
      <w:proofErr w:type="gramEnd"/>
      <w:r>
        <w:rPr>
          <w:rFonts w:ascii="Times New Roman" w:hAnsi="Times New Roman"/>
          <w:sz w:val="28"/>
          <w:szCs w:val="28"/>
          <w:highlight w:val="yellow"/>
        </w:rPr>
        <w:t xml:space="preserve"> чем за два месяца до начала планируемого периода либо в сроки, определенные председателем комиссии.</w:t>
      </w:r>
    </w:p>
    <w:p w:rsidR="0020394F" w:rsidRDefault="0020394F" w:rsidP="0020394F">
      <w:pPr>
        <w:autoSpaceDE w:val="0"/>
        <w:autoSpaceDN w:val="0"/>
        <w:adjustRightInd w:val="0"/>
        <w:spacing w:line="312" w:lineRule="auto"/>
        <w:ind w:firstLine="567"/>
        <w:rPr>
          <w:rFonts w:ascii="Times New Roman" w:hAnsi="Times New Roman"/>
          <w:sz w:val="28"/>
          <w:szCs w:val="28"/>
          <w:highlight w:val="yellow"/>
        </w:rPr>
      </w:pPr>
      <w:r>
        <w:rPr>
          <w:rFonts w:ascii="Times New Roman" w:hAnsi="Times New Roman"/>
          <w:sz w:val="28"/>
          <w:szCs w:val="28"/>
          <w:highlight w:val="yellow"/>
        </w:rPr>
        <w:t>Предложения должны содержать:</w:t>
      </w:r>
    </w:p>
    <w:p w:rsidR="0020394F" w:rsidRDefault="0020394F" w:rsidP="0020394F">
      <w:pPr>
        <w:autoSpaceDE w:val="0"/>
        <w:autoSpaceDN w:val="0"/>
        <w:adjustRightInd w:val="0"/>
        <w:spacing w:line="312" w:lineRule="auto"/>
        <w:ind w:firstLine="567"/>
        <w:rPr>
          <w:rFonts w:ascii="Times New Roman" w:hAnsi="Times New Roman"/>
          <w:sz w:val="28"/>
          <w:szCs w:val="28"/>
          <w:highlight w:val="yellow"/>
        </w:rPr>
      </w:pPr>
      <w:r>
        <w:rPr>
          <w:rFonts w:ascii="Times New Roman" w:hAnsi="Times New Roman"/>
          <w:sz w:val="28"/>
          <w:szCs w:val="28"/>
          <w:highlight w:val="yellow"/>
        </w:rPr>
        <w:t>- наименование вопроса и краткое обоснование необходимости его рассмотрения на заседании комиссии;</w:t>
      </w:r>
    </w:p>
    <w:p w:rsidR="0020394F" w:rsidRDefault="0020394F" w:rsidP="0020394F">
      <w:pPr>
        <w:autoSpaceDE w:val="0"/>
        <w:autoSpaceDN w:val="0"/>
        <w:adjustRightInd w:val="0"/>
        <w:spacing w:line="312" w:lineRule="auto"/>
        <w:ind w:firstLine="567"/>
        <w:rPr>
          <w:rFonts w:ascii="Times New Roman" w:hAnsi="Times New Roman"/>
          <w:sz w:val="28"/>
          <w:szCs w:val="28"/>
          <w:highlight w:val="yellow"/>
        </w:rPr>
      </w:pPr>
    </w:p>
    <w:p w:rsidR="0020394F" w:rsidRDefault="0020394F" w:rsidP="0020394F">
      <w:pPr>
        <w:autoSpaceDE w:val="0"/>
        <w:autoSpaceDN w:val="0"/>
        <w:adjustRightInd w:val="0"/>
        <w:spacing w:line="312" w:lineRule="auto"/>
        <w:ind w:firstLine="0"/>
        <w:jc w:val="center"/>
        <w:rPr>
          <w:rFonts w:ascii="Times New Roman" w:hAnsi="Times New Roman"/>
          <w:sz w:val="24"/>
          <w:szCs w:val="24"/>
          <w:highlight w:val="yellow"/>
        </w:rPr>
      </w:pPr>
      <w:r>
        <w:rPr>
          <w:rFonts w:ascii="Times New Roman" w:hAnsi="Times New Roman"/>
          <w:sz w:val="24"/>
          <w:szCs w:val="24"/>
          <w:highlight w:val="yellow"/>
        </w:rPr>
        <w:t>4</w:t>
      </w:r>
    </w:p>
    <w:p w:rsidR="0020394F" w:rsidRDefault="0020394F" w:rsidP="0020394F">
      <w:pPr>
        <w:autoSpaceDE w:val="0"/>
        <w:autoSpaceDN w:val="0"/>
        <w:adjustRightInd w:val="0"/>
        <w:spacing w:line="300" w:lineRule="auto"/>
        <w:ind w:firstLine="567"/>
        <w:rPr>
          <w:rFonts w:ascii="Times New Roman" w:hAnsi="Times New Roman"/>
          <w:sz w:val="28"/>
          <w:szCs w:val="28"/>
          <w:highlight w:val="yellow"/>
        </w:rPr>
      </w:pPr>
      <w:r>
        <w:rPr>
          <w:rFonts w:ascii="Times New Roman" w:hAnsi="Times New Roman"/>
          <w:sz w:val="28"/>
          <w:szCs w:val="28"/>
          <w:highlight w:val="yellow"/>
        </w:rPr>
        <w:t>- вариант предлагаемого решения;</w:t>
      </w:r>
    </w:p>
    <w:p w:rsidR="0020394F" w:rsidRDefault="0020394F" w:rsidP="0020394F">
      <w:pPr>
        <w:autoSpaceDE w:val="0"/>
        <w:autoSpaceDN w:val="0"/>
        <w:adjustRightInd w:val="0"/>
        <w:spacing w:line="300" w:lineRule="auto"/>
        <w:ind w:firstLine="567"/>
        <w:rPr>
          <w:rFonts w:ascii="Times New Roman" w:hAnsi="Times New Roman"/>
          <w:sz w:val="28"/>
          <w:szCs w:val="28"/>
          <w:highlight w:val="yellow"/>
        </w:rPr>
      </w:pPr>
      <w:r>
        <w:rPr>
          <w:rFonts w:ascii="Times New Roman" w:hAnsi="Times New Roman"/>
          <w:sz w:val="28"/>
          <w:szCs w:val="28"/>
          <w:highlight w:val="yellow"/>
        </w:rPr>
        <w:t>- наименование органа, ответственного за подготовку вопроса;</w:t>
      </w:r>
    </w:p>
    <w:p w:rsidR="0020394F" w:rsidRDefault="0020394F" w:rsidP="0020394F">
      <w:pPr>
        <w:autoSpaceDE w:val="0"/>
        <w:autoSpaceDN w:val="0"/>
        <w:adjustRightInd w:val="0"/>
        <w:spacing w:line="300" w:lineRule="auto"/>
        <w:ind w:firstLine="567"/>
        <w:rPr>
          <w:rFonts w:ascii="Times New Roman" w:hAnsi="Times New Roman"/>
          <w:sz w:val="28"/>
          <w:szCs w:val="28"/>
          <w:highlight w:val="yellow"/>
        </w:rPr>
      </w:pPr>
      <w:r>
        <w:rPr>
          <w:rFonts w:ascii="Times New Roman" w:hAnsi="Times New Roman"/>
          <w:sz w:val="28"/>
          <w:szCs w:val="28"/>
          <w:highlight w:val="yellow"/>
        </w:rPr>
        <w:t>- перечень соисполнителей;</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highlight w:val="yellow"/>
        </w:rPr>
        <w:t>- срок рассмотрения на заседании комиссии и при необходимости место проведения заседания комиссии.</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органом,                      в пределы компетенции которого входит предлагаемый к рассмотрению вопрос.</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Указанные предложения могут направляться секретарём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секретарю комиссии не позднее одного месяца со дня получения предложений, если иное не оговорено в сопроводительном документе.</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15.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lastRenderedPageBreak/>
        <w:t xml:space="preserve">16. Копии утвержденного плана заседаний комиссии </w:t>
      </w:r>
      <w:proofErr w:type="gramStart"/>
      <w:r>
        <w:rPr>
          <w:rFonts w:ascii="Times New Roman" w:hAnsi="Times New Roman"/>
          <w:sz w:val="28"/>
          <w:szCs w:val="28"/>
        </w:rPr>
        <w:t>рассылаются секретарём комиссии членам комиссии и направляются</w:t>
      </w:r>
      <w:proofErr w:type="gramEnd"/>
      <w:r>
        <w:rPr>
          <w:rFonts w:ascii="Times New Roman" w:hAnsi="Times New Roman"/>
          <w:sz w:val="28"/>
          <w:szCs w:val="28"/>
        </w:rPr>
        <w:t xml:space="preserve"> в аппарат антинаркотической комиссии в Приморском каре.</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17.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18. На заседаниях комиссии рассмотрению подлежат не включенные               в план вопросы о ходе реализации муниципальных антинаркотических программ и о результатах исполнения решений предыдущих заседаний комиссии.</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Рассмотрение на заседаниях комиссии других внеплановых вопросов осуществляется по решению председателя комиссии.</w:t>
      </w:r>
    </w:p>
    <w:p w:rsidR="0020394F" w:rsidRDefault="0020394F" w:rsidP="0020394F">
      <w:pPr>
        <w:autoSpaceDE w:val="0"/>
        <w:autoSpaceDN w:val="0"/>
        <w:adjustRightInd w:val="0"/>
        <w:spacing w:line="300" w:lineRule="auto"/>
        <w:ind w:firstLine="567"/>
        <w:rPr>
          <w:rFonts w:ascii="Times New Roman" w:hAnsi="Times New Roman"/>
          <w:sz w:val="28"/>
          <w:szCs w:val="28"/>
        </w:rPr>
      </w:pPr>
      <w:r>
        <w:rPr>
          <w:rFonts w:ascii="Times New Roman" w:hAnsi="Times New Roman"/>
          <w:sz w:val="28"/>
          <w:szCs w:val="28"/>
        </w:rPr>
        <w:t>19. Для подготовки вопросов, вносимых на рассмотрение комиссии,                  а также их реализации решением председателя комиссии могут создаваться рабочие группы комиссии из числа членов комиссии, представителей заинтересованных органов, а также экспертов.</w:t>
      </w:r>
    </w:p>
    <w:p w:rsidR="0020394F" w:rsidRDefault="0020394F" w:rsidP="0020394F">
      <w:pPr>
        <w:autoSpaceDE w:val="0"/>
        <w:autoSpaceDN w:val="0"/>
        <w:adjustRightInd w:val="0"/>
        <w:spacing w:line="300" w:lineRule="auto"/>
        <w:ind w:firstLine="567"/>
        <w:rPr>
          <w:rFonts w:ascii="Times New Roman" w:hAnsi="Times New Roman"/>
          <w:sz w:val="28"/>
          <w:szCs w:val="28"/>
        </w:rPr>
      </w:pPr>
    </w:p>
    <w:p w:rsidR="0020394F" w:rsidRDefault="0020394F" w:rsidP="0020394F">
      <w:pPr>
        <w:autoSpaceDE w:val="0"/>
        <w:autoSpaceDN w:val="0"/>
        <w:adjustRightInd w:val="0"/>
        <w:spacing w:line="300" w:lineRule="auto"/>
        <w:ind w:firstLine="0"/>
        <w:jc w:val="center"/>
        <w:rPr>
          <w:rFonts w:ascii="Times New Roman" w:hAnsi="Times New Roman"/>
          <w:sz w:val="24"/>
          <w:szCs w:val="24"/>
        </w:rPr>
      </w:pPr>
      <w:r>
        <w:rPr>
          <w:rFonts w:ascii="Times New Roman" w:hAnsi="Times New Roman"/>
          <w:sz w:val="24"/>
          <w:szCs w:val="24"/>
        </w:rPr>
        <w:t>5</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Организация деятельности и отчетности рабочих групп, а также назначения их руководителей устанавливается председателем комиссии.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20.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w:t>
      </w:r>
    </w:p>
    <w:p w:rsidR="0020394F" w:rsidRDefault="0020394F" w:rsidP="0020394F">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4. Порядок подготовки заседаний Комиссии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Члены комиссии, представители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Партизанского муниципального района, и органов местного самоуправления, на которые возложена подготовка соответствующих </w:t>
      </w:r>
      <w:r>
        <w:rPr>
          <w:rFonts w:ascii="Times New Roman" w:hAnsi="Times New Roman"/>
          <w:sz w:val="28"/>
          <w:szCs w:val="28"/>
        </w:rPr>
        <w:lastRenderedPageBreak/>
        <w:t>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roofErr w:type="gramEnd"/>
      <w:r>
        <w:rPr>
          <w:rFonts w:ascii="Times New Roman" w:hAnsi="Times New Roman"/>
          <w:sz w:val="28"/>
          <w:szCs w:val="28"/>
        </w:rPr>
        <w:t>.</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22. Секретарь комиссии организует проведение заседаний комиссии,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подразделений органов исполнительной власти Приморского края, действующих на территории Партизанского муниципального района, органов местного самоуправления и организаций, участвующих в подготовке материалов к заседанию комиссии.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23. Проект повестки дня заседания комиссии </w:t>
      </w:r>
      <w:proofErr w:type="gramStart"/>
      <w:r>
        <w:rPr>
          <w:rFonts w:ascii="Times New Roman" w:hAnsi="Times New Roman"/>
          <w:sz w:val="28"/>
          <w:szCs w:val="28"/>
        </w:rPr>
        <w:t>уточняется в процессе подготовки к очередному заседанию и представляется</w:t>
      </w:r>
      <w:proofErr w:type="gramEnd"/>
      <w:r>
        <w:rPr>
          <w:rFonts w:ascii="Times New Roman" w:hAnsi="Times New Roman"/>
          <w:sz w:val="28"/>
          <w:szCs w:val="28"/>
        </w:rPr>
        <w:t xml:space="preserve"> секретарём комиссии на утверждение председателю комиссии.</w:t>
      </w:r>
    </w:p>
    <w:p w:rsidR="0020394F" w:rsidRDefault="0020394F" w:rsidP="0020394F">
      <w:pPr>
        <w:autoSpaceDE w:val="0"/>
        <w:autoSpaceDN w:val="0"/>
        <w:adjustRightInd w:val="0"/>
        <w:ind w:firstLine="567"/>
        <w:rPr>
          <w:rFonts w:ascii="Times New Roman" w:hAnsi="Times New Roman"/>
          <w:sz w:val="28"/>
          <w:szCs w:val="28"/>
          <w:highlight w:val="yellow"/>
        </w:rPr>
      </w:pPr>
      <w:r>
        <w:rPr>
          <w:rFonts w:ascii="Times New Roman" w:hAnsi="Times New Roman"/>
          <w:sz w:val="28"/>
          <w:szCs w:val="28"/>
          <w:highlight w:val="yellow"/>
        </w:rPr>
        <w:t>24. Секретарю комиссии не позднее, чем за 20 дней до даты проведения заседания представляются следующие материалы:</w:t>
      </w:r>
    </w:p>
    <w:p w:rsidR="0020394F" w:rsidRDefault="0020394F" w:rsidP="0020394F">
      <w:pPr>
        <w:autoSpaceDE w:val="0"/>
        <w:autoSpaceDN w:val="0"/>
        <w:adjustRightInd w:val="0"/>
        <w:ind w:firstLine="567"/>
        <w:rPr>
          <w:rFonts w:ascii="Times New Roman" w:hAnsi="Times New Roman"/>
          <w:sz w:val="28"/>
          <w:szCs w:val="28"/>
          <w:highlight w:val="yellow"/>
        </w:rPr>
      </w:pPr>
      <w:r>
        <w:rPr>
          <w:rFonts w:ascii="Times New Roman" w:hAnsi="Times New Roman"/>
          <w:sz w:val="28"/>
          <w:szCs w:val="28"/>
          <w:highlight w:val="yellow"/>
        </w:rPr>
        <w:t>- аналитическая справка по рассматриваемому вопросу;</w:t>
      </w:r>
    </w:p>
    <w:p w:rsidR="0020394F" w:rsidRDefault="0020394F" w:rsidP="0020394F">
      <w:pPr>
        <w:autoSpaceDE w:val="0"/>
        <w:autoSpaceDN w:val="0"/>
        <w:adjustRightInd w:val="0"/>
        <w:spacing w:line="240" w:lineRule="auto"/>
        <w:ind w:firstLine="0"/>
        <w:jc w:val="center"/>
        <w:rPr>
          <w:rFonts w:ascii="Times New Roman" w:hAnsi="Times New Roman"/>
          <w:sz w:val="24"/>
          <w:szCs w:val="24"/>
          <w:highlight w:val="yellow"/>
        </w:rPr>
      </w:pPr>
    </w:p>
    <w:p w:rsidR="0020394F" w:rsidRDefault="0020394F" w:rsidP="0020394F">
      <w:pPr>
        <w:autoSpaceDE w:val="0"/>
        <w:autoSpaceDN w:val="0"/>
        <w:adjustRightInd w:val="0"/>
        <w:spacing w:line="240" w:lineRule="auto"/>
        <w:ind w:firstLine="0"/>
        <w:jc w:val="center"/>
        <w:rPr>
          <w:rFonts w:ascii="Times New Roman" w:hAnsi="Times New Roman"/>
          <w:sz w:val="24"/>
          <w:szCs w:val="24"/>
          <w:highlight w:val="yellow"/>
        </w:rPr>
      </w:pPr>
      <w:r>
        <w:rPr>
          <w:rFonts w:ascii="Times New Roman" w:hAnsi="Times New Roman"/>
          <w:sz w:val="24"/>
          <w:szCs w:val="24"/>
          <w:highlight w:val="yellow"/>
        </w:rPr>
        <w:t>6</w:t>
      </w:r>
    </w:p>
    <w:p w:rsidR="0020394F" w:rsidRDefault="0020394F" w:rsidP="0020394F">
      <w:pPr>
        <w:autoSpaceDE w:val="0"/>
        <w:autoSpaceDN w:val="0"/>
        <w:adjustRightInd w:val="0"/>
        <w:spacing w:line="240" w:lineRule="auto"/>
        <w:ind w:firstLine="0"/>
        <w:jc w:val="center"/>
        <w:rPr>
          <w:rFonts w:ascii="Times New Roman" w:hAnsi="Times New Roman"/>
          <w:sz w:val="24"/>
          <w:szCs w:val="24"/>
          <w:highlight w:val="yellow"/>
        </w:rPr>
      </w:pPr>
    </w:p>
    <w:p w:rsidR="0020394F" w:rsidRDefault="0020394F" w:rsidP="0020394F">
      <w:pPr>
        <w:autoSpaceDE w:val="0"/>
        <w:autoSpaceDN w:val="0"/>
        <w:adjustRightInd w:val="0"/>
        <w:ind w:firstLine="567"/>
        <w:rPr>
          <w:rFonts w:ascii="Times New Roman" w:hAnsi="Times New Roman"/>
          <w:sz w:val="28"/>
          <w:szCs w:val="28"/>
          <w:highlight w:val="yellow"/>
        </w:rPr>
      </w:pPr>
      <w:r>
        <w:rPr>
          <w:rFonts w:ascii="Times New Roman" w:hAnsi="Times New Roman"/>
          <w:sz w:val="28"/>
          <w:szCs w:val="28"/>
          <w:highlight w:val="yellow"/>
        </w:rPr>
        <w:t>- тезисы выступления основного докладчика;</w:t>
      </w:r>
    </w:p>
    <w:p w:rsidR="0020394F" w:rsidRDefault="0020394F" w:rsidP="0020394F">
      <w:pPr>
        <w:autoSpaceDE w:val="0"/>
        <w:autoSpaceDN w:val="0"/>
        <w:adjustRightInd w:val="0"/>
        <w:ind w:firstLine="567"/>
        <w:rPr>
          <w:rFonts w:ascii="Times New Roman" w:hAnsi="Times New Roman"/>
          <w:sz w:val="28"/>
          <w:szCs w:val="28"/>
          <w:highlight w:val="yellow"/>
        </w:rPr>
      </w:pPr>
      <w:r>
        <w:rPr>
          <w:rFonts w:ascii="Times New Roman" w:hAnsi="Times New Roman"/>
          <w:sz w:val="28"/>
          <w:szCs w:val="28"/>
          <w:highlight w:val="yellow"/>
        </w:rPr>
        <w:t>- тезисы выступлений содокладчиков;</w:t>
      </w:r>
    </w:p>
    <w:p w:rsidR="0020394F" w:rsidRDefault="0020394F" w:rsidP="0020394F">
      <w:pPr>
        <w:autoSpaceDE w:val="0"/>
        <w:autoSpaceDN w:val="0"/>
        <w:adjustRightInd w:val="0"/>
        <w:ind w:firstLine="567"/>
        <w:rPr>
          <w:rFonts w:ascii="Times New Roman" w:hAnsi="Times New Roman"/>
          <w:sz w:val="28"/>
          <w:szCs w:val="28"/>
          <w:highlight w:val="yellow"/>
        </w:rPr>
      </w:pPr>
      <w:r>
        <w:rPr>
          <w:rFonts w:ascii="Times New Roman" w:hAnsi="Times New Roman"/>
          <w:sz w:val="28"/>
          <w:szCs w:val="28"/>
          <w:highlight w:val="yellow"/>
        </w:rPr>
        <w:t>- проект решения по рассматриваемому вопросу с указанием исполнителей поручений и сроков исполнения;</w:t>
      </w:r>
    </w:p>
    <w:p w:rsidR="0020394F" w:rsidRDefault="0020394F" w:rsidP="0020394F">
      <w:pPr>
        <w:autoSpaceDE w:val="0"/>
        <w:autoSpaceDN w:val="0"/>
        <w:adjustRightInd w:val="0"/>
        <w:ind w:firstLine="567"/>
        <w:rPr>
          <w:rFonts w:ascii="Times New Roman" w:hAnsi="Times New Roman"/>
          <w:sz w:val="28"/>
          <w:szCs w:val="28"/>
          <w:highlight w:val="yellow"/>
        </w:rPr>
      </w:pPr>
      <w:r>
        <w:rPr>
          <w:rFonts w:ascii="Times New Roman" w:hAnsi="Times New Roman"/>
          <w:sz w:val="28"/>
          <w:szCs w:val="28"/>
          <w:highlight w:val="yellow"/>
        </w:rPr>
        <w:t>- материалы согласования проекта решения с заинтересованными государственными органами;</w:t>
      </w:r>
    </w:p>
    <w:p w:rsidR="0020394F" w:rsidRDefault="0020394F" w:rsidP="0020394F">
      <w:pPr>
        <w:autoSpaceDE w:val="0"/>
        <w:autoSpaceDN w:val="0"/>
        <w:adjustRightInd w:val="0"/>
        <w:ind w:firstLine="567"/>
        <w:rPr>
          <w:rFonts w:ascii="Times New Roman" w:hAnsi="Times New Roman"/>
          <w:sz w:val="28"/>
          <w:szCs w:val="28"/>
          <w:highlight w:val="yellow"/>
        </w:rPr>
      </w:pPr>
      <w:r>
        <w:rPr>
          <w:rFonts w:ascii="Times New Roman" w:hAnsi="Times New Roman"/>
          <w:sz w:val="28"/>
          <w:szCs w:val="28"/>
          <w:highlight w:val="yellow"/>
        </w:rPr>
        <w:t>- особое мнение по представленному проекту, если таковое имеется;</w:t>
      </w:r>
    </w:p>
    <w:p w:rsidR="0020394F" w:rsidRDefault="0020394F" w:rsidP="0020394F">
      <w:pPr>
        <w:autoSpaceDE w:val="0"/>
        <w:autoSpaceDN w:val="0"/>
        <w:adjustRightInd w:val="0"/>
        <w:ind w:firstLine="567"/>
        <w:rPr>
          <w:rFonts w:ascii="Times New Roman" w:hAnsi="Times New Roman"/>
          <w:sz w:val="28"/>
          <w:szCs w:val="28"/>
          <w:highlight w:val="yellow"/>
        </w:rPr>
      </w:pPr>
      <w:r>
        <w:rPr>
          <w:rFonts w:ascii="Times New Roman" w:hAnsi="Times New Roman"/>
          <w:sz w:val="28"/>
          <w:szCs w:val="28"/>
          <w:highlight w:val="yellow"/>
        </w:rPr>
        <w:t>- иллюстрационные материалы к основному докладу и содокладам;</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highlight w:val="yellow"/>
        </w:rPr>
        <w:t>- предложения по составу приглашенных на заседание комиссии лиц.</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 xml:space="preserve">25.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качеством и своевременностью подготовки                                 и представления материалов для рассмотрения на заседаниях комиссии осуществляется секретарём комиссии.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26. В случае непредставления материалов в указанный в пункте 23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другом</w:t>
      </w:r>
      <w:proofErr w:type="gramEnd"/>
      <w:r>
        <w:rPr>
          <w:rFonts w:ascii="Times New Roman" w:hAnsi="Times New Roman"/>
          <w:sz w:val="28"/>
          <w:szCs w:val="28"/>
        </w:rPr>
        <w:t xml:space="preserve"> заседании.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27. Повестка дня предстоящего заседания комиссии                                                  с соответствующими материалами докладывается секретарём комиссии председателю комиссии.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28.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29. </w:t>
      </w:r>
      <w:proofErr w:type="gramStart"/>
      <w:r>
        <w:rPr>
          <w:rFonts w:ascii="Times New Roman" w:hAnsi="Times New Roman"/>
          <w:sz w:val="28"/>
          <w:szCs w:val="28"/>
        </w:rPr>
        <w:t>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5 дней до начала заседания представляют    в письменном секретарю комиссии свои замечания и предложения к проекту решения по соответствующим вопросам.</w:t>
      </w:r>
      <w:proofErr w:type="gramEnd"/>
    </w:p>
    <w:p w:rsidR="0020394F" w:rsidRDefault="0020394F" w:rsidP="0020394F">
      <w:pPr>
        <w:autoSpaceDE w:val="0"/>
        <w:autoSpaceDN w:val="0"/>
        <w:adjustRightInd w:val="0"/>
        <w:ind w:firstLine="567"/>
        <w:rPr>
          <w:rFonts w:ascii="Times New Roman" w:hAnsi="Times New Roman"/>
          <w:sz w:val="28"/>
          <w:szCs w:val="28"/>
        </w:rPr>
      </w:pPr>
    </w:p>
    <w:p w:rsidR="0020394F" w:rsidRDefault="0020394F" w:rsidP="0020394F">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7</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Секретарь комиссии не позднее, чем за 3 дня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 xml:space="preserve">30. В случае если для реализации решений комиссии требуется принятие муниципального правового акта Партизанского муниципального района, одновременно с подготовкой материалов к заседанию комиссии органом, </w:t>
      </w:r>
      <w:r>
        <w:rPr>
          <w:rFonts w:ascii="Times New Roman" w:hAnsi="Times New Roman"/>
          <w:sz w:val="28"/>
          <w:szCs w:val="28"/>
        </w:rPr>
        <w:lastRenderedPageBreak/>
        <w:t xml:space="preserve">ответственным за подготовку вопроса, </w:t>
      </w:r>
      <w:proofErr w:type="gramStart"/>
      <w:r>
        <w:rPr>
          <w:rFonts w:ascii="Times New Roman" w:hAnsi="Times New Roman"/>
          <w:sz w:val="28"/>
          <w:szCs w:val="28"/>
        </w:rPr>
        <w:t>разрабатываются и представляются</w:t>
      </w:r>
      <w:proofErr w:type="gramEnd"/>
      <w:r>
        <w:rPr>
          <w:rFonts w:ascii="Times New Roman" w:hAnsi="Times New Roman"/>
          <w:sz w:val="28"/>
          <w:szCs w:val="28"/>
        </w:rPr>
        <w:t xml:space="preserve">             в установленном порядке проекты соответствующих муниципальных правовых актов Партизанского муниципального района. При необходимости представляется финансово-экономическое обоснование.</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31.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секретарём комиссии председателю комиссии.</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32. На заседания комиссии могут быть приглашены руководители подразделений территориальных органов федеральных органов исполнительной власти, подразделений органов исполнительной власти</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Приморского края, действующих на территории Партизанского муниципального района, а также руководители иных органов и организаций, имеющих непосредственное отношение к рассматриваемому вопросу.</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33. Состав приглашаемых на заседание комиссии должностных лиц формируется секретарём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20394F" w:rsidRDefault="0020394F" w:rsidP="0020394F">
      <w:pPr>
        <w:autoSpaceDE w:val="0"/>
        <w:autoSpaceDN w:val="0"/>
        <w:adjustRightInd w:val="0"/>
        <w:spacing w:line="312" w:lineRule="auto"/>
        <w:jc w:val="center"/>
        <w:rPr>
          <w:rFonts w:ascii="Times New Roman" w:hAnsi="Times New Roman"/>
          <w:b/>
          <w:bCs/>
          <w:sz w:val="28"/>
          <w:szCs w:val="28"/>
        </w:rPr>
      </w:pPr>
      <w:r>
        <w:rPr>
          <w:rFonts w:ascii="Times New Roman" w:hAnsi="Times New Roman"/>
          <w:b/>
          <w:bCs/>
          <w:sz w:val="28"/>
          <w:szCs w:val="28"/>
        </w:rPr>
        <w:t>5. Порядок проведения заседаний Комиссии</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34. Заседания комиссии созываются председателем комиссии либо                  по его поручению секретарём комиссии.</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35. Лица, участвующие в заседаниях комиссии, регистрируются секретарём комиссии.</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36. Лицо, исполняющее обязанности члена комиссии, после согласования с председателем комиссии, может присутствовать на ее заседании.</w:t>
      </w:r>
    </w:p>
    <w:p w:rsidR="0020394F" w:rsidRDefault="0020394F" w:rsidP="0020394F">
      <w:pPr>
        <w:autoSpaceDE w:val="0"/>
        <w:autoSpaceDN w:val="0"/>
        <w:adjustRightInd w:val="0"/>
        <w:spacing w:line="312" w:lineRule="auto"/>
        <w:ind w:firstLine="567"/>
        <w:rPr>
          <w:rFonts w:ascii="Times New Roman" w:hAnsi="Times New Roman"/>
          <w:sz w:val="28"/>
          <w:szCs w:val="28"/>
        </w:rPr>
      </w:pPr>
    </w:p>
    <w:p w:rsidR="0020394F" w:rsidRDefault="0020394F" w:rsidP="0020394F">
      <w:pPr>
        <w:autoSpaceDE w:val="0"/>
        <w:autoSpaceDN w:val="0"/>
        <w:adjustRightInd w:val="0"/>
        <w:spacing w:line="240" w:lineRule="auto"/>
        <w:ind w:firstLine="567"/>
        <w:rPr>
          <w:rFonts w:ascii="Times New Roman" w:hAnsi="Times New Roman"/>
          <w:sz w:val="28"/>
          <w:szCs w:val="28"/>
        </w:rPr>
      </w:pPr>
    </w:p>
    <w:p w:rsidR="0020394F" w:rsidRDefault="0020394F" w:rsidP="0020394F">
      <w:pPr>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8</w:t>
      </w:r>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t>37. Заседание комиссии считается правомочным, если на нем присутствует более половины ее членов (лиц, исполняющих обязанности члена комиссии, по согласованию с председателем комиссии).</w:t>
      </w:r>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t>38. Заседания проходят под председательством председателя комиссии, который:</w:t>
      </w:r>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lastRenderedPageBreak/>
        <w:t>- ведет заседание комиссии;</w:t>
      </w:r>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t xml:space="preserve">- организует обсуждение </w:t>
      </w:r>
      <w:proofErr w:type="gramStart"/>
      <w:r>
        <w:rPr>
          <w:rFonts w:ascii="Times New Roman" w:hAnsi="Times New Roman"/>
          <w:sz w:val="28"/>
          <w:szCs w:val="28"/>
        </w:rPr>
        <w:t>вопросов повестки дня заседания комиссии</w:t>
      </w:r>
      <w:proofErr w:type="gramEnd"/>
      <w:r>
        <w:rPr>
          <w:rFonts w:ascii="Times New Roman" w:hAnsi="Times New Roman"/>
          <w:sz w:val="28"/>
          <w:szCs w:val="28"/>
        </w:rPr>
        <w:t>;</w:t>
      </w:r>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t>- организует обсуждение поступивших от членов комиссии (лиц, исполняющих обязанности членов комиссии, по согласованию                                 с председателем комиссии) замечаний и предложений по проекту решения;</w:t>
      </w:r>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t>- предоставляет слово для выступления членам комиссии (лицам, исполняющим обязанности членов комиссии, по согласованию                                 с председателем комиссии), а также приглашенным лицам в порядке очередности поступивших заявок;</w:t>
      </w:r>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t>- организует голосование и подсчет голосов, оглашает результаты голосования;</w:t>
      </w:r>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t>- в случае проведения голосования по рассматриваемому вопросу председатель голосует последним;</w:t>
      </w:r>
    </w:p>
    <w:p w:rsidR="0020394F" w:rsidRDefault="0020394F" w:rsidP="0020394F">
      <w:pPr>
        <w:autoSpaceDE w:val="0"/>
        <w:autoSpaceDN w:val="0"/>
        <w:adjustRightInd w:val="0"/>
        <w:spacing w:line="292" w:lineRule="auto"/>
        <w:ind w:firstLine="567"/>
        <w:rPr>
          <w:rFonts w:ascii="Times New Roman" w:hAnsi="Times New Roman"/>
          <w:sz w:val="28"/>
          <w:szCs w:val="28"/>
        </w:rPr>
      </w:pPr>
      <w:proofErr w:type="gramStart"/>
      <w:r>
        <w:rPr>
          <w:rFonts w:ascii="Times New Roman" w:hAnsi="Times New Roman"/>
          <w:sz w:val="28"/>
          <w:szCs w:val="28"/>
        </w:rPr>
        <w:t>- обеспечивает соблюдение положений настоящего Регламента членами комиссии (лицами, исполняющим обязанности членов комиссии, по согласованию с председателем комиссии) и приглашенными лицами.</w:t>
      </w:r>
      <w:proofErr w:type="gramEnd"/>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t>По поручению председателя комиссии заседание может проводить                   его заместитель, пользуясь указанными правами.</w:t>
      </w:r>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t>39. С докладами на заседании комиссии по вопросам его повестки выступают члены комиссии (либо лица, исполняющие обязанности членов комиссии, по согласованию с председателем комиссии), в отдельных случаях лица, уполномоченные на то членами комиссии.</w:t>
      </w:r>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t xml:space="preserve">40. Регламент заседания комиссии </w:t>
      </w:r>
      <w:proofErr w:type="gramStart"/>
      <w:r>
        <w:rPr>
          <w:rFonts w:ascii="Times New Roman" w:hAnsi="Times New Roman"/>
          <w:sz w:val="28"/>
          <w:szCs w:val="28"/>
        </w:rPr>
        <w:t>определяется при подготовке                          к заседанию и утверждается</w:t>
      </w:r>
      <w:proofErr w:type="gramEnd"/>
      <w:r>
        <w:rPr>
          <w:rFonts w:ascii="Times New Roman" w:hAnsi="Times New Roman"/>
          <w:sz w:val="28"/>
          <w:szCs w:val="28"/>
        </w:rPr>
        <w:t xml:space="preserve"> непосредственно на заседании.</w:t>
      </w:r>
    </w:p>
    <w:p w:rsidR="0020394F" w:rsidRDefault="0020394F" w:rsidP="0020394F">
      <w:pPr>
        <w:autoSpaceDE w:val="0"/>
        <w:autoSpaceDN w:val="0"/>
        <w:adjustRightInd w:val="0"/>
        <w:spacing w:line="292" w:lineRule="auto"/>
        <w:ind w:firstLine="567"/>
        <w:rPr>
          <w:rFonts w:ascii="Times New Roman" w:hAnsi="Times New Roman"/>
          <w:sz w:val="28"/>
          <w:szCs w:val="28"/>
        </w:rPr>
      </w:pPr>
      <w:r>
        <w:rPr>
          <w:rFonts w:ascii="Times New Roman" w:hAnsi="Times New Roman"/>
          <w:sz w:val="28"/>
          <w:szCs w:val="28"/>
        </w:rPr>
        <w:t xml:space="preserve">41. При голосовании член комиссии (лицо, исполняющее обязанности члена комиссии, по согласованию с председателем комиссии) </w:t>
      </w:r>
      <w:proofErr w:type="gramStart"/>
      <w:r>
        <w:rPr>
          <w:rFonts w:ascii="Times New Roman" w:hAnsi="Times New Roman"/>
          <w:sz w:val="28"/>
          <w:szCs w:val="28"/>
        </w:rPr>
        <w:t>имеет один голос и голосует</w:t>
      </w:r>
      <w:proofErr w:type="gramEnd"/>
      <w:r>
        <w:rPr>
          <w:rFonts w:ascii="Times New Roman" w:hAnsi="Times New Roman"/>
          <w:sz w:val="28"/>
          <w:szCs w:val="28"/>
        </w:rPr>
        <w:t xml:space="preserve"> лично. Член комиссии (лицо, исполняющее обязанности члена комиссии, по согласованию с председателем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20394F" w:rsidRDefault="0020394F" w:rsidP="0020394F">
      <w:pPr>
        <w:autoSpaceDE w:val="0"/>
        <w:autoSpaceDN w:val="0"/>
        <w:adjustRightInd w:val="0"/>
        <w:spacing w:line="292" w:lineRule="auto"/>
        <w:ind w:firstLine="567"/>
        <w:rPr>
          <w:rFonts w:ascii="Times New Roman" w:hAnsi="Times New Roman"/>
          <w:sz w:val="28"/>
          <w:szCs w:val="28"/>
        </w:rPr>
      </w:pPr>
    </w:p>
    <w:p w:rsidR="0020394F" w:rsidRDefault="0020394F" w:rsidP="0020394F">
      <w:pPr>
        <w:autoSpaceDE w:val="0"/>
        <w:autoSpaceDN w:val="0"/>
        <w:adjustRightInd w:val="0"/>
        <w:spacing w:line="292" w:lineRule="auto"/>
        <w:ind w:firstLine="0"/>
        <w:jc w:val="center"/>
        <w:rPr>
          <w:rFonts w:ascii="Times New Roman" w:hAnsi="Times New Roman"/>
          <w:sz w:val="24"/>
          <w:szCs w:val="24"/>
        </w:rPr>
      </w:pPr>
      <w:r>
        <w:rPr>
          <w:rFonts w:ascii="Times New Roman" w:hAnsi="Times New Roman"/>
          <w:sz w:val="24"/>
          <w:szCs w:val="24"/>
        </w:rPr>
        <w:t>9</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 xml:space="preserve">42. Решения комиссии принимаются открытым голосованием простым большинством голосов присутствующих на заседании членов комиссии (лиц, </w:t>
      </w:r>
      <w:r>
        <w:rPr>
          <w:rFonts w:ascii="Times New Roman" w:hAnsi="Times New Roman"/>
          <w:sz w:val="28"/>
          <w:szCs w:val="28"/>
        </w:rPr>
        <w:lastRenderedPageBreak/>
        <w:t>исполняющих обязанности членов комиссии, по согласованию                                    с председателем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pacing w:val="-4"/>
          <w:sz w:val="28"/>
          <w:szCs w:val="28"/>
        </w:rPr>
        <w:t>43. Присутствие представителей средств массовой информации и проведение</w:t>
      </w:r>
      <w:r>
        <w:rPr>
          <w:rFonts w:ascii="Times New Roman" w:hAnsi="Times New Roman"/>
          <w:sz w:val="28"/>
          <w:szCs w:val="28"/>
        </w:rPr>
        <w:t xml:space="preserve"> кино-, виде</w:t>
      </w:r>
      <w:proofErr w:type="gramStart"/>
      <w:r>
        <w:rPr>
          <w:rFonts w:ascii="Times New Roman" w:hAnsi="Times New Roman"/>
          <w:sz w:val="28"/>
          <w:szCs w:val="28"/>
        </w:rPr>
        <w:t>о-</w:t>
      </w:r>
      <w:proofErr w:type="gramEnd"/>
      <w:r>
        <w:rPr>
          <w:rFonts w:ascii="Times New Roman" w:hAnsi="Times New Roman"/>
          <w:sz w:val="28"/>
          <w:szCs w:val="28"/>
        </w:rPr>
        <w:t xml:space="preserve"> и фотосъемок, а также звукозаписи на заседаниях комиссии организуются в порядке, определяемом председателем комиссии или по его поручению секретарём комиссии.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44. По решению председателя комиссии на заседаниях комиссии может вестись стенографическая запись и аудиозапись заседания.</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45. Показ иллюстрационных материалов, сопровождающих выступления докладчика, содокладчиков и других выступающих, осуществляется секретарем комиссии с разрешения председателя комиссии.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46. Подготовка и проведение заседаний комиссии (допуск на заседания, подготовка материалов, стенографирование, оформление протоколов                            и принимаемых решений, использование кино-, видео-, фото-, звукозаписывающей аппаратуры и т.д.), на которых рассматриваются секретные вопросы, осуществляются согласно требованиям законодательства Российской Федерации о государственной тайне.</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47. Материалы, содержащие сведения, составляющие государственную тайну, передаются членам комиссии (лицам, исполняющим обязанности членов комиссии, по согласованию с председателем комиссии) под роспись  и подлежат возврату секретарю комиссии по окончании заседания.</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48. Участникам и приглашенным лицам запрещается использовать на заседании кино-, видео-, фот</w:t>
      </w:r>
      <w:proofErr w:type="gramStart"/>
      <w:r>
        <w:rPr>
          <w:rFonts w:ascii="Times New Roman" w:hAnsi="Times New Roman"/>
          <w:sz w:val="28"/>
          <w:szCs w:val="28"/>
        </w:rPr>
        <w:t>о-</w:t>
      </w:r>
      <w:proofErr w:type="gramEnd"/>
      <w:r>
        <w:rPr>
          <w:rFonts w:ascii="Times New Roman" w:hAnsi="Times New Roman"/>
          <w:sz w:val="28"/>
          <w:szCs w:val="28"/>
        </w:rPr>
        <w:t xml:space="preserve"> и звукозаписывающие устройства, а также открытые средства связи.</w:t>
      </w:r>
    </w:p>
    <w:p w:rsidR="0020394F" w:rsidRDefault="0020394F" w:rsidP="0020394F">
      <w:pPr>
        <w:autoSpaceDE w:val="0"/>
        <w:autoSpaceDN w:val="0"/>
        <w:adjustRightInd w:val="0"/>
        <w:jc w:val="center"/>
        <w:rPr>
          <w:rFonts w:ascii="Times New Roman" w:hAnsi="Times New Roman"/>
          <w:b/>
          <w:bCs/>
          <w:sz w:val="28"/>
          <w:szCs w:val="28"/>
        </w:rPr>
      </w:pPr>
      <w:r>
        <w:rPr>
          <w:rFonts w:ascii="Times New Roman" w:hAnsi="Times New Roman"/>
          <w:b/>
          <w:bCs/>
          <w:sz w:val="28"/>
          <w:szCs w:val="28"/>
        </w:rPr>
        <w:t>6. Оформление решений, принятых на заседаниях комиссии</w:t>
      </w:r>
    </w:p>
    <w:p w:rsidR="0020394F" w:rsidRDefault="0020394F" w:rsidP="0020394F">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49. Решение комиссии оформляется протоколом, который                                    в пятидневный срок после даты проведения заседания </w:t>
      </w:r>
      <w:proofErr w:type="gramStart"/>
      <w:r>
        <w:rPr>
          <w:rFonts w:ascii="Times New Roman" w:hAnsi="Times New Roman"/>
          <w:sz w:val="28"/>
          <w:szCs w:val="28"/>
        </w:rPr>
        <w:t>готовится секретарём комиссии и подписывается</w:t>
      </w:r>
      <w:proofErr w:type="gramEnd"/>
      <w:r>
        <w:rPr>
          <w:rFonts w:ascii="Times New Roman" w:hAnsi="Times New Roman"/>
          <w:sz w:val="28"/>
          <w:szCs w:val="28"/>
        </w:rPr>
        <w:t xml:space="preserve"> председательствующим на заседании.</w:t>
      </w:r>
    </w:p>
    <w:p w:rsidR="0020394F" w:rsidRDefault="0020394F" w:rsidP="0020394F">
      <w:pPr>
        <w:autoSpaceDE w:val="0"/>
        <w:autoSpaceDN w:val="0"/>
        <w:adjustRightInd w:val="0"/>
        <w:ind w:firstLine="567"/>
        <w:rPr>
          <w:rFonts w:ascii="Times New Roman" w:hAnsi="Times New Roman"/>
          <w:sz w:val="28"/>
          <w:szCs w:val="28"/>
        </w:rPr>
      </w:pPr>
    </w:p>
    <w:p w:rsidR="0020394F" w:rsidRDefault="0020394F" w:rsidP="0020394F">
      <w:pPr>
        <w:autoSpaceDE w:val="0"/>
        <w:autoSpaceDN w:val="0"/>
        <w:adjustRightInd w:val="0"/>
        <w:ind w:firstLine="0"/>
        <w:jc w:val="center"/>
        <w:rPr>
          <w:rFonts w:ascii="Times New Roman" w:hAnsi="Times New Roman"/>
          <w:sz w:val="24"/>
          <w:szCs w:val="24"/>
        </w:rPr>
      </w:pPr>
      <w:r>
        <w:rPr>
          <w:rFonts w:ascii="Times New Roman" w:hAnsi="Times New Roman"/>
          <w:sz w:val="24"/>
          <w:szCs w:val="24"/>
        </w:rPr>
        <w:lastRenderedPageBreak/>
        <w:t>10</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50. В протоколе указываются:</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 фамилии председательствующего, присутствующих на заседании членов комиссии и приглашенных лиц;</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 вопросы, рассмотренные в ходе заседания; принятые решения.</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К протоколу прилагаются особые мнения членов комиссии, если таковые имеются.</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51.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52. Протоколы заседаний (выписки из протоколов заседаний) секретарём комиссии рассылаются членам комиссии, в аппарат антинаркотической комиссии Приморского края, а также организациям и должностным лицам  по списку, утверждаемому председателем комиссии, в трехдневный срок после получения секретарём комиссии подписанного протокола.</w:t>
      </w:r>
    </w:p>
    <w:p w:rsidR="0020394F" w:rsidRDefault="0020394F" w:rsidP="0020394F">
      <w:pPr>
        <w:autoSpaceDE w:val="0"/>
        <w:autoSpaceDN w:val="0"/>
        <w:adjustRightInd w:val="0"/>
        <w:spacing w:line="312" w:lineRule="auto"/>
        <w:ind w:firstLine="567"/>
        <w:jc w:val="center"/>
        <w:rPr>
          <w:rFonts w:ascii="Times New Roman" w:hAnsi="Times New Roman"/>
          <w:b/>
          <w:bCs/>
          <w:sz w:val="28"/>
          <w:szCs w:val="28"/>
        </w:rPr>
      </w:pPr>
      <w:r>
        <w:rPr>
          <w:rFonts w:ascii="Times New Roman" w:hAnsi="Times New Roman"/>
          <w:b/>
          <w:bCs/>
          <w:sz w:val="28"/>
          <w:szCs w:val="28"/>
        </w:rPr>
        <w:t>7. Исполнение поручений, содержащихся в решениях комиссии</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 xml:space="preserve">53.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w:t>
      </w:r>
      <w:proofErr w:type="gramStart"/>
      <w:r>
        <w:rPr>
          <w:rFonts w:ascii="Times New Roman" w:hAnsi="Times New Roman"/>
          <w:sz w:val="28"/>
          <w:szCs w:val="28"/>
        </w:rPr>
        <w:t>окончании</w:t>
      </w:r>
      <w:proofErr w:type="gramEnd"/>
      <w:r>
        <w:rPr>
          <w:rFonts w:ascii="Times New Roman" w:hAnsi="Times New Roman"/>
          <w:sz w:val="28"/>
          <w:szCs w:val="28"/>
        </w:rPr>
        <w:t xml:space="preserve"> срока исполнения решений комиссии секретарю комиссии.</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54. Контроль исполнения поручений, содержащихся в решениях комиссии, осуществляет секретарь комиссии.</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55. Председатель комиссии определяет сроки и периодичность представления ему результатов контроля.</w:t>
      </w:r>
    </w:p>
    <w:p w:rsidR="0020394F" w:rsidRDefault="0020394F" w:rsidP="0020394F">
      <w:pPr>
        <w:autoSpaceDE w:val="0"/>
        <w:autoSpaceDN w:val="0"/>
        <w:adjustRightInd w:val="0"/>
        <w:spacing w:line="312" w:lineRule="auto"/>
        <w:ind w:firstLine="567"/>
        <w:rPr>
          <w:rFonts w:ascii="Times New Roman" w:hAnsi="Times New Roman"/>
          <w:sz w:val="28"/>
          <w:szCs w:val="28"/>
        </w:rPr>
      </w:pPr>
      <w:r>
        <w:rPr>
          <w:rFonts w:ascii="Times New Roman" w:hAnsi="Times New Roman"/>
          <w:sz w:val="28"/>
          <w:szCs w:val="28"/>
        </w:rPr>
        <w:t>56. Снятие поручений с контроля осуществляется секретарём комиссии на основании решения председателя комиссии, о чем информируется исполнитель.</w:t>
      </w: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jc w:val="center"/>
        <w:rPr>
          <w:rFonts w:ascii="Times New Roman" w:hAnsi="Times New Roman"/>
          <w:sz w:val="28"/>
          <w:szCs w:val="28"/>
        </w:rPr>
      </w:pPr>
      <w:r>
        <w:rPr>
          <w:rFonts w:ascii="Times New Roman" w:hAnsi="Times New Roman"/>
          <w:sz w:val="28"/>
          <w:szCs w:val="28"/>
        </w:rPr>
        <w:t>________________</w:t>
      </w:r>
    </w:p>
    <w:p w:rsidR="0020394F" w:rsidRDefault="0020394F" w:rsidP="0020394F">
      <w:pPr>
        <w:spacing w:line="240" w:lineRule="auto"/>
        <w:ind w:firstLine="0"/>
        <w:rPr>
          <w:rFonts w:ascii="Times New Roman" w:hAnsi="Times New Roman"/>
          <w:sz w:val="28"/>
          <w:szCs w:val="28"/>
        </w:rPr>
      </w:pPr>
    </w:p>
    <w:p w:rsidR="0020394F" w:rsidRDefault="0020394F" w:rsidP="0020394F">
      <w:pPr>
        <w:spacing w:line="240" w:lineRule="auto"/>
        <w:ind w:firstLine="0"/>
        <w:rPr>
          <w:rFonts w:ascii="Times New Roman" w:hAnsi="Times New Roman"/>
          <w:sz w:val="28"/>
          <w:szCs w:val="28"/>
        </w:rPr>
      </w:pPr>
    </w:p>
    <w:p w:rsidR="0020394F" w:rsidRDefault="0020394F" w:rsidP="0020394F">
      <w:pPr>
        <w:rPr>
          <w:rFonts w:ascii="Times New Roman" w:hAnsi="Times New Roman"/>
        </w:rPr>
      </w:pPr>
    </w:p>
    <w:p w:rsidR="009B5A4D" w:rsidRDefault="00725089"/>
    <w:sectPr w:rsidR="009B5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09"/>
    <w:rsid w:val="0020394F"/>
    <w:rsid w:val="00725089"/>
    <w:rsid w:val="008A21AE"/>
    <w:rsid w:val="00B169F9"/>
    <w:rsid w:val="00C70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4F"/>
    <w:pPr>
      <w:spacing w:after="0" w:line="360" w:lineRule="auto"/>
      <w:ind w:firstLine="709"/>
      <w:jc w:val="both"/>
    </w:pPr>
    <w:rPr>
      <w:rFonts w:ascii="Calibri" w:eastAsia="Calibri" w:hAnsi="Calibri" w:cs="Times New Roman"/>
    </w:rPr>
  </w:style>
  <w:style w:type="paragraph" w:styleId="1">
    <w:name w:val="heading 1"/>
    <w:basedOn w:val="a"/>
    <w:next w:val="a"/>
    <w:link w:val="10"/>
    <w:qFormat/>
    <w:rsid w:val="0020394F"/>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94F"/>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20394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9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4F"/>
    <w:pPr>
      <w:spacing w:after="0" w:line="360" w:lineRule="auto"/>
      <w:ind w:firstLine="709"/>
      <w:jc w:val="both"/>
    </w:pPr>
    <w:rPr>
      <w:rFonts w:ascii="Calibri" w:eastAsia="Calibri" w:hAnsi="Calibri" w:cs="Times New Roman"/>
    </w:rPr>
  </w:style>
  <w:style w:type="paragraph" w:styleId="1">
    <w:name w:val="heading 1"/>
    <w:basedOn w:val="a"/>
    <w:next w:val="a"/>
    <w:link w:val="10"/>
    <w:qFormat/>
    <w:rsid w:val="0020394F"/>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94F"/>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20394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9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3160</Words>
  <Characters>18017</Characters>
  <Application>Microsoft Office Word</Application>
  <DocSecurity>0</DocSecurity>
  <Lines>150</Lines>
  <Paragraphs>42</Paragraphs>
  <ScaleCrop>false</ScaleCrop>
  <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Машкевич Татьяна Алексеевна</dc:creator>
  <cp:keywords/>
  <dc:description/>
  <cp:lastModifiedBy>Машкевич Татьяна Алексеевна</cp:lastModifiedBy>
  <cp:revision>4</cp:revision>
  <dcterms:created xsi:type="dcterms:W3CDTF">2022-09-12T00:01:00Z</dcterms:created>
  <dcterms:modified xsi:type="dcterms:W3CDTF">2022-09-12T00:12:00Z</dcterms:modified>
</cp:coreProperties>
</file>