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7E" w:rsidRPr="00A75406"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ПАРТИЗАНСКОГО МУНИЦИПАЛЬНОГО РАЙОНА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Default="0079067E" w:rsidP="0079067E">
      <w:pPr>
        <w:jc w:val="center"/>
        <w:rPr>
          <w:sz w:val="22"/>
          <w:szCs w:val="22"/>
        </w:rPr>
      </w:pPr>
      <w:r w:rsidRPr="00A75406">
        <w:rPr>
          <w:sz w:val="22"/>
          <w:szCs w:val="22"/>
        </w:rPr>
        <w:t>село Владимиро-Александровское</w:t>
      </w:r>
    </w:p>
    <w:p w:rsidR="0079067E" w:rsidRPr="00A75406" w:rsidRDefault="0079067E" w:rsidP="0079067E">
      <w:pPr>
        <w:jc w:val="center"/>
        <w:rPr>
          <w:sz w:val="22"/>
          <w:szCs w:val="22"/>
        </w:rPr>
      </w:pPr>
    </w:p>
    <w:p w:rsidR="0079067E" w:rsidRPr="00554E30" w:rsidRDefault="0048348F" w:rsidP="0079067E">
      <w:pPr>
        <w:rPr>
          <w:sz w:val="26"/>
          <w:szCs w:val="26"/>
        </w:rPr>
      </w:pPr>
      <w:r>
        <w:rPr>
          <w:sz w:val="26"/>
          <w:szCs w:val="26"/>
        </w:rPr>
        <w:t>30.09</w:t>
      </w:r>
      <w:r w:rsidR="00554E30" w:rsidRPr="00554E30">
        <w:rPr>
          <w:sz w:val="26"/>
          <w:szCs w:val="26"/>
        </w:rPr>
        <w:t>.</w:t>
      </w:r>
      <w:r w:rsidR="0079067E" w:rsidRPr="00554E30">
        <w:rPr>
          <w:sz w:val="26"/>
          <w:szCs w:val="26"/>
        </w:rPr>
        <w:t>202</w:t>
      </w:r>
      <w:r w:rsidR="00026AF9" w:rsidRPr="00554E30">
        <w:rPr>
          <w:sz w:val="26"/>
          <w:szCs w:val="26"/>
        </w:rPr>
        <w:t>1</w:t>
      </w:r>
      <w:r w:rsidR="0079067E" w:rsidRPr="00554E30">
        <w:rPr>
          <w:sz w:val="26"/>
          <w:szCs w:val="26"/>
        </w:rPr>
        <w:t xml:space="preserve">                         </w:t>
      </w:r>
      <w:r w:rsidR="00554E30">
        <w:rPr>
          <w:sz w:val="26"/>
          <w:szCs w:val="26"/>
        </w:rPr>
        <w:t xml:space="preserve">                       </w:t>
      </w:r>
      <w:r w:rsidR="00554E30" w:rsidRPr="00554E30">
        <w:rPr>
          <w:sz w:val="26"/>
          <w:szCs w:val="26"/>
        </w:rPr>
        <w:t xml:space="preserve">                    </w:t>
      </w:r>
      <w:r w:rsidR="00554E30" w:rsidRPr="00554E30">
        <w:rPr>
          <w:sz w:val="26"/>
          <w:szCs w:val="26"/>
        </w:rPr>
        <w:tab/>
      </w:r>
      <w:r w:rsidR="00554E30" w:rsidRPr="00554E30">
        <w:rPr>
          <w:sz w:val="26"/>
          <w:szCs w:val="26"/>
        </w:rPr>
        <w:tab/>
      </w:r>
      <w:r w:rsidR="00554E30">
        <w:rPr>
          <w:sz w:val="26"/>
          <w:szCs w:val="26"/>
        </w:rPr>
        <w:t xml:space="preserve">             </w:t>
      </w:r>
      <w:r w:rsidR="00554E30" w:rsidRPr="00554E30">
        <w:rPr>
          <w:sz w:val="26"/>
          <w:szCs w:val="26"/>
        </w:rPr>
        <w:t xml:space="preserve">     </w:t>
      </w:r>
      <w:r w:rsidR="0079067E" w:rsidRPr="00554E30">
        <w:rPr>
          <w:sz w:val="26"/>
          <w:szCs w:val="26"/>
        </w:rPr>
        <w:t xml:space="preserve">    </w:t>
      </w:r>
      <w:r w:rsidR="00026AF9" w:rsidRPr="00554E30">
        <w:rPr>
          <w:sz w:val="26"/>
          <w:szCs w:val="26"/>
        </w:rPr>
        <w:t xml:space="preserve">          </w:t>
      </w:r>
      <w:r w:rsidR="0079067E" w:rsidRPr="00554E30">
        <w:rPr>
          <w:sz w:val="26"/>
          <w:szCs w:val="26"/>
        </w:rPr>
        <w:t>№</w:t>
      </w:r>
      <w:r>
        <w:rPr>
          <w:sz w:val="26"/>
          <w:szCs w:val="26"/>
        </w:rPr>
        <w:t xml:space="preserve"> 329</w:t>
      </w:r>
      <w:r w:rsidR="0079067E" w:rsidRPr="00554E30">
        <w:rPr>
          <w:sz w:val="26"/>
          <w:szCs w:val="26"/>
        </w:rPr>
        <w:t xml:space="preserve"> </w:t>
      </w:r>
    </w:p>
    <w:p w:rsidR="0079067E" w:rsidRPr="00554E30" w:rsidRDefault="0079067E" w:rsidP="0079067E">
      <w:pPr>
        <w:rPr>
          <w:sz w:val="26"/>
          <w:szCs w:val="26"/>
        </w:rPr>
      </w:pPr>
      <w:r w:rsidRPr="00554E30">
        <w:rPr>
          <w:sz w:val="26"/>
          <w:szCs w:val="26"/>
        </w:rPr>
        <w:t xml:space="preserve"> </w:t>
      </w:r>
    </w:p>
    <w:tbl>
      <w:tblPr>
        <w:tblW w:w="0" w:type="auto"/>
        <w:tblLook w:val="01E0"/>
      </w:tblPr>
      <w:tblGrid>
        <w:gridCol w:w="4786"/>
        <w:gridCol w:w="4077"/>
      </w:tblGrid>
      <w:tr w:rsidR="0079067E" w:rsidRPr="00CC0382" w:rsidTr="00191C24">
        <w:tc>
          <w:tcPr>
            <w:tcW w:w="4786" w:type="dxa"/>
            <w:hideMark/>
          </w:tcPr>
          <w:p w:rsidR="0079067E" w:rsidRPr="00CC0382" w:rsidRDefault="00940DF5" w:rsidP="00FD25A0">
            <w:pPr>
              <w:suppressLineNumbers/>
              <w:jc w:val="both"/>
              <w:rPr>
                <w:bCs/>
                <w:sz w:val="28"/>
                <w:szCs w:val="28"/>
              </w:rPr>
            </w:pPr>
            <w:r w:rsidRPr="00CC0382">
              <w:rPr>
                <w:bCs/>
                <w:sz w:val="28"/>
                <w:szCs w:val="28"/>
              </w:rPr>
              <w:t>О внесении изменений в приложение №</w:t>
            </w:r>
            <w:r w:rsidR="006F4978">
              <w:rPr>
                <w:bCs/>
                <w:sz w:val="28"/>
                <w:szCs w:val="28"/>
              </w:rPr>
              <w:t xml:space="preserve"> </w:t>
            </w:r>
            <w:r w:rsidRPr="00CC0382">
              <w:rPr>
                <w:bCs/>
                <w:sz w:val="28"/>
                <w:szCs w:val="28"/>
              </w:rPr>
              <w:t xml:space="preserve">3 </w:t>
            </w:r>
            <w:r w:rsidR="000E586A">
              <w:rPr>
                <w:bCs/>
                <w:sz w:val="28"/>
                <w:szCs w:val="28"/>
              </w:rPr>
              <w:t>к муниципальному правовому акту</w:t>
            </w:r>
            <w:r w:rsidRPr="00CC0382">
              <w:rPr>
                <w:bCs/>
                <w:sz w:val="28"/>
                <w:szCs w:val="28"/>
              </w:rPr>
              <w:t xml:space="preserve"> от 25 марта 2016 года № 263-МПА «Правила землепользования и застройки Золотодолинского сельского поселения Партизанского муниципального района Приморского края»</w:t>
            </w:r>
          </w:p>
        </w:tc>
        <w:tc>
          <w:tcPr>
            <w:tcW w:w="4077" w:type="dxa"/>
          </w:tcPr>
          <w:p w:rsidR="0079067E" w:rsidRPr="00CC0382" w:rsidRDefault="0079067E" w:rsidP="0079067E">
            <w:pPr>
              <w:rPr>
                <w:sz w:val="28"/>
                <w:szCs w:val="28"/>
              </w:rPr>
            </w:pPr>
          </w:p>
        </w:tc>
      </w:tr>
    </w:tbl>
    <w:p w:rsidR="0079067E" w:rsidRPr="00CC0382" w:rsidRDefault="0079067E" w:rsidP="0079067E">
      <w:pPr>
        <w:rPr>
          <w:sz w:val="28"/>
          <w:szCs w:val="28"/>
        </w:rPr>
      </w:pPr>
    </w:p>
    <w:p w:rsidR="0079067E" w:rsidRPr="00CC0382" w:rsidRDefault="008F1308" w:rsidP="008F1308">
      <w:pPr>
        <w:tabs>
          <w:tab w:val="left" w:pos="7455"/>
        </w:tabs>
        <w:suppressAutoHyphens/>
        <w:ind w:firstLine="567"/>
        <w:jc w:val="both"/>
        <w:rPr>
          <w:sz w:val="28"/>
          <w:szCs w:val="28"/>
        </w:rPr>
      </w:pPr>
      <w:r w:rsidRPr="00CC0382">
        <w:rPr>
          <w:sz w:val="28"/>
          <w:szCs w:val="28"/>
        </w:rPr>
        <w:t>С целью приведения муниципального правового акта в соответствие с требованиями Земельного и Градостроительного кодексов Российской Федерации, в</w:t>
      </w:r>
      <w:r w:rsidR="0079067E" w:rsidRPr="00CC0382">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руководствуясь </w:t>
      </w:r>
      <w:r w:rsidR="0079067E" w:rsidRPr="00CC0382">
        <w:rPr>
          <w:bCs/>
          <w:sz w:val="28"/>
          <w:szCs w:val="28"/>
        </w:rPr>
        <w:t>статьями 19, 30 Устава</w:t>
      </w:r>
      <w:r w:rsidR="0079067E" w:rsidRPr="00CC0382">
        <w:rPr>
          <w:sz w:val="28"/>
          <w:szCs w:val="28"/>
        </w:rPr>
        <w:t xml:space="preserve"> Партизанского муниципального района</w:t>
      </w:r>
    </w:p>
    <w:p w:rsidR="0079067E" w:rsidRPr="00CC0382" w:rsidRDefault="0079067E" w:rsidP="008F1308">
      <w:pPr>
        <w:tabs>
          <w:tab w:val="left" w:pos="7455"/>
        </w:tabs>
        <w:suppressAutoHyphens/>
        <w:jc w:val="both"/>
        <w:rPr>
          <w:sz w:val="28"/>
          <w:szCs w:val="28"/>
        </w:rPr>
      </w:pPr>
    </w:p>
    <w:p w:rsidR="0079067E" w:rsidRPr="00CC0382" w:rsidRDefault="0079067E" w:rsidP="008F1308">
      <w:pPr>
        <w:tabs>
          <w:tab w:val="left" w:pos="7455"/>
        </w:tabs>
        <w:suppressAutoHyphens/>
        <w:jc w:val="both"/>
        <w:rPr>
          <w:sz w:val="28"/>
          <w:szCs w:val="28"/>
        </w:rPr>
      </w:pPr>
      <w:r w:rsidRPr="00CC0382">
        <w:rPr>
          <w:sz w:val="28"/>
          <w:szCs w:val="28"/>
        </w:rPr>
        <w:t>РЕШИЛА:</w:t>
      </w:r>
    </w:p>
    <w:p w:rsidR="0079067E" w:rsidRPr="00CC0382" w:rsidRDefault="0079067E" w:rsidP="008F1308">
      <w:pPr>
        <w:tabs>
          <w:tab w:val="left" w:pos="7455"/>
        </w:tabs>
        <w:suppressAutoHyphens/>
        <w:jc w:val="both"/>
        <w:rPr>
          <w:sz w:val="28"/>
          <w:szCs w:val="28"/>
        </w:rPr>
      </w:pPr>
    </w:p>
    <w:p w:rsidR="0079067E" w:rsidRPr="00CC0382" w:rsidRDefault="0079067E" w:rsidP="008F1308">
      <w:pPr>
        <w:suppressAutoHyphens/>
        <w:ind w:right="-2" w:firstLine="567"/>
        <w:jc w:val="both"/>
        <w:rPr>
          <w:sz w:val="28"/>
          <w:szCs w:val="28"/>
        </w:rPr>
      </w:pPr>
      <w:r w:rsidRPr="00CC0382">
        <w:rPr>
          <w:sz w:val="28"/>
          <w:szCs w:val="28"/>
        </w:rPr>
        <w:t xml:space="preserve">1. </w:t>
      </w:r>
      <w:proofErr w:type="gramStart"/>
      <w:r w:rsidRPr="00CC0382">
        <w:rPr>
          <w:sz w:val="28"/>
          <w:szCs w:val="28"/>
        </w:rPr>
        <w:t>Принять муниципальный правовой акт «</w:t>
      </w:r>
      <w:r w:rsidR="00940DF5" w:rsidRPr="00CC0382">
        <w:rPr>
          <w:bCs/>
          <w:sz w:val="28"/>
          <w:szCs w:val="28"/>
        </w:rPr>
        <w:t xml:space="preserve">О внесении изменений в приложение № 3 </w:t>
      </w:r>
      <w:r w:rsidR="000E586A">
        <w:rPr>
          <w:bCs/>
          <w:sz w:val="28"/>
          <w:szCs w:val="28"/>
        </w:rPr>
        <w:t>к муниципальному правовому акту</w:t>
      </w:r>
      <w:r w:rsidR="00940DF5" w:rsidRPr="00CC0382">
        <w:rPr>
          <w:bCs/>
          <w:sz w:val="28"/>
          <w:szCs w:val="28"/>
        </w:rPr>
        <w:t xml:space="preserve"> от 25 марта 2016 года</w:t>
      </w:r>
      <w:r w:rsidR="00893F9E">
        <w:rPr>
          <w:bCs/>
          <w:sz w:val="28"/>
          <w:szCs w:val="28"/>
        </w:rPr>
        <w:t xml:space="preserve">       </w:t>
      </w:r>
      <w:r w:rsidR="00940DF5" w:rsidRPr="00CC0382">
        <w:rPr>
          <w:bCs/>
          <w:sz w:val="28"/>
          <w:szCs w:val="28"/>
        </w:rPr>
        <w:t xml:space="preserve"> № 263-МПА «Правила землепользования и застройки Золотодолинского сельского поселения Партизанского муниципального рай</w:t>
      </w:r>
      <w:r w:rsidR="009C12F1">
        <w:rPr>
          <w:bCs/>
          <w:sz w:val="28"/>
          <w:szCs w:val="28"/>
        </w:rPr>
        <w:t>она Приморского края», принятому</w:t>
      </w:r>
      <w:r w:rsidR="00940DF5" w:rsidRPr="00CC0382">
        <w:rPr>
          <w:bCs/>
          <w:sz w:val="28"/>
          <w:szCs w:val="28"/>
        </w:rPr>
        <w:t xml:space="preserve"> решением Думы Партизанского муниципального района от 25.03.2016 № 263 (в редакции </w:t>
      </w:r>
      <w:r w:rsidR="00191C24">
        <w:rPr>
          <w:bCs/>
          <w:sz w:val="28"/>
          <w:szCs w:val="28"/>
        </w:rPr>
        <w:t xml:space="preserve">муниципального правового акта от 13 июня </w:t>
      </w:r>
      <w:r w:rsidR="00940DF5" w:rsidRPr="00CC0382">
        <w:rPr>
          <w:bCs/>
          <w:sz w:val="28"/>
          <w:szCs w:val="28"/>
        </w:rPr>
        <w:t>2019</w:t>
      </w:r>
      <w:r w:rsidR="00191C24">
        <w:rPr>
          <w:bCs/>
          <w:sz w:val="28"/>
          <w:szCs w:val="28"/>
        </w:rPr>
        <w:t xml:space="preserve"> года</w:t>
      </w:r>
      <w:r w:rsidR="00940DF5" w:rsidRPr="00CC0382">
        <w:rPr>
          <w:bCs/>
          <w:sz w:val="28"/>
          <w:szCs w:val="28"/>
        </w:rPr>
        <w:t xml:space="preserve"> № 100</w:t>
      </w:r>
      <w:r w:rsidR="006B0D14">
        <w:rPr>
          <w:bCs/>
          <w:sz w:val="28"/>
          <w:szCs w:val="28"/>
        </w:rPr>
        <w:t>-МПА</w:t>
      </w:r>
      <w:r w:rsidR="00940DF5" w:rsidRPr="00CC0382">
        <w:rPr>
          <w:bCs/>
          <w:sz w:val="28"/>
          <w:szCs w:val="28"/>
        </w:rPr>
        <w:t>)</w:t>
      </w:r>
      <w:r w:rsidR="008F1308" w:rsidRPr="00CC0382">
        <w:rPr>
          <w:bCs/>
          <w:sz w:val="28"/>
          <w:szCs w:val="28"/>
        </w:rPr>
        <w:t>»</w:t>
      </w:r>
      <w:r w:rsidR="008F1308" w:rsidRPr="00CC0382">
        <w:rPr>
          <w:sz w:val="28"/>
          <w:szCs w:val="28"/>
        </w:rPr>
        <w:t xml:space="preserve"> </w:t>
      </w:r>
      <w:r w:rsidRPr="00CC0382">
        <w:rPr>
          <w:sz w:val="28"/>
          <w:szCs w:val="28"/>
        </w:rPr>
        <w:t>(прилагается).</w:t>
      </w:r>
      <w:proofErr w:type="gramEnd"/>
    </w:p>
    <w:p w:rsidR="0079067E" w:rsidRPr="00CC0382" w:rsidRDefault="0079067E" w:rsidP="008F1308">
      <w:pPr>
        <w:suppressAutoHyphens/>
        <w:ind w:right="-2" w:firstLine="567"/>
        <w:jc w:val="both"/>
        <w:rPr>
          <w:sz w:val="28"/>
          <w:szCs w:val="28"/>
        </w:rPr>
      </w:pPr>
    </w:p>
    <w:p w:rsidR="0079067E" w:rsidRPr="00CC0382" w:rsidRDefault="0079067E" w:rsidP="008F1308">
      <w:pPr>
        <w:suppressAutoHyphens/>
        <w:ind w:right="-2" w:firstLine="567"/>
        <w:jc w:val="both"/>
        <w:rPr>
          <w:sz w:val="28"/>
          <w:szCs w:val="28"/>
        </w:rPr>
      </w:pPr>
      <w:r w:rsidRPr="00CC0382">
        <w:rPr>
          <w:sz w:val="28"/>
          <w:szCs w:val="28"/>
        </w:rPr>
        <w:t>2. Направить муниципальный правовой акт главе Партизанского муниципального района для подписания и официального опубликования.</w:t>
      </w:r>
    </w:p>
    <w:p w:rsidR="0079067E" w:rsidRPr="00CC0382" w:rsidRDefault="0079067E" w:rsidP="008F1308">
      <w:pPr>
        <w:suppressAutoHyphens/>
        <w:ind w:firstLine="567"/>
        <w:jc w:val="both"/>
        <w:rPr>
          <w:sz w:val="28"/>
          <w:szCs w:val="28"/>
        </w:rPr>
      </w:pPr>
    </w:p>
    <w:p w:rsidR="0079067E" w:rsidRPr="00CC0382" w:rsidRDefault="0079067E" w:rsidP="008F1308">
      <w:pPr>
        <w:suppressAutoHyphens/>
        <w:ind w:firstLine="567"/>
        <w:jc w:val="both"/>
        <w:rPr>
          <w:sz w:val="28"/>
          <w:szCs w:val="28"/>
        </w:rPr>
      </w:pPr>
      <w:r w:rsidRPr="00CC0382">
        <w:rPr>
          <w:sz w:val="28"/>
          <w:szCs w:val="28"/>
        </w:rPr>
        <w:t xml:space="preserve">3. Настоящее решение вступает в силу со дня его принятия. </w:t>
      </w:r>
    </w:p>
    <w:p w:rsidR="0079067E" w:rsidRDefault="0079067E" w:rsidP="008F1308">
      <w:pPr>
        <w:suppressAutoHyphens/>
        <w:ind w:firstLine="567"/>
        <w:rPr>
          <w:sz w:val="28"/>
          <w:szCs w:val="28"/>
        </w:rPr>
      </w:pPr>
    </w:p>
    <w:p w:rsidR="00375AD7" w:rsidRPr="00CC0382" w:rsidRDefault="00375AD7" w:rsidP="00191C24">
      <w:pPr>
        <w:suppressAutoHyphens/>
        <w:rPr>
          <w:sz w:val="28"/>
          <w:szCs w:val="28"/>
        </w:rPr>
      </w:pPr>
    </w:p>
    <w:p w:rsidR="00375AD7" w:rsidRPr="00375AD7" w:rsidRDefault="0079067E" w:rsidP="00375AD7">
      <w:pPr>
        <w:rPr>
          <w:sz w:val="26"/>
          <w:szCs w:val="26"/>
        </w:rPr>
      </w:pPr>
      <w:r w:rsidRPr="00554E30">
        <w:rPr>
          <w:sz w:val="26"/>
          <w:szCs w:val="26"/>
        </w:rPr>
        <w:t xml:space="preserve">Председатель Думы                                                        </w:t>
      </w:r>
      <w:r w:rsidR="00191C24">
        <w:rPr>
          <w:sz w:val="26"/>
          <w:szCs w:val="26"/>
        </w:rPr>
        <w:t xml:space="preserve">  </w:t>
      </w:r>
      <w:r w:rsidRPr="00554E30">
        <w:rPr>
          <w:sz w:val="26"/>
          <w:szCs w:val="26"/>
        </w:rPr>
        <w:t xml:space="preserve">                         А.В. Арсентьев</w:t>
      </w:r>
    </w:p>
    <w:p w:rsidR="00811EDB" w:rsidRPr="00785C75" w:rsidRDefault="00811EDB" w:rsidP="00811EDB">
      <w:pPr>
        <w:jc w:val="center"/>
        <w:rPr>
          <w:sz w:val="28"/>
          <w:szCs w:val="28"/>
        </w:rPr>
      </w:pPr>
      <w:r w:rsidRPr="00785C75">
        <w:rPr>
          <w:sz w:val="28"/>
          <w:szCs w:val="28"/>
        </w:rPr>
        <w:lastRenderedPageBreak/>
        <w:t>МУНИЦИПАЛЬНЫЙ ПРАВОВОЙ АКТ</w:t>
      </w:r>
    </w:p>
    <w:p w:rsidR="00811EDB" w:rsidRPr="00785C75" w:rsidRDefault="00811EDB" w:rsidP="00811EDB">
      <w:pPr>
        <w:pStyle w:val="12"/>
        <w:shd w:val="clear" w:color="auto" w:fill="FFFFFF"/>
        <w:ind w:right="-6" w:firstLine="540"/>
        <w:jc w:val="center"/>
        <w:textAlignment w:val="baseline"/>
        <w:rPr>
          <w:sz w:val="28"/>
          <w:szCs w:val="28"/>
        </w:rPr>
      </w:pPr>
    </w:p>
    <w:p w:rsidR="006B0D14" w:rsidRDefault="00811EDB" w:rsidP="00811EDB">
      <w:pPr>
        <w:pStyle w:val="12"/>
        <w:shd w:val="clear" w:color="auto" w:fill="FFFFFF"/>
        <w:ind w:right="-6" w:firstLine="540"/>
        <w:jc w:val="center"/>
        <w:textAlignment w:val="baseline"/>
        <w:rPr>
          <w:b/>
          <w:bCs/>
          <w:sz w:val="28"/>
          <w:szCs w:val="28"/>
        </w:rPr>
      </w:pPr>
      <w:r w:rsidRPr="00785C75">
        <w:rPr>
          <w:b/>
          <w:bCs/>
          <w:sz w:val="28"/>
          <w:szCs w:val="28"/>
        </w:rPr>
        <w:t xml:space="preserve">О внесении изменений </w:t>
      </w:r>
      <w:r w:rsidR="006B0D14">
        <w:rPr>
          <w:b/>
          <w:bCs/>
          <w:sz w:val="28"/>
          <w:szCs w:val="28"/>
        </w:rPr>
        <w:t xml:space="preserve">в приложение № 3 </w:t>
      </w:r>
      <w:r w:rsidR="000E586A">
        <w:rPr>
          <w:b/>
          <w:bCs/>
          <w:sz w:val="28"/>
          <w:szCs w:val="28"/>
        </w:rPr>
        <w:t>к муниципальному</w:t>
      </w:r>
      <w:r w:rsidR="006B0D14">
        <w:rPr>
          <w:b/>
          <w:bCs/>
          <w:sz w:val="28"/>
          <w:szCs w:val="28"/>
        </w:rPr>
        <w:t xml:space="preserve"> </w:t>
      </w:r>
      <w:r w:rsidR="000E586A">
        <w:rPr>
          <w:b/>
          <w:bCs/>
          <w:sz w:val="28"/>
          <w:szCs w:val="28"/>
        </w:rPr>
        <w:t>правовому акту</w:t>
      </w:r>
      <w:r w:rsidRPr="00785C75">
        <w:rPr>
          <w:b/>
          <w:bCs/>
          <w:sz w:val="28"/>
          <w:szCs w:val="28"/>
        </w:rPr>
        <w:t xml:space="preserve"> от 25 марта 2016 года № 263-МПА «Правила землепользования и застройки Золотодолинского сельского поселения Партизанского муниципального района Приморского края», </w:t>
      </w:r>
    </w:p>
    <w:p w:rsidR="006B0D14" w:rsidRDefault="009C12F1" w:rsidP="006B0D14">
      <w:pPr>
        <w:pStyle w:val="12"/>
        <w:shd w:val="clear" w:color="auto" w:fill="FFFFFF"/>
        <w:ind w:right="-6" w:firstLine="540"/>
        <w:jc w:val="center"/>
        <w:textAlignment w:val="baseline"/>
        <w:rPr>
          <w:b/>
          <w:bCs/>
          <w:sz w:val="28"/>
          <w:szCs w:val="28"/>
        </w:rPr>
      </w:pPr>
      <w:proofErr w:type="gramStart"/>
      <w:r>
        <w:rPr>
          <w:b/>
          <w:bCs/>
          <w:sz w:val="28"/>
          <w:szCs w:val="28"/>
        </w:rPr>
        <w:t>принятому</w:t>
      </w:r>
      <w:r w:rsidR="00811EDB" w:rsidRPr="00785C75">
        <w:rPr>
          <w:b/>
          <w:bCs/>
          <w:sz w:val="28"/>
          <w:szCs w:val="28"/>
        </w:rPr>
        <w:t xml:space="preserve"> решением Думы Партизанского муниципального района от 25.03.2016 № 263 </w:t>
      </w:r>
      <w:r w:rsidR="006B0D14" w:rsidRPr="006B0D14">
        <w:rPr>
          <w:b/>
          <w:bCs/>
          <w:sz w:val="28"/>
          <w:szCs w:val="28"/>
        </w:rPr>
        <w:t xml:space="preserve">(в редакции муниципального правового акта </w:t>
      </w:r>
      <w:proofErr w:type="gramEnd"/>
    </w:p>
    <w:p w:rsidR="00811EDB" w:rsidRPr="006B0D14" w:rsidRDefault="006B0D14" w:rsidP="006B0D14">
      <w:pPr>
        <w:pStyle w:val="12"/>
        <w:shd w:val="clear" w:color="auto" w:fill="FFFFFF"/>
        <w:ind w:right="-6" w:firstLine="540"/>
        <w:jc w:val="center"/>
        <w:textAlignment w:val="baseline"/>
        <w:rPr>
          <w:b/>
          <w:bCs/>
          <w:sz w:val="28"/>
          <w:szCs w:val="28"/>
        </w:rPr>
      </w:pPr>
      <w:r w:rsidRPr="006B0D14">
        <w:rPr>
          <w:b/>
          <w:bCs/>
          <w:sz w:val="28"/>
          <w:szCs w:val="28"/>
        </w:rPr>
        <w:t>от 13 июня 2019 года № 100-МПА)</w:t>
      </w:r>
    </w:p>
    <w:tbl>
      <w:tblPr>
        <w:tblW w:w="0" w:type="auto"/>
        <w:tblLook w:val="04A0"/>
      </w:tblPr>
      <w:tblGrid>
        <w:gridCol w:w="6345"/>
        <w:gridCol w:w="3225"/>
      </w:tblGrid>
      <w:tr w:rsidR="00811EDB" w:rsidRPr="00785C75" w:rsidTr="00FA697C">
        <w:tc>
          <w:tcPr>
            <w:tcW w:w="6345" w:type="dxa"/>
            <w:shd w:val="clear" w:color="auto" w:fill="auto"/>
          </w:tcPr>
          <w:p w:rsidR="00811EDB" w:rsidRDefault="00811EDB" w:rsidP="00FA697C">
            <w:pPr>
              <w:jc w:val="center"/>
              <w:rPr>
                <w:sz w:val="28"/>
                <w:szCs w:val="28"/>
              </w:rPr>
            </w:pPr>
          </w:p>
          <w:p w:rsidR="00375AD7" w:rsidRPr="00785C75" w:rsidRDefault="00375AD7" w:rsidP="00FA697C">
            <w:pPr>
              <w:jc w:val="center"/>
              <w:rPr>
                <w:sz w:val="28"/>
                <w:szCs w:val="28"/>
              </w:rPr>
            </w:pPr>
          </w:p>
        </w:tc>
        <w:tc>
          <w:tcPr>
            <w:tcW w:w="3225" w:type="dxa"/>
            <w:shd w:val="clear" w:color="auto" w:fill="auto"/>
          </w:tcPr>
          <w:p w:rsidR="00811EDB" w:rsidRDefault="00811EDB" w:rsidP="00FA697C">
            <w:pPr>
              <w:rPr>
                <w:sz w:val="28"/>
                <w:szCs w:val="28"/>
              </w:rPr>
            </w:pPr>
          </w:p>
          <w:p w:rsidR="00811EDB" w:rsidRPr="00785C75" w:rsidRDefault="00811EDB" w:rsidP="00FA697C">
            <w:pPr>
              <w:rPr>
                <w:sz w:val="28"/>
                <w:szCs w:val="28"/>
              </w:rPr>
            </w:pPr>
            <w:proofErr w:type="gramStart"/>
            <w:r w:rsidRPr="00785C75">
              <w:rPr>
                <w:sz w:val="28"/>
                <w:szCs w:val="28"/>
              </w:rPr>
              <w:t>Принят</w:t>
            </w:r>
            <w:proofErr w:type="gramEnd"/>
            <w:r w:rsidRPr="00785C75">
              <w:rPr>
                <w:sz w:val="28"/>
                <w:szCs w:val="28"/>
              </w:rPr>
              <w:t xml:space="preserve"> решением</w:t>
            </w:r>
          </w:p>
          <w:p w:rsidR="00811EDB" w:rsidRPr="00785C75" w:rsidRDefault="00811EDB" w:rsidP="00FA697C">
            <w:pPr>
              <w:rPr>
                <w:sz w:val="28"/>
                <w:szCs w:val="28"/>
              </w:rPr>
            </w:pPr>
            <w:r w:rsidRPr="00785C75">
              <w:rPr>
                <w:sz w:val="28"/>
                <w:szCs w:val="28"/>
              </w:rPr>
              <w:t xml:space="preserve">Думы </w:t>
            </w:r>
            <w:proofErr w:type="gramStart"/>
            <w:r w:rsidRPr="00785C75">
              <w:rPr>
                <w:sz w:val="28"/>
                <w:szCs w:val="28"/>
              </w:rPr>
              <w:t>Партизанского</w:t>
            </w:r>
            <w:proofErr w:type="gramEnd"/>
          </w:p>
          <w:p w:rsidR="00811EDB" w:rsidRPr="00785C75" w:rsidRDefault="00811EDB" w:rsidP="00FA697C">
            <w:pPr>
              <w:rPr>
                <w:sz w:val="28"/>
                <w:szCs w:val="28"/>
              </w:rPr>
            </w:pPr>
            <w:r w:rsidRPr="00785C75">
              <w:rPr>
                <w:sz w:val="28"/>
                <w:szCs w:val="28"/>
              </w:rPr>
              <w:t xml:space="preserve">муниципального района </w:t>
            </w:r>
          </w:p>
          <w:p w:rsidR="00811EDB" w:rsidRPr="00785C75" w:rsidRDefault="0048348F" w:rsidP="0048348F">
            <w:pPr>
              <w:rPr>
                <w:sz w:val="28"/>
                <w:szCs w:val="28"/>
              </w:rPr>
            </w:pPr>
            <w:r>
              <w:rPr>
                <w:sz w:val="28"/>
                <w:szCs w:val="28"/>
              </w:rPr>
              <w:t>от 30.09</w:t>
            </w:r>
            <w:r w:rsidR="00811EDB" w:rsidRPr="00785C75">
              <w:rPr>
                <w:sz w:val="28"/>
                <w:szCs w:val="28"/>
              </w:rPr>
              <w:t xml:space="preserve">.2021 № </w:t>
            </w:r>
            <w:r>
              <w:rPr>
                <w:sz w:val="28"/>
                <w:szCs w:val="28"/>
              </w:rPr>
              <w:t>329</w:t>
            </w:r>
          </w:p>
        </w:tc>
      </w:tr>
    </w:tbl>
    <w:p w:rsidR="00375AD7" w:rsidRPr="00785C75" w:rsidRDefault="00811EDB" w:rsidP="00811EDB">
      <w:pPr>
        <w:pStyle w:val="12"/>
        <w:shd w:val="clear" w:color="auto" w:fill="FFFFFF"/>
        <w:tabs>
          <w:tab w:val="left" w:pos="993"/>
        </w:tabs>
        <w:ind w:right="-6" w:firstLine="709"/>
        <w:jc w:val="center"/>
        <w:textAlignment w:val="baseline"/>
        <w:rPr>
          <w:sz w:val="28"/>
          <w:szCs w:val="28"/>
        </w:rPr>
      </w:pPr>
      <w:r w:rsidRPr="00785C75">
        <w:rPr>
          <w:sz w:val="28"/>
          <w:szCs w:val="28"/>
        </w:rPr>
        <w:t xml:space="preserve">         </w:t>
      </w:r>
    </w:p>
    <w:p w:rsidR="00811EDB" w:rsidRPr="00785C75" w:rsidRDefault="00811EDB" w:rsidP="00893F9E">
      <w:pPr>
        <w:pStyle w:val="12"/>
        <w:numPr>
          <w:ilvl w:val="0"/>
          <w:numId w:val="40"/>
        </w:numPr>
        <w:shd w:val="clear" w:color="auto" w:fill="FFFFFF"/>
        <w:tabs>
          <w:tab w:val="left" w:pos="993"/>
        </w:tabs>
        <w:ind w:left="0" w:right="-6" w:firstLine="567"/>
        <w:jc w:val="both"/>
        <w:textAlignment w:val="baseline"/>
        <w:rPr>
          <w:b/>
          <w:bCs/>
          <w:sz w:val="28"/>
          <w:szCs w:val="28"/>
        </w:rPr>
      </w:pPr>
      <w:r w:rsidRPr="00785C75">
        <w:rPr>
          <w:sz w:val="28"/>
          <w:szCs w:val="28"/>
        </w:rPr>
        <w:t>В</w:t>
      </w:r>
      <w:r w:rsidRPr="00785C75">
        <w:rPr>
          <w:b/>
          <w:bCs/>
          <w:sz w:val="28"/>
          <w:szCs w:val="28"/>
        </w:rPr>
        <w:t xml:space="preserve"> </w:t>
      </w:r>
      <w:r w:rsidRPr="00785C75">
        <w:rPr>
          <w:bCs/>
          <w:sz w:val="28"/>
          <w:szCs w:val="28"/>
        </w:rPr>
        <w:t xml:space="preserve">приложение № 3 </w:t>
      </w:r>
      <w:r w:rsidR="000E586A">
        <w:rPr>
          <w:bCs/>
          <w:sz w:val="28"/>
          <w:szCs w:val="28"/>
        </w:rPr>
        <w:t>к муниципальному правовому акту</w:t>
      </w:r>
      <w:r w:rsidRPr="00785C75">
        <w:rPr>
          <w:bCs/>
          <w:sz w:val="28"/>
          <w:szCs w:val="28"/>
        </w:rPr>
        <w:t xml:space="preserve"> от 25 марта 2016 года № 263-МПА «Правила землепользования и застройки Золотодолинского сельского поселения Партизанского муниципального рай</w:t>
      </w:r>
      <w:r w:rsidR="002041FE">
        <w:rPr>
          <w:bCs/>
          <w:sz w:val="28"/>
          <w:szCs w:val="28"/>
        </w:rPr>
        <w:t>она Приморского края», принятому</w:t>
      </w:r>
      <w:r w:rsidRPr="00785C75">
        <w:rPr>
          <w:bCs/>
          <w:sz w:val="28"/>
          <w:szCs w:val="28"/>
        </w:rPr>
        <w:t xml:space="preserve"> решением Думы Партизанского муниципального района от 25.03.2016 № 263 </w:t>
      </w:r>
      <w:r w:rsidR="006B0D14" w:rsidRPr="00CC0382">
        <w:rPr>
          <w:bCs/>
          <w:sz w:val="28"/>
          <w:szCs w:val="28"/>
        </w:rPr>
        <w:t xml:space="preserve">(в редакции </w:t>
      </w:r>
      <w:r w:rsidR="006B0D14">
        <w:rPr>
          <w:bCs/>
          <w:sz w:val="28"/>
          <w:szCs w:val="28"/>
        </w:rPr>
        <w:t xml:space="preserve">муниципального правового акта от 13 июня </w:t>
      </w:r>
      <w:r w:rsidR="006B0D14" w:rsidRPr="00CC0382">
        <w:rPr>
          <w:bCs/>
          <w:sz w:val="28"/>
          <w:szCs w:val="28"/>
        </w:rPr>
        <w:t>2019</w:t>
      </w:r>
      <w:r w:rsidR="006B0D14">
        <w:rPr>
          <w:bCs/>
          <w:sz w:val="28"/>
          <w:szCs w:val="28"/>
        </w:rPr>
        <w:t xml:space="preserve"> года</w:t>
      </w:r>
      <w:r w:rsidR="006B0D14" w:rsidRPr="00CC0382">
        <w:rPr>
          <w:bCs/>
          <w:sz w:val="28"/>
          <w:szCs w:val="28"/>
        </w:rPr>
        <w:t xml:space="preserve"> № 100</w:t>
      </w:r>
      <w:r w:rsidR="006B0D14">
        <w:rPr>
          <w:bCs/>
          <w:sz w:val="28"/>
          <w:szCs w:val="28"/>
        </w:rPr>
        <w:t>-МПА</w:t>
      </w:r>
      <w:r w:rsidR="006B0D14" w:rsidRPr="00CC0382">
        <w:rPr>
          <w:bCs/>
          <w:sz w:val="28"/>
          <w:szCs w:val="28"/>
        </w:rPr>
        <w:t>)</w:t>
      </w:r>
      <w:r w:rsidRPr="00785C75">
        <w:rPr>
          <w:sz w:val="28"/>
          <w:szCs w:val="28"/>
        </w:rPr>
        <w:t xml:space="preserve"> внести следующие изменения</w:t>
      </w:r>
      <w:r w:rsidRPr="00785C75">
        <w:rPr>
          <w:bCs/>
          <w:sz w:val="28"/>
          <w:szCs w:val="28"/>
        </w:rPr>
        <w:t>:</w:t>
      </w:r>
    </w:p>
    <w:p w:rsidR="00811EDB" w:rsidRPr="00785C75" w:rsidRDefault="00811EDB" w:rsidP="00893F9E">
      <w:pPr>
        <w:tabs>
          <w:tab w:val="left" w:pos="628"/>
          <w:tab w:val="left" w:pos="831"/>
        </w:tabs>
        <w:suppressAutoHyphens/>
        <w:autoSpaceDE w:val="0"/>
        <w:autoSpaceDN w:val="0"/>
        <w:adjustRightInd w:val="0"/>
        <w:ind w:firstLine="709"/>
        <w:jc w:val="both"/>
        <w:rPr>
          <w:sz w:val="28"/>
          <w:szCs w:val="28"/>
        </w:rPr>
      </w:pPr>
      <w:r w:rsidRPr="00785C75">
        <w:rPr>
          <w:bCs/>
          <w:sz w:val="28"/>
          <w:szCs w:val="28"/>
        </w:rPr>
        <w:t xml:space="preserve">1.1. </w:t>
      </w:r>
      <w:r>
        <w:rPr>
          <w:bCs/>
          <w:sz w:val="28"/>
          <w:szCs w:val="28"/>
        </w:rPr>
        <w:t>На К</w:t>
      </w:r>
      <w:r w:rsidRPr="00785C75">
        <w:rPr>
          <w:bCs/>
          <w:sz w:val="28"/>
          <w:szCs w:val="28"/>
        </w:rPr>
        <w:t xml:space="preserve">арте градостроительного зонирования Правил землепользования и застройки Золотодолинского сельского поселения Партизанского муниципального района </w:t>
      </w:r>
      <w:r>
        <w:rPr>
          <w:bCs/>
          <w:sz w:val="28"/>
          <w:szCs w:val="28"/>
        </w:rPr>
        <w:t>земельный участок</w:t>
      </w:r>
      <w:r>
        <w:rPr>
          <w:sz w:val="28"/>
          <w:szCs w:val="28"/>
        </w:rPr>
        <w:t>, расположенный</w:t>
      </w:r>
      <w:r w:rsidRPr="00785C75">
        <w:rPr>
          <w:sz w:val="28"/>
          <w:szCs w:val="28"/>
        </w:rPr>
        <w:t xml:space="preserve">: местоположение установлено относительно ориентира, расположенного в границах участка. Ориентир дом. Почтовый адрес ориентира: </w:t>
      </w:r>
      <w:r w:rsidRPr="00785C75">
        <w:rPr>
          <w:color w:val="000000"/>
          <w:sz w:val="28"/>
          <w:szCs w:val="28"/>
          <w:u w:color="000000"/>
        </w:rPr>
        <w:t xml:space="preserve">край Приморский, р-н Партизанский, </w:t>
      </w:r>
      <w:proofErr w:type="gramStart"/>
      <w:r w:rsidRPr="00785C75">
        <w:rPr>
          <w:color w:val="000000"/>
          <w:sz w:val="28"/>
          <w:szCs w:val="28"/>
          <w:u w:color="000000"/>
        </w:rPr>
        <w:t>с</w:t>
      </w:r>
      <w:proofErr w:type="gramEnd"/>
      <w:r w:rsidRPr="00785C75">
        <w:rPr>
          <w:color w:val="000000"/>
          <w:sz w:val="28"/>
          <w:szCs w:val="28"/>
          <w:u w:color="000000"/>
        </w:rPr>
        <w:t xml:space="preserve">. </w:t>
      </w:r>
      <w:proofErr w:type="gramStart"/>
      <w:r w:rsidRPr="00785C75">
        <w:rPr>
          <w:color w:val="000000"/>
          <w:sz w:val="28"/>
          <w:szCs w:val="28"/>
          <w:u w:color="000000"/>
        </w:rPr>
        <w:t>Золотая</w:t>
      </w:r>
      <w:proofErr w:type="gramEnd"/>
      <w:r w:rsidRPr="00785C75">
        <w:rPr>
          <w:color w:val="000000"/>
          <w:sz w:val="28"/>
          <w:szCs w:val="28"/>
          <w:u w:color="000000"/>
        </w:rPr>
        <w:t xml:space="preserve"> Долина, ул. Центральная, дом 37,</w:t>
      </w:r>
      <w:r w:rsidRPr="00785C75">
        <w:rPr>
          <w:sz w:val="28"/>
          <w:szCs w:val="28"/>
        </w:rPr>
        <w:t xml:space="preserve"> площадью 1563 кв.м., с кадастровым номером 25:13:020314:300, отнести к территориальной зоне </w:t>
      </w:r>
      <w:r w:rsidR="006B0D14">
        <w:rPr>
          <w:b/>
          <w:sz w:val="28"/>
          <w:szCs w:val="28"/>
        </w:rPr>
        <w:t>«Т.</w:t>
      </w:r>
      <w:r w:rsidRPr="006B0D14">
        <w:rPr>
          <w:b/>
          <w:sz w:val="28"/>
          <w:szCs w:val="28"/>
        </w:rPr>
        <w:t xml:space="preserve"> Зона транспортной инфраструктуры»</w:t>
      </w:r>
      <w:r w:rsidRPr="00785C75">
        <w:rPr>
          <w:sz w:val="28"/>
          <w:szCs w:val="28"/>
        </w:rPr>
        <w:t>.</w:t>
      </w:r>
    </w:p>
    <w:p w:rsidR="00811EDB" w:rsidRDefault="00811EDB" w:rsidP="00893F9E">
      <w:pPr>
        <w:suppressLineNumbers/>
        <w:tabs>
          <w:tab w:val="left" w:pos="993"/>
        </w:tabs>
        <w:ind w:firstLine="709"/>
        <w:jc w:val="both"/>
        <w:rPr>
          <w:sz w:val="28"/>
          <w:szCs w:val="28"/>
        </w:rPr>
      </w:pPr>
      <w:r w:rsidRPr="00785C75">
        <w:rPr>
          <w:sz w:val="28"/>
          <w:szCs w:val="28"/>
        </w:rPr>
        <w:t xml:space="preserve"> 1.2. В раздел </w:t>
      </w:r>
      <w:r>
        <w:rPr>
          <w:sz w:val="28"/>
          <w:szCs w:val="28"/>
        </w:rPr>
        <w:t>«</w:t>
      </w:r>
      <w:r w:rsidRPr="00785C75">
        <w:rPr>
          <w:b/>
          <w:sz w:val="28"/>
          <w:szCs w:val="28"/>
        </w:rPr>
        <w:t>Т. Зона транспортной инфраструктуры</w:t>
      </w:r>
      <w:r>
        <w:rPr>
          <w:b/>
          <w:sz w:val="28"/>
          <w:szCs w:val="28"/>
        </w:rPr>
        <w:t>»</w:t>
      </w:r>
      <w:r>
        <w:rPr>
          <w:sz w:val="28"/>
          <w:szCs w:val="28"/>
        </w:rPr>
        <w:t xml:space="preserve"> статьи</w:t>
      </w:r>
      <w:r w:rsidRPr="00785C75">
        <w:rPr>
          <w:sz w:val="28"/>
          <w:szCs w:val="28"/>
        </w:rPr>
        <w:t xml:space="preserve"> 56.3 </w:t>
      </w:r>
      <w:r w:rsidRPr="00785C75">
        <w:rPr>
          <w:b/>
          <w:sz w:val="28"/>
          <w:szCs w:val="28"/>
        </w:rPr>
        <w:t>«Производственные зоны»</w:t>
      </w:r>
      <w:r>
        <w:rPr>
          <w:sz w:val="28"/>
          <w:szCs w:val="28"/>
        </w:rPr>
        <w:t xml:space="preserve"> </w:t>
      </w:r>
      <w:r w:rsidRPr="00E03BC1">
        <w:rPr>
          <w:sz w:val="28"/>
          <w:szCs w:val="28"/>
        </w:rPr>
        <w:t>включить допо</w:t>
      </w:r>
      <w:r>
        <w:rPr>
          <w:sz w:val="28"/>
          <w:szCs w:val="28"/>
        </w:rPr>
        <w:t>лнительную строку следующего содержания:</w:t>
      </w:r>
      <w:r w:rsidRPr="00E03BC1">
        <w:rPr>
          <w:sz w:val="28"/>
          <w:szCs w:val="28"/>
        </w:rPr>
        <w:t xml:space="preserve">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559"/>
        <w:gridCol w:w="2268"/>
        <w:gridCol w:w="2693"/>
        <w:gridCol w:w="1418"/>
      </w:tblGrid>
      <w:tr w:rsidR="00811EDB" w:rsidRPr="00133437" w:rsidTr="006B0D14">
        <w:trPr>
          <w:trHeight w:val="1103"/>
          <w:tblHeader/>
        </w:trPr>
        <w:tc>
          <w:tcPr>
            <w:tcW w:w="1560" w:type="dxa"/>
            <w:tcBorders>
              <w:top w:val="single" w:sz="4" w:space="0" w:color="auto"/>
              <w:bottom w:val="single" w:sz="4" w:space="0" w:color="auto"/>
              <w:right w:val="single" w:sz="4" w:space="0" w:color="auto"/>
            </w:tcBorders>
          </w:tcPr>
          <w:p w:rsidR="00811EDB" w:rsidRPr="00133437" w:rsidRDefault="00811EDB" w:rsidP="00FA697C">
            <w:pPr>
              <w:ind w:firstLine="34"/>
              <w:jc w:val="center"/>
              <w:rPr>
                <w:sz w:val="20"/>
                <w:szCs w:val="20"/>
              </w:rPr>
            </w:pPr>
            <w:r w:rsidRPr="00133437">
              <w:rPr>
                <w:sz w:val="20"/>
                <w:szCs w:val="20"/>
              </w:rPr>
              <w:t>Наименование вида разрешённого</w:t>
            </w:r>
          </w:p>
          <w:p w:rsidR="00811EDB" w:rsidRPr="00133437" w:rsidRDefault="00811EDB" w:rsidP="00FA697C">
            <w:pPr>
              <w:ind w:firstLine="34"/>
              <w:jc w:val="center"/>
              <w:rPr>
                <w:sz w:val="20"/>
                <w:szCs w:val="20"/>
              </w:rPr>
            </w:pPr>
            <w:r w:rsidRPr="00133437">
              <w:rPr>
                <w:sz w:val="20"/>
                <w:szCs w:val="20"/>
              </w:rPr>
              <w:t>использования</w:t>
            </w:r>
          </w:p>
          <w:p w:rsidR="00811EDB" w:rsidRPr="00133437" w:rsidRDefault="00811EDB" w:rsidP="00FA697C">
            <w:pPr>
              <w:ind w:firstLine="34"/>
              <w:jc w:val="center"/>
              <w:rPr>
                <w:sz w:val="20"/>
                <w:szCs w:val="20"/>
              </w:rPr>
            </w:pPr>
            <w:r w:rsidRPr="00133437">
              <w:rPr>
                <w:sz w:val="20"/>
                <w:szCs w:val="20"/>
              </w:rPr>
              <w:t>земельного участка</w:t>
            </w:r>
          </w:p>
        </w:tc>
        <w:tc>
          <w:tcPr>
            <w:tcW w:w="1559" w:type="dxa"/>
            <w:tcBorders>
              <w:top w:val="single" w:sz="4" w:space="0" w:color="auto"/>
              <w:bottom w:val="single" w:sz="4" w:space="0" w:color="auto"/>
              <w:right w:val="single" w:sz="4" w:space="0" w:color="auto"/>
            </w:tcBorders>
          </w:tcPr>
          <w:p w:rsidR="00811EDB" w:rsidRPr="00133437" w:rsidRDefault="00811EDB" w:rsidP="00FA697C">
            <w:pPr>
              <w:jc w:val="center"/>
              <w:rPr>
                <w:sz w:val="20"/>
                <w:szCs w:val="20"/>
              </w:rPr>
            </w:pPr>
            <w:r w:rsidRPr="00133437">
              <w:rPr>
                <w:sz w:val="20"/>
                <w:szCs w:val="20"/>
              </w:rPr>
              <w:t>Код вида</w:t>
            </w:r>
          </w:p>
          <w:p w:rsidR="00811EDB" w:rsidRPr="00133437" w:rsidRDefault="00811EDB" w:rsidP="00FA697C">
            <w:pPr>
              <w:jc w:val="center"/>
              <w:rPr>
                <w:sz w:val="20"/>
                <w:szCs w:val="20"/>
              </w:rPr>
            </w:pPr>
            <w:r w:rsidRPr="00133437">
              <w:rPr>
                <w:sz w:val="20"/>
                <w:szCs w:val="20"/>
              </w:rPr>
              <w:t>разрешённого использования</w:t>
            </w:r>
          </w:p>
          <w:p w:rsidR="00811EDB" w:rsidRPr="00133437" w:rsidRDefault="00811EDB" w:rsidP="00FA697C">
            <w:pPr>
              <w:jc w:val="center"/>
              <w:rPr>
                <w:sz w:val="20"/>
                <w:szCs w:val="20"/>
              </w:rPr>
            </w:pPr>
            <w:r w:rsidRPr="00133437">
              <w:rPr>
                <w:sz w:val="20"/>
                <w:szCs w:val="20"/>
              </w:rPr>
              <w:t>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811EDB" w:rsidRPr="00133437" w:rsidRDefault="00811EDB" w:rsidP="00FA697C">
            <w:pPr>
              <w:ind w:firstLine="35"/>
              <w:jc w:val="center"/>
              <w:rPr>
                <w:sz w:val="20"/>
                <w:szCs w:val="20"/>
              </w:rPr>
            </w:pPr>
            <w:r w:rsidRPr="00133437">
              <w:rPr>
                <w:sz w:val="20"/>
                <w:szCs w:val="20"/>
              </w:rPr>
              <w:t>Описание вида разрешённого</w:t>
            </w:r>
          </w:p>
          <w:p w:rsidR="00811EDB" w:rsidRPr="00133437" w:rsidRDefault="00811EDB" w:rsidP="00FA697C">
            <w:pPr>
              <w:ind w:firstLine="35"/>
              <w:jc w:val="center"/>
              <w:rPr>
                <w:sz w:val="20"/>
                <w:szCs w:val="20"/>
              </w:rPr>
            </w:pPr>
            <w:r w:rsidRPr="00133437">
              <w:rPr>
                <w:sz w:val="20"/>
                <w:szCs w:val="20"/>
              </w:rPr>
              <w:t>использования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811EDB" w:rsidRPr="00133437" w:rsidRDefault="00811EDB" w:rsidP="00FA697C">
            <w:pPr>
              <w:ind w:firstLine="34"/>
              <w:jc w:val="center"/>
              <w:rPr>
                <w:sz w:val="20"/>
                <w:szCs w:val="20"/>
              </w:rPr>
            </w:pPr>
            <w:r w:rsidRPr="00133437">
              <w:rPr>
                <w:sz w:val="20"/>
                <w:szCs w:val="20"/>
              </w:rPr>
              <w:t>Параметры</w:t>
            </w:r>
          </w:p>
          <w:p w:rsidR="00811EDB" w:rsidRPr="00133437" w:rsidRDefault="00811EDB" w:rsidP="00FA697C">
            <w:pPr>
              <w:jc w:val="center"/>
              <w:rPr>
                <w:sz w:val="20"/>
                <w:szCs w:val="20"/>
              </w:rPr>
            </w:pPr>
            <w:r w:rsidRPr="00133437">
              <w:rPr>
                <w:sz w:val="20"/>
                <w:szCs w:val="20"/>
              </w:rPr>
              <w:t>разрешенного использования</w:t>
            </w:r>
          </w:p>
          <w:p w:rsidR="00811EDB" w:rsidRPr="00133437" w:rsidRDefault="00811EDB" w:rsidP="00FA697C">
            <w:pPr>
              <w:jc w:val="center"/>
              <w:rPr>
                <w:sz w:val="20"/>
                <w:szCs w:val="20"/>
              </w:rPr>
            </w:pPr>
          </w:p>
          <w:p w:rsidR="00811EDB" w:rsidRPr="00133437" w:rsidRDefault="00811EDB" w:rsidP="00FA697C">
            <w:pPr>
              <w:jc w:val="center"/>
              <w:rPr>
                <w:sz w:val="20"/>
                <w:szCs w:val="20"/>
              </w:rPr>
            </w:pPr>
          </w:p>
          <w:p w:rsidR="00811EDB" w:rsidRPr="00133437" w:rsidRDefault="00811EDB" w:rsidP="00FA697C">
            <w:pPr>
              <w:ind w:right="3010"/>
              <w:jc w:val="center"/>
              <w:rPr>
                <w:sz w:val="20"/>
                <w:szCs w:val="20"/>
              </w:rPr>
            </w:pPr>
          </w:p>
        </w:tc>
        <w:tc>
          <w:tcPr>
            <w:tcW w:w="1418" w:type="dxa"/>
            <w:tcBorders>
              <w:top w:val="single" w:sz="4" w:space="0" w:color="auto"/>
              <w:left w:val="single" w:sz="4" w:space="0" w:color="auto"/>
              <w:bottom w:val="single" w:sz="4" w:space="0" w:color="auto"/>
            </w:tcBorders>
          </w:tcPr>
          <w:p w:rsidR="00811EDB" w:rsidRPr="00133437" w:rsidRDefault="00811EDB" w:rsidP="00FA697C">
            <w:pPr>
              <w:jc w:val="center"/>
              <w:rPr>
                <w:sz w:val="20"/>
                <w:szCs w:val="20"/>
              </w:rPr>
            </w:pPr>
            <w:r w:rsidRPr="00133437">
              <w:rPr>
                <w:sz w:val="20"/>
                <w:szCs w:val="20"/>
              </w:rPr>
              <w:t>Значение</w:t>
            </w:r>
          </w:p>
          <w:p w:rsidR="00811EDB" w:rsidRPr="00133437" w:rsidRDefault="00811EDB" w:rsidP="00FA697C">
            <w:pPr>
              <w:jc w:val="center"/>
              <w:rPr>
                <w:sz w:val="20"/>
                <w:szCs w:val="20"/>
              </w:rPr>
            </w:pPr>
            <w:r w:rsidRPr="00133437">
              <w:rPr>
                <w:sz w:val="20"/>
                <w:szCs w:val="20"/>
              </w:rPr>
              <w:t>параметра</w:t>
            </w:r>
          </w:p>
        </w:tc>
      </w:tr>
      <w:tr w:rsidR="00811EDB" w:rsidRPr="00133437" w:rsidTr="006B0D14">
        <w:trPr>
          <w:trHeight w:val="1103"/>
          <w:tblHeader/>
        </w:trPr>
        <w:tc>
          <w:tcPr>
            <w:tcW w:w="1560" w:type="dxa"/>
            <w:vMerge w:val="restart"/>
            <w:tcBorders>
              <w:top w:val="single" w:sz="4" w:space="0" w:color="auto"/>
              <w:right w:val="single" w:sz="4" w:space="0" w:color="auto"/>
            </w:tcBorders>
          </w:tcPr>
          <w:p w:rsidR="00811EDB" w:rsidRPr="00133437" w:rsidRDefault="00811EDB" w:rsidP="00FA697C">
            <w:pPr>
              <w:ind w:firstLine="34"/>
              <w:jc w:val="center"/>
              <w:rPr>
                <w:b/>
                <w:sz w:val="20"/>
                <w:szCs w:val="20"/>
              </w:rPr>
            </w:pPr>
            <w:r w:rsidRPr="00133437">
              <w:rPr>
                <w:sz w:val="20"/>
                <w:szCs w:val="20"/>
              </w:rPr>
              <w:t>Объекты дорожного сервиса</w:t>
            </w:r>
          </w:p>
        </w:tc>
        <w:tc>
          <w:tcPr>
            <w:tcW w:w="1559" w:type="dxa"/>
            <w:vMerge w:val="restart"/>
            <w:tcBorders>
              <w:top w:val="single" w:sz="4" w:space="0" w:color="auto"/>
              <w:right w:val="single" w:sz="4" w:space="0" w:color="auto"/>
            </w:tcBorders>
          </w:tcPr>
          <w:p w:rsidR="00811EDB" w:rsidRPr="00133437" w:rsidRDefault="00811EDB" w:rsidP="00FA697C">
            <w:pPr>
              <w:jc w:val="center"/>
              <w:rPr>
                <w:sz w:val="20"/>
                <w:szCs w:val="20"/>
              </w:rPr>
            </w:pPr>
            <w:r w:rsidRPr="00133437">
              <w:rPr>
                <w:sz w:val="20"/>
                <w:szCs w:val="20"/>
              </w:rPr>
              <w:t>4.9.1.</w:t>
            </w:r>
          </w:p>
        </w:tc>
        <w:tc>
          <w:tcPr>
            <w:tcW w:w="2268" w:type="dxa"/>
            <w:vMerge w:val="restart"/>
            <w:tcBorders>
              <w:top w:val="single" w:sz="4" w:space="0" w:color="auto"/>
              <w:left w:val="single" w:sz="4" w:space="0" w:color="auto"/>
              <w:right w:val="single" w:sz="4" w:space="0" w:color="auto"/>
            </w:tcBorders>
          </w:tcPr>
          <w:p w:rsidR="00811EDB" w:rsidRPr="00133437" w:rsidRDefault="00811EDB" w:rsidP="00FA697C">
            <w:pPr>
              <w:ind w:firstLine="35"/>
              <w:jc w:val="center"/>
              <w:rPr>
                <w:b/>
                <w:sz w:val="20"/>
                <w:szCs w:val="20"/>
              </w:rPr>
            </w:pPr>
            <w:r w:rsidRPr="00133437">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 w:history="1">
              <w:r w:rsidRPr="00014682">
                <w:rPr>
                  <w:sz w:val="20"/>
                  <w:szCs w:val="20"/>
                </w:rPr>
                <w:t>кодами 4.9.1.1</w:t>
              </w:r>
            </w:hyperlink>
            <w:r w:rsidRPr="00014682">
              <w:rPr>
                <w:sz w:val="20"/>
                <w:szCs w:val="20"/>
              </w:rPr>
              <w:t xml:space="preserve"> - </w:t>
            </w:r>
            <w:hyperlink r:id="rId10" w:history="1">
              <w:r w:rsidRPr="00014682">
                <w:rPr>
                  <w:sz w:val="20"/>
                  <w:szCs w:val="20"/>
                </w:rPr>
                <w:t xml:space="preserve">4.9.1.4 </w:t>
              </w:r>
            </w:hyperlink>
          </w:p>
        </w:tc>
        <w:tc>
          <w:tcPr>
            <w:tcW w:w="2693" w:type="dxa"/>
            <w:tcBorders>
              <w:top w:val="single" w:sz="4" w:space="0" w:color="auto"/>
              <w:left w:val="single" w:sz="4" w:space="0" w:color="auto"/>
              <w:bottom w:val="single" w:sz="4" w:space="0" w:color="auto"/>
              <w:right w:val="single" w:sz="4" w:space="0" w:color="auto"/>
            </w:tcBorders>
          </w:tcPr>
          <w:p w:rsidR="00811EDB" w:rsidRPr="00133437" w:rsidRDefault="00811EDB" w:rsidP="00FA697C">
            <w:pPr>
              <w:rPr>
                <w:sz w:val="20"/>
                <w:szCs w:val="20"/>
              </w:rPr>
            </w:pPr>
            <w:r w:rsidRPr="00133437">
              <w:rPr>
                <w:sz w:val="20"/>
                <w:szCs w:val="20"/>
              </w:rPr>
              <w:t xml:space="preserve">Предельные (минимальные и (или) максимальные) размеры земельных участков, в том числе их площадь: </w:t>
            </w:r>
          </w:p>
          <w:p w:rsidR="00811EDB" w:rsidRPr="00133437" w:rsidRDefault="00811EDB" w:rsidP="00FA697C">
            <w:pPr>
              <w:ind w:firstLine="176"/>
              <w:rPr>
                <w:sz w:val="20"/>
                <w:szCs w:val="20"/>
              </w:rPr>
            </w:pPr>
            <w:r w:rsidRPr="00133437">
              <w:rPr>
                <w:sz w:val="20"/>
                <w:szCs w:val="20"/>
              </w:rPr>
              <w:t xml:space="preserve">- размеры земельных участков </w:t>
            </w:r>
          </w:p>
          <w:p w:rsidR="00811EDB" w:rsidRPr="00133437" w:rsidRDefault="00811EDB" w:rsidP="00FA697C">
            <w:pPr>
              <w:ind w:firstLine="176"/>
              <w:rPr>
                <w:sz w:val="20"/>
                <w:szCs w:val="20"/>
              </w:rPr>
            </w:pPr>
            <w:r w:rsidRPr="00133437">
              <w:rPr>
                <w:sz w:val="20"/>
                <w:szCs w:val="20"/>
              </w:rPr>
              <w:t xml:space="preserve">- минимальная площадь земельных участков </w:t>
            </w:r>
          </w:p>
          <w:p w:rsidR="00811EDB" w:rsidRPr="00133437" w:rsidRDefault="00811EDB" w:rsidP="00FA697C">
            <w:pPr>
              <w:ind w:firstLine="176"/>
              <w:rPr>
                <w:sz w:val="20"/>
                <w:szCs w:val="20"/>
              </w:rPr>
            </w:pPr>
            <w:r w:rsidRPr="00133437">
              <w:rPr>
                <w:sz w:val="20"/>
                <w:szCs w:val="20"/>
              </w:rPr>
              <w:t>- максимальная площадь земельных участков</w:t>
            </w:r>
          </w:p>
        </w:tc>
        <w:tc>
          <w:tcPr>
            <w:tcW w:w="1418" w:type="dxa"/>
            <w:tcBorders>
              <w:top w:val="single" w:sz="4" w:space="0" w:color="auto"/>
              <w:left w:val="single" w:sz="4" w:space="0" w:color="auto"/>
              <w:bottom w:val="single" w:sz="4" w:space="0" w:color="auto"/>
            </w:tcBorders>
          </w:tcPr>
          <w:p w:rsidR="00811EDB" w:rsidRPr="00133437" w:rsidRDefault="00811EDB" w:rsidP="00FA697C">
            <w:pPr>
              <w:jc w:val="center"/>
              <w:rPr>
                <w:sz w:val="20"/>
                <w:szCs w:val="20"/>
              </w:rPr>
            </w:pPr>
          </w:p>
          <w:p w:rsidR="00811EDB" w:rsidRPr="00133437" w:rsidRDefault="00811EDB" w:rsidP="00FA697C">
            <w:pPr>
              <w:jc w:val="center"/>
              <w:rPr>
                <w:sz w:val="20"/>
                <w:szCs w:val="20"/>
              </w:rPr>
            </w:pPr>
          </w:p>
          <w:p w:rsidR="00811EDB" w:rsidRPr="00133437" w:rsidRDefault="00811EDB" w:rsidP="00FA697C">
            <w:pPr>
              <w:jc w:val="center"/>
              <w:rPr>
                <w:sz w:val="20"/>
                <w:szCs w:val="20"/>
              </w:rPr>
            </w:pPr>
          </w:p>
          <w:p w:rsidR="00811EDB" w:rsidRPr="00133437" w:rsidRDefault="00811EDB" w:rsidP="00FA697C">
            <w:pPr>
              <w:jc w:val="center"/>
              <w:rPr>
                <w:sz w:val="20"/>
                <w:szCs w:val="20"/>
              </w:rPr>
            </w:pPr>
          </w:p>
          <w:p w:rsidR="00811EDB" w:rsidRPr="00133437" w:rsidRDefault="00811EDB" w:rsidP="00FA697C">
            <w:pPr>
              <w:jc w:val="center"/>
              <w:rPr>
                <w:sz w:val="20"/>
                <w:szCs w:val="20"/>
              </w:rPr>
            </w:pPr>
          </w:p>
          <w:p w:rsidR="00811EDB" w:rsidRPr="00133437" w:rsidRDefault="00811EDB" w:rsidP="00FA697C">
            <w:pPr>
              <w:jc w:val="center"/>
              <w:rPr>
                <w:sz w:val="20"/>
                <w:szCs w:val="20"/>
              </w:rPr>
            </w:pPr>
            <w:r w:rsidRPr="00133437">
              <w:rPr>
                <w:sz w:val="20"/>
                <w:szCs w:val="20"/>
              </w:rPr>
              <w:t xml:space="preserve">не </w:t>
            </w:r>
            <w:proofErr w:type="gramStart"/>
            <w:r w:rsidRPr="00133437">
              <w:rPr>
                <w:sz w:val="20"/>
                <w:szCs w:val="20"/>
              </w:rPr>
              <w:t>установлены</w:t>
            </w:r>
            <w:proofErr w:type="gramEnd"/>
          </w:p>
          <w:p w:rsidR="00811EDB" w:rsidRPr="00133437" w:rsidRDefault="00811EDB" w:rsidP="00FA697C">
            <w:pPr>
              <w:jc w:val="center"/>
              <w:rPr>
                <w:sz w:val="20"/>
                <w:szCs w:val="20"/>
              </w:rPr>
            </w:pPr>
          </w:p>
          <w:p w:rsidR="00811EDB" w:rsidRPr="00133437" w:rsidRDefault="00811EDB" w:rsidP="00FA697C">
            <w:pPr>
              <w:jc w:val="center"/>
              <w:rPr>
                <w:sz w:val="20"/>
                <w:szCs w:val="20"/>
              </w:rPr>
            </w:pPr>
            <w:r w:rsidRPr="00133437">
              <w:rPr>
                <w:sz w:val="20"/>
                <w:szCs w:val="20"/>
              </w:rPr>
              <w:t>300 кв</w:t>
            </w:r>
            <w:proofErr w:type="gramStart"/>
            <w:r w:rsidRPr="00133437">
              <w:rPr>
                <w:sz w:val="20"/>
                <w:szCs w:val="20"/>
              </w:rPr>
              <w:t>.м</w:t>
            </w:r>
            <w:proofErr w:type="gramEnd"/>
          </w:p>
          <w:p w:rsidR="00811EDB" w:rsidRPr="00133437" w:rsidRDefault="00811EDB" w:rsidP="00014682">
            <w:pPr>
              <w:rPr>
                <w:sz w:val="20"/>
                <w:szCs w:val="20"/>
              </w:rPr>
            </w:pPr>
          </w:p>
          <w:p w:rsidR="00811EDB" w:rsidRPr="00133437" w:rsidRDefault="00811EDB" w:rsidP="00FA697C">
            <w:pPr>
              <w:jc w:val="center"/>
              <w:rPr>
                <w:sz w:val="20"/>
                <w:szCs w:val="20"/>
              </w:rPr>
            </w:pPr>
            <w:r w:rsidRPr="00133437">
              <w:rPr>
                <w:sz w:val="20"/>
                <w:szCs w:val="20"/>
              </w:rPr>
              <w:t xml:space="preserve">не </w:t>
            </w:r>
            <w:proofErr w:type="gramStart"/>
            <w:r w:rsidRPr="00133437">
              <w:rPr>
                <w:sz w:val="20"/>
                <w:szCs w:val="20"/>
              </w:rPr>
              <w:t>установлена</w:t>
            </w:r>
            <w:proofErr w:type="gramEnd"/>
          </w:p>
        </w:tc>
      </w:tr>
      <w:tr w:rsidR="00811EDB" w:rsidRPr="00133437" w:rsidTr="006B0D14">
        <w:trPr>
          <w:tblHeader/>
        </w:trPr>
        <w:tc>
          <w:tcPr>
            <w:tcW w:w="1560" w:type="dxa"/>
            <w:vMerge/>
            <w:tcBorders>
              <w:right w:val="single" w:sz="4" w:space="0" w:color="auto"/>
            </w:tcBorders>
          </w:tcPr>
          <w:p w:rsidR="00811EDB" w:rsidRPr="00133437" w:rsidRDefault="00811EDB" w:rsidP="00FA697C">
            <w:pPr>
              <w:jc w:val="center"/>
              <w:rPr>
                <w:sz w:val="20"/>
                <w:szCs w:val="20"/>
              </w:rPr>
            </w:pPr>
          </w:p>
        </w:tc>
        <w:tc>
          <w:tcPr>
            <w:tcW w:w="1559" w:type="dxa"/>
            <w:vMerge/>
            <w:tcBorders>
              <w:right w:val="single" w:sz="4" w:space="0" w:color="auto"/>
            </w:tcBorders>
          </w:tcPr>
          <w:p w:rsidR="00811EDB" w:rsidRPr="00133437" w:rsidRDefault="00811EDB" w:rsidP="00FA697C">
            <w:pPr>
              <w:jc w:val="center"/>
              <w:rPr>
                <w:sz w:val="20"/>
                <w:szCs w:val="20"/>
              </w:rPr>
            </w:pPr>
          </w:p>
        </w:tc>
        <w:tc>
          <w:tcPr>
            <w:tcW w:w="2268" w:type="dxa"/>
            <w:vMerge/>
            <w:tcBorders>
              <w:left w:val="single" w:sz="4" w:space="0" w:color="auto"/>
              <w:right w:val="single" w:sz="4" w:space="0" w:color="auto"/>
            </w:tcBorders>
          </w:tcPr>
          <w:p w:rsidR="00811EDB" w:rsidRPr="00133437" w:rsidRDefault="00811EDB" w:rsidP="00FA697C">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1EDB" w:rsidRPr="00133437" w:rsidRDefault="00811EDB" w:rsidP="00FA697C">
            <w:pPr>
              <w:rPr>
                <w:sz w:val="20"/>
                <w:szCs w:val="20"/>
              </w:rPr>
            </w:pPr>
            <w:r w:rsidRPr="00133437">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8" w:type="dxa"/>
            <w:tcBorders>
              <w:top w:val="single" w:sz="4" w:space="0" w:color="auto"/>
              <w:left w:val="single" w:sz="4" w:space="0" w:color="auto"/>
              <w:bottom w:val="single" w:sz="4" w:space="0" w:color="auto"/>
            </w:tcBorders>
          </w:tcPr>
          <w:p w:rsidR="00811EDB" w:rsidRPr="00133437" w:rsidRDefault="00811EDB" w:rsidP="00FA697C">
            <w:pPr>
              <w:jc w:val="center"/>
              <w:rPr>
                <w:sz w:val="20"/>
                <w:szCs w:val="20"/>
              </w:rPr>
            </w:pPr>
            <w:r w:rsidRPr="00133437">
              <w:rPr>
                <w:sz w:val="20"/>
                <w:szCs w:val="20"/>
              </w:rPr>
              <w:t>5 м</w:t>
            </w:r>
          </w:p>
        </w:tc>
      </w:tr>
      <w:tr w:rsidR="00811EDB" w:rsidRPr="00133437" w:rsidTr="006B0D14">
        <w:trPr>
          <w:tblHeader/>
        </w:trPr>
        <w:tc>
          <w:tcPr>
            <w:tcW w:w="1560" w:type="dxa"/>
            <w:vMerge/>
            <w:tcBorders>
              <w:right w:val="single" w:sz="4" w:space="0" w:color="auto"/>
            </w:tcBorders>
          </w:tcPr>
          <w:p w:rsidR="00811EDB" w:rsidRPr="00133437" w:rsidRDefault="00811EDB" w:rsidP="00FA697C">
            <w:pPr>
              <w:jc w:val="center"/>
              <w:rPr>
                <w:sz w:val="20"/>
                <w:szCs w:val="20"/>
              </w:rPr>
            </w:pPr>
          </w:p>
        </w:tc>
        <w:tc>
          <w:tcPr>
            <w:tcW w:w="1559" w:type="dxa"/>
            <w:vMerge/>
            <w:tcBorders>
              <w:right w:val="single" w:sz="4" w:space="0" w:color="auto"/>
            </w:tcBorders>
          </w:tcPr>
          <w:p w:rsidR="00811EDB" w:rsidRPr="00133437" w:rsidRDefault="00811EDB" w:rsidP="00FA697C">
            <w:pPr>
              <w:jc w:val="center"/>
              <w:rPr>
                <w:sz w:val="20"/>
                <w:szCs w:val="20"/>
              </w:rPr>
            </w:pPr>
          </w:p>
        </w:tc>
        <w:tc>
          <w:tcPr>
            <w:tcW w:w="2268" w:type="dxa"/>
            <w:vMerge/>
            <w:tcBorders>
              <w:left w:val="single" w:sz="4" w:space="0" w:color="auto"/>
              <w:right w:val="single" w:sz="4" w:space="0" w:color="auto"/>
            </w:tcBorders>
          </w:tcPr>
          <w:p w:rsidR="00811EDB" w:rsidRPr="00133437" w:rsidRDefault="00811EDB" w:rsidP="00FA697C">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1EDB" w:rsidRPr="00133437" w:rsidRDefault="00811EDB" w:rsidP="00FA697C">
            <w:pPr>
              <w:rPr>
                <w:sz w:val="20"/>
                <w:szCs w:val="20"/>
              </w:rPr>
            </w:pPr>
            <w:r w:rsidRPr="00133437">
              <w:rPr>
                <w:sz w:val="20"/>
                <w:szCs w:val="20"/>
              </w:rPr>
              <w:t>предельное количество этажей зданий, строений, сооружений</w:t>
            </w:r>
          </w:p>
        </w:tc>
        <w:tc>
          <w:tcPr>
            <w:tcW w:w="1418" w:type="dxa"/>
            <w:tcBorders>
              <w:top w:val="single" w:sz="4" w:space="0" w:color="auto"/>
              <w:left w:val="single" w:sz="4" w:space="0" w:color="auto"/>
              <w:bottom w:val="single" w:sz="4" w:space="0" w:color="auto"/>
            </w:tcBorders>
          </w:tcPr>
          <w:p w:rsidR="00811EDB" w:rsidRPr="00133437" w:rsidRDefault="00811EDB" w:rsidP="00FA697C">
            <w:pPr>
              <w:jc w:val="center"/>
              <w:rPr>
                <w:sz w:val="20"/>
                <w:szCs w:val="20"/>
              </w:rPr>
            </w:pPr>
            <w:r w:rsidRPr="00133437">
              <w:rPr>
                <w:sz w:val="20"/>
                <w:szCs w:val="20"/>
              </w:rPr>
              <w:t>не установлено</w:t>
            </w:r>
          </w:p>
        </w:tc>
      </w:tr>
      <w:tr w:rsidR="00811EDB" w:rsidRPr="00133437" w:rsidTr="006B0D14">
        <w:trPr>
          <w:tblHeader/>
        </w:trPr>
        <w:tc>
          <w:tcPr>
            <w:tcW w:w="1560" w:type="dxa"/>
            <w:vMerge/>
            <w:tcBorders>
              <w:right w:val="single" w:sz="4" w:space="0" w:color="auto"/>
            </w:tcBorders>
          </w:tcPr>
          <w:p w:rsidR="00811EDB" w:rsidRPr="00133437" w:rsidRDefault="00811EDB" w:rsidP="00FA697C">
            <w:pPr>
              <w:jc w:val="center"/>
              <w:rPr>
                <w:sz w:val="20"/>
                <w:szCs w:val="20"/>
              </w:rPr>
            </w:pPr>
          </w:p>
        </w:tc>
        <w:tc>
          <w:tcPr>
            <w:tcW w:w="1559" w:type="dxa"/>
            <w:vMerge/>
            <w:tcBorders>
              <w:right w:val="single" w:sz="4" w:space="0" w:color="auto"/>
            </w:tcBorders>
          </w:tcPr>
          <w:p w:rsidR="00811EDB" w:rsidRPr="00133437" w:rsidRDefault="00811EDB" w:rsidP="00FA697C">
            <w:pPr>
              <w:jc w:val="center"/>
              <w:rPr>
                <w:sz w:val="20"/>
                <w:szCs w:val="20"/>
              </w:rPr>
            </w:pPr>
          </w:p>
        </w:tc>
        <w:tc>
          <w:tcPr>
            <w:tcW w:w="2268" w:type="dxa"/>
            <w:vMerge/>
            <w:tcBorders>
              <w:left w:val="single" w:sz="4" w:space="0" w:color="auto"/>
              <w:right w:val="single" w:sz="4" w:space="0" w:color="auto"/>
            </w:tcBorders>
          </w:tcPr>
          <w:p w:rsidR="00811EDB" w:rsidRPr="00133437" w:rsidRDefault="00811EDB" w:rsidP="00FA697C">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1EDB" w:rsidRPr="00133437" w:rsidRDefault="00811EDB" w:rsidP="00FA697C">
            <w:pPr>
              <w:rPr>
                <w:sz w:val="20"/>
                <w:szCs w:val="20"/>
              </w:rPr>
            </w:pPr>
            <w:r w:rsidRPr="00133437">
              <w:rPr>
                <w:sz w:val="20"/>
                <w:szCs w:val="20"/>
              </w:rPr>
              <w:t>предельная высота зданий, строений, сооружений</w:t>
            </w:r>
          </w:p>
        </w:tc>
        <w:tc>
          <w:tcPr>
            <w:tcW w:w="1418" w:type="dxa"/>
            <w:tcBorders>
              <w:top w:val="single" w:sz="4" w:space="0" w:color="auto"/>
              <w:left w:val="single" w:sz="4" w:space="0" w:color="auto"/>
              <w:bottom w:val="single" w:sz="4" w:space="0" w:color="auto"/>
            </w:tcBorders>
          </w:tcPr>
          <w:p w:rsidR="00811EDB" w:rsidRPr="00133437" w:rsidRDefault="00811EDB" w:rsidP="00FA697C">
            <w:pPr>
              <w:jc w:val="center"/>
              <w:rPr>
                <w:sz w:val="20"/>
                <w:szCs w:val="20"/>
              </w:rPr>
            </w:pPr>
            <w:r w:rsidRPr="00133437">
              <w:rPr>
                <w:sz w:val="20"/>
                <w:szCs w:val="20"/>
              </w:rPr>
              <w:t>300 м</w:t>
            </w:r>
          </w:p>
        </w:tc>
      </w:tr>
      <w:tr w:rsidR="00811EDB" w:rsidRPr="00133437" w:rsidTr="006B0D14">
        <w:trPr>
          <w:tblHeader/>
        </w:trPr>
        <w:tc>
          <w:tcPr>
            <w:tcW w:w="1560" w:type="dxa"/>
            <w:vMerge/>
            <w:tcBorders>
              <w:bottom w:val="single" w:sz="4" w:space="0" w:color="auto"/>
              <w:right w:val="single" w:sz="4" w:space="0" w:color="auto"/>
            </w:tcBorders>
          </w:tcPr>
          <w:p w:rsidR="00811EDB" w:rsidRPr="00133437" w:rsidRDefault="00811EDB" w:rsidP="00FA697C">
            <w:pPr>
              <w:jc w:val="center"/>
              <w:rPr>
                <w:sz w:val="20"/>
                <w:szCs w:val="20"/>
              </w:rPr>
            </w:pPr>
          </w:p>
        </w:tc>
        <w:tc>
          <w:tcPr>
            <w:tcW w:w="1559" w:type="dxa"/>
            <w:vMerge/>
            <w:tcBorders>
              <w:bottom w:val="single" w:sz="4" w:space="0" w:color="auto"/>
              <w:right w:val="single" w:sz="4" w:space="0" w:color="auto"/>
            </w:tcBorders>
          </w:tcPr>
          <w:p w:rsidR="00811EDB" w:rsidRPr="00133437" w:rsidRDefault="00811EDB" w:rsidP="00FA697C">
            <w:pPr>
              <w:jc w:val="center"/>
              <w:rPr>
                <w:sz w:val="20"/>
                <w:szCs w:val="20"/>
              </w:rPr>
            </w:pPr>
          </w:p>
        </w:tc>
        <w:tc>
          <w:tcPr>
            <w:tcW w:w="2268" w:type="dxa"/>
            <w:vMerge/>
            <w:tcBorders>
              <w:left w:val="single" w:sz="4" w:space="0" w:color="auto"/>
              <w:bottom w:val="single" w:sz="4" w:space="0" w:color="auto"/>
              <w:right w:val="single" w:sz="4" w:space="0" w:color="auto"/>
            </w:tcBorders>
          </w:tcPr>
          <w:p w:rsidR="00811EDB" w:rsidRPr="00133437" w:rsidRDefault="00811EDB" w:rsidP="00FA697C">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1EDB" w:rsidRPr="00133437" w:rsidRDefault="00811EDB" w:rsidP="00FA697C">
            <w:pPr>
              <w:rPr>
                <w:sz w:val="20"/>
                <w:szCs w:val="20"/>
              </w:rPr>
            </w:pPr>
            <w:r w:rsidRPr="00133437">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18" w:type="dxa"/>
            <w:tcBorders>
              <w:top w:val="single" w:sz="4" w:space="0" w:color="auto"/>
              <w:left w:val="single" w:sz="4" w:space="0" w:color="auto"/>
              <w:bottom w:val="single" w:sz="4" w:space="0" w:color="auto"/>
            </w:tcBorders>
          </w:tcPr>
          <w:p w:rsidR="00811EDB" w:rsidRPr="00133437" w:rsidRDefault="00811EDB" w:rsidP="00FA697C">
            <w:pPr>
              <w:jc w:val="center"/>
              <w:rPr>
                <w:sz w:val="20"/>
                <w:szCs w:val="20"/>
              </w:rPr>
            </w:pPr>
          </w:p>
          <w:p w:rsidR="00811EDB" w:rsidRPr="00133437" w:rsidRDefault="00811EDB" w:rsidP="00FA697C">
            <w:pPr>
              <w:jc w:val="center"/>
              <w:rPr>
                <w:sz w:val="20"/>
                <w:szCs w:val="20"/>
              </w:rPr>
            </w:pPr>
          </w:p>
          <w:p w:rsidR="00811EDB" w:rsidRPr="00133437" w:rsidRDefault="00811EDB" w:rsidP="00FA697C">
            <w:pPr>
              <w:jc w:val="center"/>
              <w:rPr>
                <w:sz w:val="20"/>
                <w:szCs w:val="20"/>
              </w:rPr>
            </w:pPr>
          </w:p>
          <w:p w:rsidR="00811EDB" w:rsidRPr="00133437" w:rsidRDefault="00811EDB" w:rsidP="00FA697C">
            <w:pPr>
              <w:jc w:val="center"/>
              <w:rPr>
                <w:sz w:val="20"/>
                <w:szCs w:val="20"/>
              </w:rPr>
            </w:pPr>
            <w:r w:rsidRPr="00133437">
              <w:rPr>
                <w:sz w:val="20"/>
                <w:szCs w:val="20"/>
              </w:rPr>
              <w:t>80%</w:t>
            </w:r>
          </w:p>
        </w:tc>
      </w:tr>
    </w:tbl>
    <w:p w:rsidR="00811EDB" w:rsidRPr="00E03BC1" w:rsidRDefault="00811EDB" w:rsidP="00811EDB">
      <w:pPr>
        <w:suppressLineNumbers/>
        <w:tabs>
          <w:tab w:val="left" w:pos="993"/>
        </w:tabs>
        <w:ind w:firstLine="709"/>
        <w:jc w:val="both"/>
        <w:rPr>
          <w:sz w:val="28"/>
          <w:szCs w:val="28"/>
        </w:rPr>
      </w:pPr>
    </w:p>
    <w:p w:rsidR="00811EDB" w:rsidRPr="00A37D39" w:rsidRDefault="00811EDB" w:rsidP="00811EDB">
      <w:pPr>
        <w:pStyle w:val="5"/>
        <w:numPr>
          <w:ilvl w:val="0"/>
          <w:numId w:val="0"/>
        </w:numPr>
        <w:tabs>
          <w:tab w:val="clear" w:pos="1134"/>
          <w:tab w:val="left" w:pos="709"/>
        </w:tabs>
        <w:spacing w:line="240" w:lineRule="auto"/>
        <w:ind w:firstLine="567"/>
        <w:rPr>
          <w:szCs w:val="28"/>
        </w:rPr>
      </w:pPr>
      <w:r w:rsidRPr="00A37D39">
        <w:rPr>
          <w:szCs w:val="28"/>
        </w:rPr>
        <w:t xml:space="preserve">2. Настоящий </w:t>
      </w:r>
      <w:r w:rsidR="006B0D14">
        <w:rPr>
          <w:szCs w:val="28"/>
        </w:rPr>
        <w:t xml:space="preserve">муниципальный </w:t>
      </w:r>
      <w:r w:rsidRPr="00A37D39">
        <w:rPr>
          <w:szCs w:val="28"/>
        </w:rPr>
        <w:t>правовой а</w:t>
      </w:r>
      <w:proofErr w:type="gramStart"/>
      <w:r w:rsidRPr="00A37D39">
        <w:rPr>
          <w:szCs w:val="28"/>
        </w:rPr>
        <w:t>кт вст</w:t>
      </w:r>
      <w:proofErr w:type="gramEnd"/>
      <w:r w:rsidRPr="00A37D39">
        <w:rPr>
          <w:szCs w:val="28"/>
        </w:rPr>
        <w:t>упает в силу с момента его официального опубликования.</w:t>
      </w:r>
    </w:p>
    <w:p w:rsidR="00811EDB" w:rsidRPr="00A37D39" w:rsidRDefault="00811EDB" w:rsidP="00811EDB">
      <w:pPr>
        <w:rPr>
          <w:sz w:val="28"/>
          <w:szCs w:val="28"/>
        </w:rPr>
      </w:pPr>
    </w:p>
    <w:p w:rsidR="00811EDB" w:rsidRPr="00A37D39" w:rsidRDefault="00811EDB" w:rsidP="00811EDB">
      <w:pPr>
        <w:rPr>
          <w:sz w:val="28"/>
          <w:szCs w:val="28"/>
        </w:rPr>
      </w:pPr>
    </w:p>
    <w:p w:rsidR="00811EDB" w:rsidRPr="00A37D39" w:rsidRDefault="00811EDB" w:rsidP="00811EDB">
      <w:pPr>
        <w:rPr>
          <w:sz w:val="28"/>
          <w:szCs w:val="28"/>
        </w:rPr>
      </w:pPr>
    </w:p>
    <w:p w:rsidR="00811EDB" w:rsidRPr="00A37D39" w:rsidRDefault="00811EDB" w:rsidP="00811EDB">
      <w:pPr>
        <w:rPr>
          <w:sz w:val="28"/>
          <w:szCs w:val="28"/>
        </w:rPr>
      </w:pPr>
      <w:r w:rsidRPr="00A37D39">
        <w:rPr>
          <w:sz w:val="28"/>
          <w:szCs w:val="28"/>
        </w:rPr>
        <w:t xml:space="preserve">Глава Партизанского муниципального района              </w:t>
      </w:r>
      <w:r>
        <w:rPr>
          <w:sz w:val="28"/>
          <w:szCs w:val="28"/>
        </w:rPr>
        <w:t xml:space="preserve">                </w:t>
      </w:r>
      <w:r w:rsidRPr="00A37D39">
        <w:rPr>
          <w:sz w:val="28"/>
          <w:szCs w:val="28"/>
        </w:rPr>
        <w:t xml:space="preserve"> Л.В. Хамхоев</w:t>
      </w:r>
    </w:p>
    <w:p w:rsidR="00811EDB" w:rsidRDefault="00811EDB" w:rsidP="00811EDB">
      <w:pPr>
        <w:rPr>
          <w:sz w:val="26"/>
          <w:szCs w:val="26"/>
        </w:rPr>
      </w:pPr>
    </w:p>
    <w:p w:rsidR="00811EDB" w:rsidRPr="00F12F48" w:rsidRDefault="0048348F" w:rsidP="00811EDB">
      <w:pPr>
        <w:rPr>
          <w:sz w:val="26"/>
          <w:szCs w:val="26"/>
        </w:rPr>
      </w:pPr>
      <w:r>
        <w:rPr>
          <w:sz w:val="26"/>
          <w:szCs w:val="26"/>
        </w:rPr>
        <w:t>30 сентября</w:t>
      </w:r>
      <w:r w:rsidR="00811EDB">
        <w:rPr>
          <w:sz w:val="26"/>
          <w:szCs w:val="26"/>
        </w:rPr>
        <w:t xml:space="preserve"> </w:t>
      </w:r>
      <w:r w:rsidR="00811EDB" w:rsidRPr="00F12F48">
        <w:rPr>
          <w:sz w:val="26"/>
          <w:szCs w:val="26"/>
        </w:rPr>
        <w:t>20</w:t>
      </w:r>
      <w:r w:rsidR="00811EDB">
        <w:rPr>
          <w:sz w:val="26"/>
          <w:szCs w:val="26"/>
        </w:rPr>
        <w:t>21</w:t>
      </w:r>
      <w:r w:rsidR="00811EDB" w:rsidRPr="00F12F48">
        <w:rPr>
          <w:sz w:val="26"/>
          <w:szCs w:val="26"/>
        </w:rPr>
        <w:t xml:space="preserve"> года</w:t>
      </w:r>
    </w:p>
    <w:p w:rsidR="00811EDB" w:rsidRDefault="0048348F" w:rsidP="00811EDB">
      <w:pPr>
        <w:rPr>
          <w:sz w:val="26"/>
          <w:szCs w:val="26"/>
        </w:rPr>
      </w:pPr>
      <w:r>
        <w:rPr>
          <w:sz w:val="26"/>
          <w:szCs w:val="26"/>
        </w:rPr>
        <w:t>№ 329</w:t>
      </w:r>
      <w:bookmarkStart w:id="0" w:name="_GoBack"/>
      <w:bookmarkEnd w:id="0"/>
      <w:r w:rsidR="00811EDB" w:rsidRPr="00F12F48">
        <w:rPr>
          <w:sz w:val="26"/>
          <w:szCs w:val="26"/>
        </w:rPr>
        <w:t xml:space="preserve">-МПА </w:t>
      </w:r>
    </w:p>
    <w:p w:rsidR="00E03BC1" w:rsidRPr="00F12F48" w:rsidRDefault="00E03BC1" w:rsidP="00811EDB">
      <w:pPr>
        <w:jc w:val="center"/>
        <w:rPr>
          <w:sz w:val="26"/>
          <w:szCs w:val="26"/>
        </w:rPr>
      </w:pPr>
    </w:p>
    <w:sectPr w:rsidR="00E03BC1" w:rsidRPr="00F12F48" w:rsidSect="00554E30">
      <w:headerReference w:type="default" r:id="rId11"/>
      <w:headerReference w:type="first" r:id="rId12"/>
      <w:pgSz w:w="11906" w:h="16838" w:code="9"/>
      <w:pgMar w:top="567" w:right="851" w:bottom="851" w:left="1701"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647" w:rsidRDefault="003D0647" w:rsidP="00D1433B">
      <w:r>
        <w:separator/>
      </w:r>
    </w:p>
  </w:endnote>
  <w:endnote w:type="continuationSeparator" w:id="0">
    <w:p w:rsidR="003D0647" w:rsidRDefault="003D0647" w:rsidP="00D14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647" w:rsidRDefault="003D0647" w:rsidP="00D1433B">
      <w:r>
        <w:separator/>
      </w:r>
    </w:p>
  </w:footnote>
  <w:footnote w:type="continuationSeparator" w:id="0">
    <w:p w:rsidR="003D0647" w:rsidRDefault="003D0647" w:rsidP="00D1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F9" w:rsidRDefault="00026AF9" w:rsidP="00EA41C2">
    <w:pPr>
      <w:pStyle w:val="ab"/>
      <w:tabs>
        <w:tab w:val="clear" w:pos="4677"/>
        <w:tab w:val="clear" w:pos="9355"/>
        <w:tab w:val="left" w:pos="826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F9" w:rsidRDefault="00026AF9">
    <w:pPr>
      <w:pStyle w:val="ab"/>
      <w:jc w:val="center"/>
    </w:pPr>
  </w:p>
  <w:p w:rsidR="00026AF9" w:rsidRDefault="00026AF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D254A8"/>
    <w:multiLevelType w:val="hybridMultilevel"/>
    <w:tmpl w:val="BC70A220"/>
    <w:lvl w:ilvl="0" w:tplc="C10A313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7">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1">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2">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3">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B9464E1"/>
    <w:multiLevelType w:val="multilevel"/>
    <w:tmpl w:val="82BCF5FA"/>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b w:val="0"/>
        <w:i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8">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1">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0"/>
  </w:num>
  <w:num w:numId="3">
    <w:abstractNumId w:val="16"/>
  </w:num>
  <w:num w:numId="4">
    <w:abstractNumId w:val="31"/>
  </w:num>
  <w:num w:numId="5">
    <w:abstractNumId w:val="20"/>
  </w:num>
  <w:num w:numId="6">
    <w:abstractNumId w:val="32"/>
  </w:num>
  <w:num w:numId="7">
    <w:abstractNumId w:val="12"/>
  </w:num>
  <w:num w:numId="8">
    <w:abstractNumId w:val="33"/>
  </w:num>
  <w:num w:numId="9">
    <w:abstractNumId w:val="35"/>
  </w:num>
  <w:num w:numId="10">
    <w:abstractNumId w:val="3"/>
  </w:num>
  <w:num w:numId="11">
    <w:abstractNumId w:val="0"/>
  </w:num>
  <w:num w:numId="12">
    <w:abstractNumId w:val="21"/>
  </w:num>
  <w:num w:numId="13">
    <w:abstractNumId w:val="25"/>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9"/>
  </w:num>
  <w:num w:numId="19">
    <w:abstractNumId w:val="42"/>
  </w:num>
  <w:num w:numId="20">
    <w:abstractNumId w:val="19"/>
  </w:num>
  <w:num w:numId="21">
    <w:abstractNumId w:val="9"/>
  </w:num>
  <w:num w:numId="22">
    <w:abstractNumId w:val="18"/>
  </w:num>
  <w:num w:numId="23">
    <w:abstractNumId w:val="29"/>
  </w:num>
  <w:num w:numId="24">
    <w:abstractNumId w:val="23"/>
  </w:num>
  <w:num w:numId="25">
    <w:abstractNumId w:val="22"/>
  </w:num>
  <w:num w:numId="26">
    <w:abstractNumId w:val="28"/>
  </w:num>
  <w:num w:numId="27">
    <w:abstractNumId w:val="26"/>
  </w:num>
  <w:num w:numId="28">
    <w:abstractNumId w:val="8"/>
  </w:num>
  <w:num w:numId="29">
    <w:abstractNumId w:val="36"/>
  </w:num>
  <w:num w:numId="30">
    <w:abstractNumId w:val="17"/>
  </w:num>
  <w:num w:numId="31">
    <w:abstractNumId w:val="7"/>
  </w:num>
  <w:num w:numId="32">
    <w:abstractNumId w:val="6"/>
  </w:num>
  <w:num w:numId="33">
    <w:abstractNumId w:val="40"/>
  </w:num>
  <w:num w:numId="34">
    <w:abstractNumId w:val="5"/>
  </w:num>
  <w:num w:numId="35">
    <w:abstractNumId w:val="15"/>
  </w:num>
  <w:num w:numId="36">
    <w:abstractNumId w:val="14"/>
  </w:num>
  <w:num w:numId="37">
    <w:abstractNumId w:val="38"/>
  </w:num>
  <w:num w:numId="38">
    <w:abstractNumId w:val="27"/>
  </w:num>
  <w:num w:numId="39">
    <w:abstractNumId w:val="37"/>
  </w:num>
  <w:num w:numId="40">
    <w:abstractNumId w:val="11"/>
  </w:num>
  <w:num w:numId="41">
    <w:abstractNumId w:val="3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1433B"/>
    <w:rsid w:val="0000080B"/>
    <w:rsid w:val="000009C6"/>
    <w:rsid w:val="00004976"/>
    <w:rsid w:val="00006E6C"/>
    <w:rsid w:val="00007BE2"/>
    <w:rsid w:val="00014682"/>
    <w:rsid w:val="00014B62"/>
    <w:rsid w:val="0002629B"/>
    <w:rsid w:val="00026AF9"/>
    <w:rsid w:val="00030CD5"/>
    <w:rsid w:val="000313F9"/>
    <w:rsid w:val="00036477"/>
    <w:rsid w:val="00046E4F"/>
    <w:rsid w:val="0004791B"/>
    <w:rsid w:val="00050316"/>
    <w:rsid w:val="00063E8A"/>
    <w:rsid w:val="00070F19"/>
    <w:rsid w:val="00071643"/>
    <w:rsid w:val="00080056"/>
    <w:rsid w:val="00086E58"/>
    <w:rsid w:val="000900D4"/>
    <w:rsid w:val="000A0C97"/>
    <w:rsid w:val="000B1FD5"/>
    <w:rsid w:val="000B2ACA"/>
    <w:rsid w:val="000B31E6"/>
    <w:rsid w:val="000B37E8"/>
    <w:rsid w:val="000B66FB"/>
    <w:rsid w:val="000C30CA"/>
    <w:rsid w:val="000C6085"/>
    <w:rsid w:val="000C6EA5"/>
    <w:rsid w:val="000D565D"/>
    <w:rsid w:val="000E586A"/>
    <w:rsid w:val="000E7673"/>
    <w:rsid w:val="000F6852"/>
    <w:rsid w:val="001055A5"/>
    <w:rsid w:val="001123CD"/>
    <w:rsid w:val="0011312F"/>
    <w:rsid w:val="00113439"/>
    <w:rsid w:val="00115BFF"/>
    <w:rsid w:val="00122D62"/>
    <w:rsid w:val="00123F7D"/>
    <w:rsid w:val="0014386F"/>
    <w:rsid w:val="00143C0C"/>
    <w:rsid w:val="00144D72"/>
    <w:rsid w:val="00147B1E"/>
    <w:rsid w:val="00150FD1"/>
    <w:rsid w:val="00161602"/>
    <w:rsid w:val="00162177"/>
    <w:rsid w:val="00162B2D"/>
    <w:rsid w:val="00171440"/>
    <w:rsid w:val="00186796"/>
    <w:rsid w:val="0019129F"/>
    <w:rsid w:val="00191C24"/>
    <w:rsid w:val="00193369"/>
    <w:rsid w:val="001952C4"/>
    <w:rsid w:val="001A097E"/>
    <w:rsid w:val="001A7291"/>
    <w:rsid w:val="001B2817"/>
    <w:rsid w:val="001B4D50"/>
    <w:rsid w:val="001C1BCA"/>
    <w:rsid w:val="001C5677"/>
    <w:rsid w:val="001D0D29"/>
    <w:rsid w:val="001D2241"/>
    <w:rsid w:val="001D77E2"/>
    <w:rsid w:val="001E0142"/>
    <w:rsid w:val="001E32D0"/>
    <w:rsid w:val="001F2944"/>
    <w:rsid w:val="001F5813"/>
    <w:rsid w:val="0020358C"/>
    <w:rsid w:val="002041FE"/>
    <w:rsid w:val="002102CE"/>
    <w:rsid w:val="0021413A"/>
    <w:rsid w:val="002166BF"/>
    <w:rsid w:val="00220A42"/>
    <w:rsid w:val="002241DA"/>
    <w:rsid w:val="00247369"/>
    <w:rsid w:val="002479A1"/>
    <w:rsid w:val="00247BF1"/>
    <w:rsid w:val="0025513E"/>
    <w:rsid w:val="002612BE"/>
    <w:rsid w:val="00262984"/>
    <w:rsid w:val="00282402"/>
    <w:rsid w:val="00285239"/>
    <w:rsid w:val="00287A0C"/>
    <w:rsid w:val="00287A48"/>
    <w:rsid w:val="00295930"/>
    <w:rsid w:val="002A3024"/>
    <w:rsid w:val="002B37CE"/>
    <w:rsid w:val="002B6768"/>
    <w:rsid w:val="002B7109"/>
    <w:rsid w:val="002C0801"/>
    <w:rsid w:val="002C3354"/>
    <w:rsid w:val="002E1C33"/>
    <w:rsid w:val="002E5009"/>
    <w:rsid w:val="002F70B2"/>
    <w:rsid w:val="002F7143"/>
    <w:rsid w:val="00303138"/>
    <w:rsid w:val="00311393"/>
    <w:rsid w:val="00315DE9"/>
    <w:rsid w:val="00317D33"/>
    <w:rsid w:val="00324D67"/>
    <w:rsid w:val="003253E7"/>
    <w:rsid w:val="00325DD6"/>
    <w:rsid w:val="003318A1"/>
    <w:rsid w:val="0033230F"/>
    <w:rsid w:val="0033427E"/>
    <w:rsid w:val="0033444D"/>
    <w:rsid w:val="0034107A"/>
    <w:rsid w:val="003477AF"/>
    <w:rsid w:val="00351396"/>
    <w:rsid w:val="00354189"/>
    <w:rsid w:val="003628B9"/>
    <w:rsid w:val="00363D49"/>
    <w:rsid w:val="00365B83"/>
    <w:rsid w:val="00375AD7"/>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647"/>
    <w:rsid w:val="003D08A4"/>
    <w:rsid w:val="003D1057"/>
    <w:rsid w:val="003D11C1"/>
    <w:rsid w:val="003D4223"/>
    <w:rsid w:val="003D4D1A"/>
    <w:rsid w:val="003D746A"/>
    <w:rsid w:val="003E02A7"/>
    <w:rsid w:val="003E1580"/>
    <w:rsid w:val="003E17CB"/>
    <w:rsid w:val="003E2147"/>
    <w:rsid w:val="003E3160"/>
    <w:rsid w:val="003E4118"/>
    <w:rsid w:val="003E732A"/>
    <w:rsid w:val="003F7AC5"/>
    <w:rsid w:val="00404055"/>
    <w:rsid w:val="004046A6"/>
    <w:rsid w:val="0041008B"/>
    <w:rsid w:val="00412387"/>
    <w:rsid w:val="004146AD"/>
    <w:rsid w:val="00414BE7"/>
    <w:rsid w:val="00424858"/>
    <w:rsid w:val="0043496A"/>
    <w:rsid w:val="00445399"/>
    <w:rsid w:val="00462D75"/>
    <w:rsid w:val="00473596"/>
    <w:rsid w:val="0048166B"/>
    <w:rsid w:val="0048348F"/>
    <w:rsid w:val="00494474"/>
    <w:rsid w:val="004A01E4"/>
    <w:rsid w:val="004A25BB"/>
    <w:rsid w:val="004B0747"/>
    <w:rsid w:val="004B44F3"/>
    <w:rsid w:val="004B71F4"/>
    <w:rsid w:val="004B7345"/>
    <w:rsid w:val="004C0063"/>
    <w:rsid w:val="004D2908"/>
    <w:rsid w:val="004D544F"/>
    <w:rsid w:val="004D7DCD"/>
    <w:rsid w:val="004F326F"/>
    <w:rsid w:val="004F6583"/>
    <w:rsid w:val="004F7FF4"/>
    <w:rsid w:val="00500A7B"/>
    <w:rsid w:val="00515FDE"/>
    <w:rsid w:val="00546DF4"/>
    <w:rsid w:val="00547C77"/>
    <w:rsid w:val="005527EC"/>
    <w:rsid w:val="00554E30"/>
    <w:rsid w:val="00556D90"/>
    <w:rsid w:val="005618FD"/>
    <w:rsid w:val="00566615"/>
    <w:rsid w:val="00566E26"/>
    <w:rsid w:val="00574594"/>
    <w:rsid w:val="0057674D"/>
    <w:rsid w:val="00580121"/>
    <w:rsid w:val="0058553B"/>
    <w:rsid w:val="0058611B"/>
    <w:rsid w:val="00586583"/>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331A1"/>
    <w:rsid w:val="00633AA3"/>
    <w:rsid w:val="00637A54"/>
    <w:rsid w:val="00644C37"/>
    <w:rsid w:val="006559B5"/>
    <w:rsid w:val="00663DD0"/>
    <w:rsid w:val="00667C0C"/>
    <w:rsid w:val="0067122A"/>
    <w:rsid w:val="00674AA0"/>
    <w:rsid w:val="00674BC9"/>
    <w:rsid w:val="00677194"/>
    <w:rsid w:val="006828C3"/>
    <w:rsid w:val="00697D53"/>
    <w:rsid w:val="006A0056"/>
    <w:rsid w:val="006A2CFE"/>
    <w:rsid w:val="006B0D14"/>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4978"/>
    <w:rsid w:val="006F5AEC"/>
    <w:rsid w:val="006F5B2D"/>
    <w:rsid w:val="006F7051"/>
    <w:rsid w:val="0070738E"/>
    <w:rsid w:val="00711C07"/>
    <w:rsid w:val="00716494"/>
    <w:rsid w:val="007179D6"/>
    <w:rsid w:val="00727DCC"/>
    <w:rsid w:val="00736132"/>
    <w:rsid w:val="0073766F"/>
    <w:rsid w:val="0074583E"/>
    <w:rsid w:val="00763D3F"/>
    <w:rsid w:val="0077115F"/>
    <w:rsid w:val="00772003"/>
    <w:rsid w:val="00777BDD"/>
    <w:rsid w:val="00777D97"/>
    <w:rsid w:val="0079067E"/>
    <w:rsid w:val="00793C36"/>
    <w:rsid w:val="007A0B49"/>
    <w:rsid w:val="007A372E"/>
    <w:rsid w:val="007B5F4E"/>
    <w:rsid w:val="007C09A8"/>
    <w:rsid w:val="007C5B1F"/>
    <w:rsid w:val="007F1AAC"/>
    <w:rsid w:val="007F2898"/>
    <w:rsid w:val="007F300F"/>
    <w:rsid w:val="007F733D"/>
    <w:rsid w:val="00801F46"/>
    <w:rsid w:val="008025CF"/>
    <w:rsid w:val="00803F0B"/>
    <w:rsid w:val="00803F3C"/>
    <w:rsid w:val="00805120"/>
    <w:rsid w:val="0080667B"/>
    <w:rsid w:val="00811EDB"/>
    <w:rsid w:val="0081331B"/>
    <w:rsid w:val="00813EB3"/>
    <w:rsid w:val="008141D7"/>
    <w:rsid w:val="00817980"/>
    <w:rsid w:val="00821783"/>
    <w:rsid w:val="00822471"/>
    <w:rsid w:val="00832992"/>
    <w:rsid w:val="00833237"/>
    <w:rsid w:val="0085097A"/>
    <w:rsid w:val="00854058"/>
    <w:rsid w:val="00857CB4"/>
    <w:rsid w:val="008724C2"/>
    <w:rsid w:val="00872CF3"/>
    <w:rsid w:val="00874199"/>
    <w:rsid w:val="00880B50"/>
    <w:rsid w:val="008853C4"/>
    <w:rsid w:val="00885C8B"/>
    <w:rsid w:val="0088752A"/>
    <w:rsid w:val="0089241E"/>
    <w:rsid w:val="00893F9E"/>
    <w:rsid w:val="00894C21"/>
    <w:rsid w:val="008A0F55"/>
    <w:rsid w:val="008B182F"/>
    <w:rsid w:val="008B44C3"/>
    <w:rsid w:val="008B5B27"/>
    <w:rsid w:val="008C05E9"/>
    <w:rsid w:val="008C39FF"/>
    <w:rsid w:val="008C4384"/>
    <w:rsid w:val="008D00C1"/>
    <w:rsid w:val="008D4FEF"/>
    <w:rsid w:val="008D53F0"/>
    <w:rsid w:val="008E1073"/>
    <w:rsid w:val="008F1308"/>
    <w:rsid w:val="008F2C94"/>
    <w:rsid w:val="008F4F4F"/>
    <w:rsid w:val="008F56D5"/>
    <w:rsid w:val="00906759"/>
    <w:rsid w:val="00914C71"/>
    <w:rsid w:val="00915BF5"/>
    <w:rsid w:val="00916647"/>
    <w:rsid w:val="00917AEC"/>
    <w:rsid w:val="00921A83"/>
    <w:rsid w:val="00925C37"/>
    <w:rsid w:val="00930C14"/>
    <w:rsid w:val="00935FC9"/>
    <w:rsid w:val="00937DCA"/>
    <w:rsid w:val="00940DF5"/>
    <w:rsid w:val="00954318"/>
    <w:rsid w:val="0095644A"/>
    <w:rsid w:val="00961881"/>
    <w:rsid w:val="009628EE"/>
    <w:rsid w:val="00966F3B"/>
    <w:rsid w:val="00972FA7"/>
    <w:rsid w:val="009734DF"/>
    <w:rsid w:val="00976391"/>
    <w:rsid w:val="00976DC0"/>
    <w:rsid w:val="00980C08"/>
    <w:rsid w:val="00980F2C"/>
    <w:rsid w:val="009877CB"/>
    <w:rsid w:val="00993798"/>
    <w:rsid w:val="00995C3B"/>
    <w:rsid w:val="009A4311"/>
    <w:rsid w:val="009B18AB"/>
    <w:rsid w:val="009B3E42"/>
    <w:rsid w:val="009B4FD9"/>
    <w:rsid w:val="009C03A9"/>
    <w:rsid w:val="009C12F1"/>
    <w:rsid w:val="009C159A"/>
    <w:rsid w:val="009C730F"/>
    <w:rsid w:val="009C7EB5"/>
    <w:rsid w:val="009E3755"/>
    <w:rsid w:val="009F577B"/>
    <w:rsid w:val="00A0613A"/>
    <w:rsid w:val="00A06CE5"/>
    <w:rsid w:val="00A07A08"/>
    <w:rsid w:val="00A07AFA"/>
    <w:rsid w:val="00A3284E"/>
    <w:rsid w:val="00A37A3F"/>
    <w:rsid w:val="00A37D39"/>
    <w:rsid w:val="00A41EF6"/>
    <w:rsid w:val="00A4253D"/>
    <w:rsid w:val="00A427C2"/>
    <w:rsid w:val="00A431FB"/>
    <w:rsid w:val="00A432EF"/>
    <w:rsid w:val="00A468E5"/>
    <w:rsid w:val="00A62E09"/>
    <w:rsid w:val="00A64016"/>
    <w:rsid w:val="00A7425D"/>
    <w:rsid w:val="00A7558D"/>
    <w:rsid w:val="00A80CBB"/>
    <w:rsid w:val="00A814A5"/>
    <w:rsid w:val="00A862B0"/>
    <w:rsid w:val="00A8767A"/>
    <w:rsid w:val="00A90A2E"/>
    <w:rsid w:val="00A92DC1"/>
    <w:rsid w:val="00A95528"/>
    <w:rsid w:val="00A96DDC"/>
    <w:rsid w:val="00A96F30"/>
    <w:rsid w:val="00A97D01"/>
    <w:rsid w:val="00AA3D54"/>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530B"/>
    <w:rsid w:val="00B20A7D"/>
    <w:rsid w:val="00B21DC7"/>
    <w:rsid w:val="00B30A14"/>
    <w:rsid w:val="00B40615"/>
    <w:rsid w:val="00B46458"/>
    <w:rsid w:val="00B510B4"/>
    <w:rsid w:val="00B52D01"/>
    <w:rsid w:val="00B544CE"/>
    <w:rsid w:val="00B63EDE"/>
    <w:rsid w:val="00B6685F"/>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251A"/>
    <w:rsid w:val="00BE4D0E"/>
    <w:rsid w:val="00BE6C31"/>
    <w:rsid w:val="00BE7240"/>
    <w:rsid w:val="00BE7F01"/>
    <w:rsid w:val="00BF6397"/>
    <w:rsid w:val="00BF72DB"/>
    <w:rsid w:val="00C02F4D"/>
    <w:rsid w:val="00C03A90"/>
    <w:rsid w:val="00C05896"/>
    <w:rsid w:val="00C06650"/>
    <w:rsid w:val="00C125E8"/>
    <w:rsid w:val="00C150D1"/>
    <w:rsid w:val="00C172D9"/>
    <w:rsid w:val="00C212D6"/>
    <w:rsid w:val="00C2599B"/>
    <w:rsid w:val="00C26BE5"/>
    <w:rsid w:val="00C32750"/>
    <w:rsid w:val="00C51A85"/>
    <w:rsid w:val="00C536B1"/>
    <w:rsid w:val="00C569A0"/>
    <w:rsid w:val="00C56A52"/>
    <w:rsid w:val="00C610C6"/>
    <w:rsid w:val="00C61DB2"/>
    <w:rsid w:val="00C646C0"/>
    <w:rsid w:val="00C75E3A"/>
    <w:rsid w:val="00C861CE"/>
    <w:rsid w:val="00C86DB0"/>
    <w:rsid w:val="00CA6273"/>
    <w:rsid w:val="00CB2905"/>
    <w:rsid w:val="00CC0382"/>
    <w:rsid w:val="00CC1CC8"/>
    <w:rsid w:val="00CD3573"/>
    <w:rsid w:val="00CE03A8"/>
    <w:rsid w:val="00CE24B0"/>
    <w:rsid w:val="00CE5ECA"/>
    <w:rsid w:val="00CE5FF4"/>
    <w:rsid w:val="00CE6B29"/>
    <w:rsid w:val="00CF314F"/>
    <w:rsid w:val="00D01737"/>
    <w:rsid w:val="00D071DA"/>
    <w:rsid w:val="00D13473"/>
    <w:rsid w:val="00D1433B"/>
    <w:rsid w:val="00D145D0"/>
    <w:rsid w:val="00D209BB"/>
    <w:rsid w:val="00D2352B"/>
    <w:rsid w:val="00D30910"/>
    <w:rsid w:val="00D337C7"/>
    <w:rsid w:val="00D343F7"/>
    <w:rsid w:val="00D40302"/>
    <w:rsid w:val="00D40D1D"/>
    <w:rsid w:val="00D4730F"/>
    <w:rsid w:val="00D55A14"/>
    <w:rsid w:val="00D67577"/>
    <w:rsid w:val="00D67B07"/>
    <w:rsid w:val="00D77509"/>
    <w:rsid w:val="00D82D69"/>
    <w:rsid w:val="00D8784C"/>
    <w:rsid w:val="00D90DC5"/>
    <w:rsid w:val="00D9415A"/>
    <w:rsid w:val="00D955B8"/>
    <w:rsid w:val="00D95DEB"/>
    <w:rsid w:val="00D97266"/>
    <w:rsid w:val="00DA55E7"/>
    <w:rsid w:val="00DA5D6B"/>
    <w:rsid w:val="00DB0ACA"/>
    <w:rsid w:val="00DB2DB8"/>
    <w:rsid w:val="00DB75A4"/>
    <w:rsid w:val="00DD5CAC"/>
    <w:rsid w:val="00DD7B84"/>
    <w:rsid w:val="00DE256E"/>
    <w:rsid w:val="00DE5638"/>
    <w:rsid w:val="00DE743D"/>
    <w:rsid w:val="00DF0488"/>
    <w:rsid w:val="00DF107B"/>
    <w:rsid w:val="00E01187"/>
    <w:rsid w:val="00E028EA"/>
    <w:rsid w:val="00E03BC1"/>
    <w:rsid w:val="00E0694F"/>
    <w:rsid w:val="00E106C4"/>
    <w:rsid w:val="00E14728"/>
    <w:rsid w:val="00E2047E"/>
    <w:rsid w:val="00E21277"/>
    <w:rsid w:val="00E21EA3"/>
    <w:rsid w:val="00E22FC4"/>
    <w:rsid w:val="00E23FAE"/>
    <w:rsid w:val="00E24DE2"/>
    <w:rsid w:val="00E250B4"/>
    <w:rsid w:val="00E33D40"/>
    <w:rsid w:val="00E34D74"/>
    <w:rsid w:val="00E419EF"/>
    <w:rsid w:val="00E42BD5"/>
    <w:rsid w:val="00E47517"/>
    <w:rsid w:val="00E530FD"/>
    <w:rsid w:val="00E53E74"/>
    <w:rsid w:val="00E62651"/>
    <w:rsid w:val="00E652E2"/>
    <w:rsid w:val="00E7012B"/>
    <w:rsid w:val="00E72D40"/>
    <w:rsid w:val="00E75BFA"/>
    <w:rsid w:val="00E81019"/>
    <w:rsid w:val="00E83513"/>
    <w:rsid w:val="00E83585"/>
    <w:rsid w:val="00E84097"/>
    <w:rsid w:val="00E87094"/>
    <w:rsid w:val="00E935DC"/>
    <w:rsid w:val="00EA154E"/>
    <w:rsid w:val="00EA41C2"/>
    <w:rsid w:val="00EA77F9"/>
    <w:rsid w:val="00EA7EA6"/>
    <w:rsid w:val="00EB26E0"/>
    <w:rsid w:val="00EB2A01"/>
    <w:rsid w:val="00EC0E46"/>
    <w:rsid w:val="00EC3BF1"/>
    <w:rsid w:val="00ED7BD5"/>
    <w:rsid w:val="00EE02C9"/>
    <w:rsid w:val="00EE4927"/>
    <w:rsid w:val="00EF0546"/>
    <w:rsid w:val="00EF0936"/>
    <w:rsid w:val="00EF3A5F"/>
    <w:rsid w:val="00F074E0"/>
    <w:rsid w:val="00F12F48"/>
    <w:rsid w:val="00F15431"/>
    <w:rsid w:val="00F1560B"/>
    <w:rsid w:val="00F26440"/>
    <w:rsid w:val="00F279C8"/>
    <w:rsid w:val="00F27C5B"/>
    <w:rsid w:val="00F513BC"/>
    <w:rsid w:val="00F5283B"/>
    <w:rsid w:val="00F56A72"/>
    <w:rsid w:val="00F67290"/>
    <w:rsid w:val="00F67875"/>
    <w:rsid w:val="00F67A2F"/>
    <w:rsid w:val="00F73B89"/>
    <w:rsid w:val="00F80CC6"/>
    <w:rsid w:val="00F823B6"/>
    <w:rsid w:val="00FA22E6"/>
    <w:rsid w:val="00FA4935"/>
    <w:rsid w:val="00FA5947"/>
    <w:rsid w:val="00FB1E38"/>
    <w:rsid w:val="00FB505F"/>
    <w:rsid w:val="00FB5878"/>
    <w:rsid w:val="00FC59C4"/>
    <w:rsid w:val="00FD1DA2"/>
    <w:rsid w:val="00FD25A0"/>
    <w:rsid w:val="00FD7185"/>
    <w:rsid w:val="00FE0006"/>
    <w:rsid w:val="00FE7A46"/>
    <w:rsid w:val="00FE7CBF"/>
    <w:rsid w:val="00FE7E06"/>
    <w:rsid w:val="00FF169A"/>
    <w:rsid w:val="00FF6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r="http://schemas.openxmlformats.org/officeDocument/2006/relationships" xmlns:w="http://schemas.openxmlformats.org/wordprocessingml/2006/main">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387B09DC321E512E8EAA8F1847348D8842A1026D90C074ED9D362C72A055BF3EE5721B79A9CBBF4F3B39120096998E5EF0C9D267DED614DFzF23D" TargetMode="External"/><Relationship Id="rId4" Type="http://schemas.openxmlformats.org/officeDocument/2006/relationships/settings" Target="settings.xml"/><Relationship Id="rId9" Type="http://schemas.openxmlformats.org/officeDocument/2006/relationships/hyperlink" Target="consultantplus://offline/ref=387B09DC321E512E8EAA8F1847348D8842A1026D90C074ED9D362C72A055BF3EE5721B79A9CBBF4C3839120096998E5EF0C9D267DED614DFzF23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F087B-BE75-4EEC-96ED-4B16F073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4947</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2021-09-24T03:33:00Z</cp:lastPrinted>
  <dcterms:created xsi:type="dcterms:W3CDTF">2021-09-30T00:00:00Z</dcterms:created>
  <dcterms:modified xsi:type="dcterms:W3CDTF">2021-09-30T00:18:00Z</dcterms:modified>
</cp:coreProperties>
</file>