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98" w:rsidRPr="00711BEB" w:rsidRDefault="00703498" w:rsidP="00703498">
      <w:pPr>
        <w:pStyle w:val="3"/>
        <w:spacing w:after="0"/>
        <w:ind w:left="0" w:firstLine="851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«</w:t>
      </w:r>
      <w:r w:rsidRPr="00711BEB">
        <w:rPr>
          <w:b/>
          <w:sz w:val="28"/>
        </w:rPr>
        <w:t>О совершенствовании государственной охраны объектов культурного наследия</w:t>
      </w:r>
      <w:r>
        <w:rPr>
          <w:b/>
          <w:sz w:val="28"/>
        </w:rPr>
        <w:t>»</w:t>
      </w:r>
    </w:p>
    <w:bookmarkEnd w:id="0"/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Федеральным законом от 20.10.2022 № 407-ФЗ внесены изменения в Федеральный закон от 25.06.2002 № 73-ФЗ «Об объектах культурного наследия (памятниках истории и культуры) народов Российской Федерации».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proofErr w:type="gramStart"/>
      <w:r w:rsidRPr="00711BEB">
        <w:rPr>
          <w:sz w:val="28"/>
        </w:rPr>
        <w:t>В соответствии с данным законом предусмотрена возможность осуществления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рамках соответствующих государственных программ Российской Федерации, государственных программ субъектов Российской Федерации и муниципальных программ, а также определены критерии для приоритетного включения объектов культурного наследия в указанные программы.</w:t>
      </w:r>
      <w:proofErr w:type="gramEnd"/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К таким критериям относятся: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1) объект культурного наследия относится к особо ценным объектам культурного наследия народов Российской Федерации;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2) объект культурного наследия входит в состав объекта, включенного в Список всемирного наследия;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3) объект культурного наследия расположен в границах территории историко-культурного заповедника, достопримечательного религиозно-исторического места;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4) объект культурного наследия относится к памятникам деревянного зодчества;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5)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акцентом, градоформирующим объектом;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6) объект культурного наследия является ансамблем, представляющим самостоятельную историко-культурную ценность, либо входит в состав такого ансамбля;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7) объект культурного наследия относится к объектам культурного наследия, находящимся в неудовлетворительном или аварийном состоянии;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8)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увековечивает память о событиях и об участниках Великой Отечественной войны.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Федеральным законом от 20.10.2022 № 407-ФЗ установлена компетенция органов публичной власти по определению дополнительных критериев для включения объектов культурного наследия в такие программы в приоритетном порядке.</w:t>
      </w:r>
    </w:p>
    <w:p w:rsidR="00703498" w:rsidRPr="00711BEB" w:rsidRDefault="00703498" w:rsidP="00703498">
      <w:pPr>
        <w:pStyle w:val="3"/>
        <w:spacing w:after="0"/>
        <w:ind w:left="0" w:firstLine="851"/>
        <w:jc w:val="both"/>
        <w:rPr>
          <w:rFonts w:ascii="Roboto" w:hAnsi="Roboto"/>
          <w:sz w:val="28"/>
          <w:szCs w:val="28"/>
        </w:rPr>
      </w:pPr>
      <w:r w:rsidRPr="00711BEB">
        <w:rPr>
          <w:sz w:val="28"/>
        </w:rPr>
        <w:t>Предусмотрено, что объект культурного наследия также может быть включён в государственную программу Российской Федерации в соответствии с поручением Президента Российской Федерации или Правительства Российской Федерации.</w:t>
      </w:r>
    </w:p>
    <w:p w:rsidR="009E67FE" w:rsidRDefault="00703498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98"/>
    <w:rsid w:val="00703498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0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4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0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4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2023-06-30T04:34:00Z</dcterms:created>
  <dcterms:modified xsi:type="dcterms:W3CDTF">2023-06-30T04:34:00Z</dcterms:modified>
</cp:coreProperties>
</file>