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3B" w:rsidRDefault="00743846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ПОСНИТЕЛЬНАЯ ЗАПИСКА</w:t>
      </w:r>
    </w:p>
    <w:p w:rsidR="009A2EA1" w:rsidRDefault="009A2EA1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38D" w:rsidRPr="0012317D" w:rsidRDefault="00743846" w:rsidP="009A2EA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Партизанского муниципального района Приморского края </w:t>
      </w:r>
      <w:r w:rsidR="001C238D" w:rsidRPr="0012317D">
        <w:rPr>
          <w:rFonts w:ascii="Times New Roman" w:hAnsi="Times New Roman" w:cs="Times New Roman"/>
          <w:sz w:val="28"/>
          <w:szCs w:val="28"/>
        </w:rPr>
        <w:t>«</w:t>
      </w:r>
      <w:r w:rsidR="0012317D" w:rsidRPr="0012317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2317D">
        <w:rPr>
          <w:rFonts w:ascii="Times New Roman" w:hAnsi="Times New Roman" w:cs="Times New Roman"/>
          <w:bCs/>
          <w:sz w:val="28"/>
          <w:szCs w:val="28"/>
        </w:rPr>
        <w:t>а</w:t>
      </w:r>
      <w:r w:rsidR="0012317D" w:rsidRPr="0012317D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администрацией Партизанского муниципального района муниципальной услуги «Предоставление недвижимого имущества, находящегося в муниципальной собственности Партизанского муниципального района,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622C5B" w:rsidRPr="0012317D">
        <w:rPr>
          <w:rFonts w:ascii="Times New Roman" w:hAnsi="Times New Roman" w:cs="Times New Roman"/>
          <w:sz w:val="28"/>
          <w:szCs w:val="28"/>
        </w:rPr>
        <w:t>»</w:t>
      </w:r>
    </w:p>
    <w:p w:rsidR="00743846" w:rsidRDefault="00743846" w:rsidP="007438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2C5B" w:rsidRDefault="00743846" w:rsidP="009A2EA1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4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Приморского края </w:t>
      </w:r>
      <w:r w:rsidR="00622C5B" w:rsidRPr="0012317D">
        <w:rPr>
          <w:rFonts w:ascii="Times New Roman" w:hAnsi="Times New Roman" w:cs="Times New Roman"/>
          <w:sz w:val="28"/>
          <w:szCs w:val="28"/>
        </w:rPr>
        <w:t>«</w:t>
      </w:r>
      <w:r w:rsidR="0012317D" w:rsidRPr="0012317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2317D">
        <w:rPr>
          <w:rFonts w:ascii="Times New Roman" w:hAnsi="Times New Roman" w:cs="Times New Roman"/>
          <w:bCs/>
          <w:sz w:val="28"/>
          <w:szCs w:val="28"/>
        </w:rPr>
        <w:t>а</w:t>
      </w:r>
      <w:r w:rsidR="0012317D" w:rsidRPr="0012317D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администрацией Партизанского муниципального района муниципальной услуги «Предоставление недвижимого имущества, находящегося в муниципальной собственности Партизанского муниципального района,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622C5B">
        <w:rPr>
          <w:rFonts w:ascii="Times New Roman" w:hAnsi="Times New Roman" w:cs="Times New Roman"/>
          <w:sz w:val="28"/>
          <w:szCs w:val="28"/>
        </w:rPr>
        <w:t xml:space="preserve"> </w:t>
      </w:r>
      <w:r w:rsidR="00622C5B" w:rsidRPr="00622C5B">
        <w:rPr>
          <w:rFonts w:ascii="Times New Roman" w:hAnsi="Times New Roman"/>
          <w:color w:val="000000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</w:t>
      </w:r>
      <w:r w:rsidR="0012317D" w:rsidRPr="0012317D">
        <w:rPr>
          <w:rFonts w:ascii="Times New Roman" w:hAnsi="Times New Roman" w:cs="Times New Roman"/>
          <w:bCs/>
          <w:sz w:val="28"/>
          <w:szCs w:val="28"/>
        </w:rPr>
        <w:t>«Предоставление недвижимого имущества</w:t>
      </w:r>
      <w:proofErr w:type="gramEnd"/>
      <w:r w:rsidR="0012317D" w:rsidRPr="0012317D">
        <w:rPr>
          <w:rFonts w:ascii="Times New Roman" w:hAnsi="Times New Roman" w:cs="Times New Roman"/>
          <w:bCs/>
          <w:sz w:val="28"/>
          <w:szCs w:val="28"/>
        </w:rPr>
        <w:t>, находящегося в муниципальной собственности Партизанского муниципального района,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622C5B" w:rsidRPr="00622C5B">
        <w:rPr>
          <w:rFonts w:ascii="Times New Roman" w:hAnsi="Times New Roman"/>
          <w:color w:val="000000"/>
          <w:sz w:val="28"/>
          <w:szCs w:val="28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Партизанского муниципального района   полномочий по предоставлению муниципальной услуги.</w:t>
      </w:r>
      <w:r w:rsidR="00622C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7179" w:rsidRDefault="00D17179" w:rsidP="009A2EA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</w:t>
      </w:r>
      <w:r w:rsidR="001C238D" w:rsidRPr="001C2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C238D">
        <w:rPr>
          <w:rFonts w:ascii="Times New Roman" w:hAnsi="Times New Roman" w:cs="Times New Roman"/>
          <w:sz w:val="28"/>
          <w:szCs w:val="28"/>
        </w:rPr>
        <w:t xml:space="preserve"> </w:t>
      </w:r>
      <w:r w:rsidRPr="0000282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1C238D" w:rsidRPr="001C2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C238D" w:rsidRPr="00002827">
        <w:rPr>
          <w:rFonts w:ascii="Times New Roman" w:hAnsi="Times New Roman" w:cs="Times New Roman"/>
          <w:sz w:val="28"/>
          <w:szCs w:val="28"/>
        </w:rPr>
        <w:t xml:space="preserve"> </w:t>
      </w:r>
      <w:r w:rsidRPr="0000282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8F096F" w:rsidRDefault="0012317D" w:rsidP="009A2EA1">
      <w:pPr>
        <w:pStyle w:val="pt-a-000005"/>
        <w:spacing w:line="276" w:lineRule="auto"/>
        <w:ind w:firstLine="709"/>
        <w:rPr>
          <w:rStyle w:val="pt-a0-000006"/>
        </w:rPr>
      </w:pPr>
      <w:r>
        <w:rPr>
          <w:rStyle w:val="pt-a0-000006"/>
        </w:rPr>
        <w:t>И</w:t>
      </w:r>
      <w:r w:rsidR="008F096F">
        <w:rPr>
          <w:rStyle w:val="pt-a0-000006"/>
        </w:rPr>
        <w:t xml:space="preserve">зменений в </w:t>
      </w:r>
      <w:r w:rsidR="00D17179">
        <w:rPr>
          <w:rStyle w:val="pt-a0-000006"/>
        </w:rPr>
        <w:t>правовых акт</w:t>
      </w:r>
      <w:r>
        <w:rPr>
          <w:rStyle w:val="pt-a0-000006"/>
        </w:rPr>
        <w:t>ах</w:t>
      </w:r>
      <w:r w:rsidR="00D17179">
        <w:rPr>
          <w:rStyle w:val="pt-a0-000006"/>
        </w:rPr>
        <w:t xml:space="preserve"> </w:t>
      </w:r>
      <w:r w:rsidR="003F6F81">
        <w:rPr>
          <w:rStyle w:val="pt-a0-000006"/>
        </w:rPr>
        <w:t>Партизанского муниципального района</w:t>
      </w:r>
      <w:r w:rsidR="008F096F">
        <w:rPr>
          <w:rStyle w:val="pt-a0-000006"/>
        </w:rPr>
        <w:t xml:space="preserve"> не предусмотрено. </w:t>
      </w:r>
    </w:p>
    <w:p w:rsidR="00D17179" w:rsidRDefault="008F096F" w:rsidP="009A2EA1">
      <w:pPr>
        <w:pStyle w:val="pt-a-000005"/>
        <w:spacing w:line="276" w:lineRule="auto"/>
        <w:ind w:firstLine="709"/>
      </w:pPr>
      <w:r>
        <w:rPr>
          <w:rStyle w:val="pt-a0-000006"/>
        </w:rPr>
        <w:t>Принятие данного проекта</w:t>
      </w:r>
      <w:r w:rsidR="00D17179">
        <w:rPr>
          <w:rStyle w:val="pt-a0-000006"/>
        </w:rPr>
        <w:t xml:space="preserve"> не повлечет финансовых затрат из бюджета </w:t>
      </w:r>
      <w:r w:rsidR="003F6F81">
        <w:rPr>
          <w:rStyle w:val="pt-a0-000006"/>
        </w:rPr>
        <w:t>Партизанского муниципального района</w:t>
      </w:r>
      <w:r w:rsidR="00D17179">
        <w:rPr>
          <w:rStyle w:val="pt-a0-000006"/>
        </w:rPr>
        <w:t>.</w:t>
      </w:r>
      <w:r w:rsidR="00D17179">
        <w:t xml:space="preserve"> </w:t>
      </w:r>
    </w:p>
    <w:p w:rsidR="00D17179" w:rsidRDefault="00D17179" w:rsidP="009A2EA1">
      <w:pPr>
        <w:pStyle w:val="pt-a-000005"/>
        <w:spacing w:line="276" w:lineRule="auto"/>
        <w:ind w:firstLine="709"/>
      </w:pPr>
      <w:r>
        <w:rPr>
          <w:rStyle w:val="pt-a0-000006"/>
        </w:rPr>
        <w:lastRenderedPageBreak/>
        <w:t>Проект не противоречит федеральному законодательству, а также законам и иным нормативным правовым актам Приморского края</w:t>
      </w:r>
      <w:r w:rsidR="003F6F81">
        <w:rPr>
          <w:rStyle w:val="pt-a0-000006"/>
        </w:rPr>
        <w:t xml:space="preserve"> и нормативным правовым актам Партизанского муниципального района.</w:t>
      </w:r>
    </w:p>
    <w:p w:rsidR="003F6F81" w:rsidRDefault="00D17179" w:rsidP="009A2EA1">
      <w:pPr>
        <w:pStyle w:val="pt-a-000005"/>
        <w:spacing w:line="276" w:lineRule="auto"/>
        <w:ind w:firstLine="709"/>
      </w:pPr>
      <w:r>
        <w:rPr>
          <w:rStyle w:val="pt-a0-000006"/>
        </w:rPr>
        <w:t>Проект подготовлен впервые.</w:t>
      </w:r>
      <w:r w:rsidR="003F6F81">
        <w:rPr>
          <w:rStyle w:val="pt-a0-000006"/>
        </w:rPr>
        <w:t xml:space="preserve"> Предлагаемый проект постановления не содержит коррупционных факторов.</w:t>
      </w:r>
      <w:r w:rsidR="003F6F81">
        <w:t xml:space="preserve"> </w:t>
      </w:r>
    </w:p>
    <w:p w:rsidR="00D17179" w:rsidRPr="00A66392" w:rsidRDefault="00D17179" w:rsidP="009A2E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8" w:type="dxa"/>
        <w:tblLook w:val="04A0" w:firstRow="1" w:lastRow="0" w:firstColumn="1" w:lastColumn="0" w:noHBand="0" w:noVBand="1"/>
      </w:tblPr>
      <w:tblGrid>
        <w:gridCol w:w="3190"/>
        <w:gridCol w:w="3190"/>
        <w:gridCol w:w="3370"/>
      </w:tblGrid>
      <w:tr w:rsidR="005C3830" w:rsidRPr="005C3830" w:rsidTr="00F12D9D">
        <w:trPr>
          <w:trHeight w:val="1391"/>
        </w:trPr>
        <w:tc>
          <w:tcPr>
            <w:tcW w:w="3190" w:type="dxa"/>
            <w:shd w:val="clear" w:color="auto" w:fill="auto"/>
          </w:tcPr>
          <w:p w:rsidR="005C3830" w:rsidRPr="005C3830" w:rsidRDefault="0012317D" w:rsidP="005C38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3830" w:rsidRPr="005C383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="005C3830" w:rsidRPr="005C383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распоряжению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3830" w:rsidRPr="005C3830"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собственностью </w:t>
            </w:r>
          </w:p>
          <w:p w:rsidR="005C3830" w:rsidRPr="005C3830" w:rsidRDefault="005C3830" w:rsidP="005C383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3830" w:rsidRPr="005C3830" w:rsidRDefault="005C3830" w:rsidP="001231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830">
              <w:rPr>
                <w:rFonts w:ascii="Times New Roman" w:hAnsi="Times New Roman" w:cs="Times New Roman"/>
              </w:rPr>
              <w:t>«</w:t>
            </w:r>
            <w:r w:rsidR="0012317D"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Pr="005C3830">
              <w:rPr>
                <w:rFonts w:ascii="Times New Roman" w:hAnsi="Times New Roman" w:cs="Times New Roman"/>
              </w:rPr>
              <w:t xml:space="preserve">»  </w:t>
            </w:r>
            <w:r w:rsidRPr="005C3830">
              <w:rPr>
                <w:rFonts w:ascii="Times New Roman" w:hAnsi="Times New Roman" w:cs="Times New Roman"/>
                <w:u w:val="single"/>
              </w:rPr>
              <w:t>ию</w:t>
            </w:r>
            <w:r w:rsidR="0012317D">
              <w:rPr>
                <w:rFonts w:ascii="Times New Roman" w:hAnsi="Times New Roman" w:cs="Times New Roman"/>
                <w:u w:val="single"/>
              </w:rPr>
              <w:t>л</w:t>
            </w:r>
            <w:r w:rsidRPr="005C3830">
              <w:rPr>
                <w:rFonts w:ascii="Times New Roman" w:hAnsi="Times New Roman" w:cs="Times New Roman"/>
                <w:u w:val="single"/>
              </w:rPr>
              <w:t xml:space="preserve">я </w:t>
            </w:r>
            <w:r w:rsidRPr="005C383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190" w:type="dxa"/>
            <w:shd w:val="clear" w:color="auto" w:fill="auto"/>
          </w:tcPr>
          <w:p w:rsidR="005C3830" w:rsidRPr="005C3830" w:rsidRDefault="005C3830" w:rsidP="005C3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30" w:rsidRPr="005C3830" w:rsidRDefault="005C3830" w:rsidP="005C3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30" w:rsidRPr="005C3830" w:rsidRDefault="005C3830" w:rsidP="005C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8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</w:t>
            </w:r>
          </w:p>
          <w:p w:rsidR="005C3830" w:rsidRPr="005C3830" w:rsidRDefault="005C3830" w:rsidP="005C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8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70" w:type="dxa"/>
            <w:shd w:val="clear" w:color="auto" w:fill="auto"/>
          </w:tcPr>
          <w:p w:rsidR="005C3830" w:rsidRPr="005C3830" w:rsidRDefault="005C3830" w:rsidP="005C3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30" w:rsidRPr="005C3830" w:rsidRDefault="005C3830" w:rsidP="005C38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30" w:rsidRPr="005C3830" w:rsidRDefault="005C3830" w:rsidP="005C38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30">
              <w:rPr>
                <w:rFonts w:ascii="Times New Roman" w:hAnsi="Times New Roman" w:cs="Times New Roman"/>
                <w:sz w:val="28"/>
                <w:szCs w:val="28"/>
              </w:rPr>
              <w:t xml:space="preserve">      _</w:t>
            </w:r>
            <w:r w:rsidR="001231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Г.Т. Рощенков</w:t>
            </w:r>
            <w:r w:rsidRPr="005C383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C3830" w:rsidRPr="005C3830" w:rsidRDefault="005C3830" w:rsidP="005C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3830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743846" w:rsidRPr="00D17179" w:rsidRDefault="00743846" w:rsidP="0074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846" w:rsidRPr="00D17179" w:rsidSect="003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C3B"/>
    <w:rsid w:val="0012317D"/>
    <w:rsid w:val="001C238D"/>
    <w:rsid w:val="0030788D"/>
    <w:rsid w:val="003A41E1"/>
    <w:rsid w:val="003F6F81"/>
    <w:rsid w:val="004D3B65"/>
    <w:rsid w:val="005C3830"/>
    <w:rsid w:val="00622C5B"/>
    <w:rsid w:val="00743846"/>
    <w:rsid w:val="008F096F"/>
    <w:rsid w:val="009A2EA1"/>
    <w:rsid w:val="00D17179"/>
    <w:rsid w:val="00F90C3B"/>
    <w:rsid w:val="00F930AE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nformat">
    <w:name w:val="ConsPlusNonformat"/>
    <w:rsid w:val="001C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nformat">
    <w:name w:val="ConsPlusNonformat"/>
    <w:rsid w:val="001C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user09-060</dc:creator>
  <cp:lastModifiedBy>Рощенков Геннадий Тимофеевич</cp:lastModifiedBy>
  <cp:revision>4</cp:revision>
  <dcterms:created xsi:type="dcterms:W3CDTF">2021-06-29T07:22:00Z</dcterms:created>
  <dcterms:modified xsi:type="dcterms:W3CDTF">2021-07-26T23:55:00Z</dcterms:modified>
</cp:coreProperties>
</file>