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812" w:rsidRPr="00BA4A81" w:rsidRDefault="00321812" w:rsidP="00321812">
      <w:pPr>
        <w:pStyle w:val="a3"/>
        <w:rPr>
          <w:sz w:val="28"/>
          <w:szCs w:val="28"/>
        </w:rPr>
      </w:pPr>
      <w:r w:rsidRPr="00BA4A81">
        <w:rPr>
          <w:sz w:val="28"/>
          <w:szCs w:val="28"/>
        </w:rPr>
        <w:t>АНАЛИЗ</w:t>
      </w:r>
    </w:p>
    <w:p w:rsidR="00321812" w:rsidRPr="00BA4A81" w:rsidRDefault="00321812" w:rsidP="00321812">
      <w:pPr>
        <w:jc w:val="center"/>
        <w:rPr>
          <w:sz w:val="28"/>
          <w:szCs w:val="28"/>
        </w:rPr>
      </w:pPr>
      <w:r w:rsidRPr="00BA4A81">
        <w:rPr>
          <w:sz w:val="28"/>
          <w:szCs w:val="28"/>
        </w:rPr>
        <w:t xml:space="preserve">обращений граждан, поступивших в администрацию </w:t>
      </w:r>
    </w:p>
    <w:p w:rsidR="00321812" w:rsidRPr="00BA4A81" w:rsidRDefault="00321812" w:rsidP="00321812">
      <w:pPr>
        <w:jc w:val="center"/>
        <w:rPr>
          <w:sz w:val="28"/>
          <w:szCs w:val="28"/>
        </w:rPr>
      </w:pPr>
      <w:r w:rsidRPr="00BA4A81">
        <w:rPr>
          <w:sz w:val="28"/>
          <w:szCs w:val="28"/>
        </w:rPr>
        <w:t xml:space="preserve">Партизанского муниципального района </w:t>
      </w:r>
    </w:p>
    <w:p w:rsidR="00321812" w:rsidRPr="00BA4A81" w:rsidRDefault="00321812" w:rsidP="00321812">
      <w:pPr>
        <w:jc w:val="center"/>
        <w:rPr>
          <w:sz w:val="28"/>
          <w:szCs w:val="28"/>
        </w:rPr>
      </w:pPr>
      <w:r w:rsidRPr="00BA4A81">
        <w:rPr>
          <w:sz w:val="28"/>
          <w:szCs w:val="28"/>
        </w:rPr>
        <w:t>в 2016 году</w:t>
      </w:r>
    </w:p>
    <w:p w:rsidR="00321812" w:rsidRDefault="00321812" w:rsidP="00321812">
      <w:pPr>
        <w:rPr>
          <w:sz w:val="26"/>
        </w:rPr>
      </w:pPr>
    </w:p>
    <w:p w:rsidR="00E569AF" w:rsidRDefault="00E569AF" w:rsidP="00E569AF">
      <w:pPr>
        <w:pStyle w:val="a5"/>
      </w:pPr>
    </w:p>
    <w:p w:rsidR="00321812" w:rsidRPr="00BA4A81" w:rsidRDefault="00321812" w:rsidP="00E569AF">
      <w:pPr>
        <w:pStyle w:val="a5"/>
        <w:ind w:firstLine="708"/>
        <w:rPr>
          <w:spacing w:val="-4"/>
          <w:sz w:val="28"/>
          <w:szCs w:val="28"/>
        </w:rPr>
      </w:pPr>
      <w:r w:rsidRPr="00F971A4">
        <w:rPr>
          <w:sz w:val="28"/>
          <w:szCs w:val="28"/>
        </w:rPr>
        <w:t>За 2016 год поступило 553 обращения, в том числе письменных</w:t>
      </w:r>
      <w:r w:rsidR="00F971A4" w:rsidRPr="00F971A4">
        <w:rPr>
          <w:sz w:val="28"/>
          <w:szCs w:val="28"/>
        </w:rPr>
        <w:t xml:space="preserve"> 489</w:t>
      </w:r>
      <w:r w:rsidR="00BA4A81">
        <w:rPr>
          <w:sz w:val="28"/>
          <w:szCs w:val="28"/>
        </w:rPr>
        <w:t xml:space="preserve"> - </w:t>
      </w:r>
      <w:r w:rsidR="00F971A4" w:rsidRPr="00F971A4">
        <w:rPr>
          <w:sz w:val="28"/>
          <w:szCs w:val="28"/>
        </w:rPr>
        <w:t>88,43</w:t>
      </w:r>
      <w:r w:rsidR="00BA4A81">
        <w:rPr>
          <w:sz w:val="28"/>
          <w:szCs w:val="28"/>
        </w:rPr>
        <w:t xml:space="preserve"> % (</w:t>
      </w:r>
      <w:r w:rsidR="00BA4A81" w:rsidRPr="000C2A3C">
        <w:rPr>
          <w:sz w:val="28"/>
          <w:szCs w:val="28"/>
        </w:rPr>
        <w:t xml:space="preserve">через интернет-приемную </w:t>
      </w:r>
      <w:r w:rsidR="00BA4A81" w:rsidRPr="000C2A3C">
        <w:rPr>
          <w:b/>
          <w:sz w:val="28"/>
          <w:szCs w:val="28"/>
        </w:rPr>
        <w:t>5</w:t>
      </w:r>
      <w:r w:rsidR="00BA4A81">
        <w:rPr>
          <w:b/>
          <w:sz w:val="28"/>
          <w:szCs w:val="28"/>
        </w:rPr>
        <w:t>0</w:t>
      </w:r>
      <w:r w:rsidR="00BA4A81" w:rsidRPr="000C2A3C">
        <w:rPr>
          <w:b/>
          <w:sz w:val="28"/>
          <w:szCs w:val="28"/>
        </w:rPr>
        <w:t xml:space="preserve"> </w:t>
      </w:r>
      <w:r w:rsidR="00BA4A81" w:rsidRPr="000C2A3C">
        <w:rPr>
          <w:sz w:val="28"/>
          <w:szCs w:val="28"/>
        </w:rPr>
        <w:t>обращений</w:t>
      </w:r>
      <w:r w:rsidR="00BA4A81">
        <w:rPr>
          <w:sz w:val="28"/>
          <w:szCs w:val="28"/>
        </w:rPr>
        <w:t>)</w:t>
      </w:r>
      <w:r w:rsidR="00BA4A81" w:rsidRPr="000C2A3C">
        <w:rPr>
          <w:sz w:val="28"/>
          <w:szCs w:val="28"/>
        </w:rPr>
        <w:t xml:space="preserve"> и </w:t>
      </w:r>
      <w:r w:rsidR="00BA4A81" w:rsidRPr="00F971A4">
        <w:rPr>
          <w:sz w:val="28"/>
          <w:szCs w:val="28"/>
        </w:rPr>
        <w:t>64 (11,57%)</w:t>
      </w:r>
      <w:r w:rsidR="00BA4A81">
        <w:rPr>
          <w:sz w:val="28"/>
          <w:szCs w:val="28"/>
        </w:rPr>
        <w:t xml:space="preserve"> устных, поступивших </w:t>
      </w:r>
      <w:r w:rsidR="00BA4A81" w:rsidRPr="000C2A3C">
        <w:rPr>
          <w:sz w:val="28"/>
          <w:szCs w:val="28"/>
        </w:rPr>
        <w:t xml:space="preserve">на </w:t>
      </w:r>
      <w:r w:rsidR="00BA4A81" w:rsidRPr="003969C0">
        <w:rPr>
          <w:spacing w:val="-4"/>
          <w:sz w:val="28"/>
          <w:szCs w:val="28"/>
        </w:rPr>
        <w:t>приемах по личным вопросам, проводимых главой района и его заместителями.</w:t>
      </w:r>
      <w:r w:rsidR="00BA4A81">
        <w:rPr>
          <w:spacing w:val="-4"/>
          <w:sz w:val="28"/>
          <w:szCs w:val="28"/>
        </w:rPr>
        <w:t xml:space="preserve"> </w:t>
      </w:r>
      <w:r w:rsidRPr="00F971A4">
        <w:rPr>
          <w:sz w:val="28"/>
          <w:szCs w:val="28"/>
        </w:rPr>
        <w:t>В поквартальном разрезе количество обращений распределилось следующим образом: 1 квартал – 94</w:t>
      </w:r>
      <w:r w:rsidR="00C31CF4" w:rsidRPr="00F971A4">
        <w:rPr>
          <w:sz w:val="28"/>
          <w:szCs w:val="28"/>
        </w:rPr>
        <w:t>, 2 квартал – 134, 3 квартал – 179, 4 квартал – 146</w:t>
      </w:r>
      <w:r w:rsidRPr="00F971A4">
        <w:rPr>
          <w:sz w:val="28"/>
          <w:szCs w:val="28"/>
        </w:rPr>
        <w:t>. Из приведенных показателей видно, что наибольшее число обра</w:t>
      </w:r>
      <w:r w:rsidR="00C31CF4" w:rsidRPr="00F971A4">
        <w:rPr>
          <w:sz w:val="28"/>
          <w:szCs w:val="28"/>
        </w:rPr>
        <w:t>щений п</w:t>
      </w:r>
      <w:r w:rsidR="00A62379">
        <w:rPr>
          <w:sz w:val="28"/>
          <w:szCs w:val="28"/>
        </w:rPr>
        <w:t>оступило</w:t>
      </w:r>
      <w:r w:rsidR="00C31CF4" w:rsidRPr="00F971A4">
        <w:rPr>
          <w:sz w:val="28"/>
          <w:szCs w:val="28"/>
        </w:rPr>
        <w:t xml:space="preserve"> в 3 квартале 2016</w:t>
      </w:r>
      <w:r w:rsidR="00624381">
        <w:rPr>
          <w:sz w:val="28"/>
          <w:szCs w:val="28"/>
        </w:rPr>
        <w:t xml:space="preserve"> года, </w:t>
      </w:r>
      <w:r w:rsidR="00624381" w:rsidRPr="00624381">
        <w:rPr>
          <w:sz w:val="28"/>
          <w:szCs w:val="28"/>
        </w:rPr>
        <w:t xml:space="preserve">это связано </w:t>
      </w:r>
      <w:r w:rsidR="00624381">
        <w:rPr>
          <w:sz w:val="28"/>
          <w:szCs w:val="28"/>
        </w:rPr>
        <w:t xml:space="preserve">с поступлением </w:t>
      </w:r>
      <w:r w:rsidR="00624381" w:rsidRPr="00624381">
        <w:rPr>
          <w:sz w:val="28"/>
          <w:szCs w:val="28"/>
        </w:rPr>
        <w:t xml:space="preserve"> большего количества </w:t>
      </w:r>
      <w:r w:rsidR="00624381">
        <w:rPr>
          <w:sz w:val="28"/>
          <w:szCs w:val="28"/>
        </w:rPr>
        <w:t>обращений по ремонту дорог.</w:t>
      </w:r>
      <w:r w:rsidRPr="00F971A4">
        <w:rPr>
          <w:sz w:val="28"/>
          <w:szCs w:val="28"/>
        </w:rPr>
        <w:t xml:space="preserve"> </w:t>
      </w:r>
    </w:p>
    <w:p w:rsidR="00321812" w:rsidRDefault="00321812" w:rsidP="00321812">
      <w:pPr>
        <w:spacing w:line="288" w:lineRule="auto"/>
        <w:jc w:val="both"/>
        <w:rPr>
          <w:sz w:val="28"/>
          <w:szCs w:val="28"/>
        </w:rPr>
      </w:pPr>
      <w:r w:rsidRPr="00F971A4">
        <w:rPr>
          <w:sz w:val="28"/>
          <w:szCs w:val="28"/>
        </w:rPr>
        <w:tab/>
        <w:t xml:space="preserve">По сравнению с </w:t>
      </w:r>
      <w:r w:rsidR="00C31CF4" w:rsidRPr="00F971A4">
        <w:rPr>
          <w:sz w:val="28"/>
          <w:szCs w:val="28"/>
        </w:rPr>
        <w:t>2015</w:t>
      </w:r>
      <w:r w:rsidRPr="00F971A4">
        <w:rPr>
          <w:sz w:val="28"/>
          <w:szCs w:val="28"/>
        </w:rPr>
        <w:t xml:space="preserve"> годом обращений поступило </w:t>
      </w:r>
      <w:r w:rsidR="00F971A4" w:rsidRPr="00F971A4">
        <w:rPr>
          <w:sz w:val="28"/>
          <w:szCs w:val="28"/>
        </w:rPr>
        <w:t xml:space="preserve">на 16 больше </w:t>
      </w:r>
      <w:r w:rsidRPr="00F971A4">
        <w:rPr>
          <w:sz w:val="28"/>
          <w:szCs w:val="28"/>
        </w:rPr>
        <w:t xml:space="preserve">(всего </w:t>
      </w:r>
      <w:r w:rsidR="00F971A4" w:rsidRPr="00F971A4">
        <w:rPr>
          <w:sz w:val="28"/>
          <w:szCs w:val="28"/>
        </w:rPr>
        <w:t>за 2015</w:t>
      </w:r>
      <w:r w:rsidRPr="00F971A4">
        <w:rPr>
          <w:sz w:val="28"/>
          <w:szCs w:val="28"/>
        </w:rPr>
        <w:t xml:space="preserve"> год </w:t>
      </w:r>
      <w:r w:rsidR="00F971A4" w:rsidRPr="00F971A4">
        <w:rPr>
          <w:sz w:val="28"/>
          <w:szCs w:val="28"/>
        </w:rPr>
        <w:t>поступило 537</w:t>
      </w:r>
      <w:r w:rsidRPr="00F971A4">
        <w:rPr>
          <w:sz w:val="28"/>
          <w:szCs w:val="28"/>
        </w:rPr>
        <w:t xml:space="preserve"> обращени</w:t>
      </w:r>
      <w:r w:rsidR="00F971A4" w:rsidRPr="00F971A4">
        <w:rPr>
          <w:sz w:val="28"/>
          <w:szCs w:val="28"/>
        </w:rPr>
        <w:t>й</w:t>
      </w:r>
      <w:r w:rsidRPr="00F971A4">
        <w:rPr>
          <w:sz w:val="28"/>
          <w:szCs w:val="28"/>
        </w:rPr>
        <w:t xml:space="preserve">). </w:t>
      </w:r>
      <w:r w:rsidR="00F971A4" w:rsidRPr="00F971A4">
        <w:rPr>
          <w:sz w:val="28"/>
          <w:szCs w:val="28"/>
        </w:rPr>
        <w:t>Увеличилось ч</w:t>
      </w:r>
      <w:r w:rsidRPr="00F971A4">
        <w:rPr>
          <w:sz w:val="28"/>
          <w:szCs w:val="28"/>
        </w:rPr>
        <w:t xml:space="preserve">исло </w:t>
      </w:r>
      <w:r w:rsidR="00F971A4" w:rsidRPr="00F971A4">
        <w:rPr>
          <w:sz w:val="28"/>
          <w:szCs w:val="28"/>
        </w:rPr>
        <w:t xml:space="preserve">обращений как </w:t>
      </w:r>
      <w:r w:rsidRPr="00F971A4">
        <w:rPr>
          <w:sz w:val="28"/>
          <w:szCs w:val="28"/>
        </w:rPr>
        <w:t>письменных</w:t>
      </w:r>
      <w:r w:rsidR="00F971A4" w:rsidRPr="00F971A4">
        <w:rPr>
          <w:sz w:val="28"/>
          <w:szCs w:val="28"/>
        </w:rPr>
        <w:t xml:space="preserve"> на 13, так и устных</w:t>
      </w:r>
      <w:r w:rsidRPr="00F971A4">
        <w:rPr>
          <w:sz w:val="28"/>
          <w:szCs w:val="28"/>
        </w:rPr>
        <w:t xml:space="preserve"> </w:t>
      </w:r>
      <w:r w:rsidR="00F971A4" w:rsidRPr="00F971A4">
        <w:rPr>
          <w:sz w:val="28"/>
          <w:szCs w:val="28"/>
        </w:rPr>
        <w:t xml:space="preserve">на </w:t>
      </w:r>
      <w:r w:rsidRPr="00F971A4">
        <w:rPr>
          <w:sz w:val="28"/>
          <w:szCs w:val="28"/>
        </w:rPr>
        <w:t xml:space="preserve">3.  </w:t>
      </w:r>
    </w:p>
    <w:p w:rsidR="00A4011E" w:rsidRDefault="00A4011E" w:rsidP="00321812">
      <w:pPr>
        <w:spacing w:line="288" w:lineRule="auto"/>
        <w:jc w:val="both"/>
        <w:rPr>
          <w:sz w:val="28"/>
          <w:szCs w:val="28"/>
        </w:rPr>
      </w:pPr>
    </w:p>
    <w:p w:rsidR="00A4011E" w:rsidRDefault="00A4011E" w:rsidP="00A4011E">
      <w:pPr>
        <w:spacing w:line="288" w:lineRule="auto"/>
        <w:jc w:val="center"/>
        <w:rPr>
          <w:b/>
          <w:i/>
          <w:sz w:val="28"/>
          <w:szCs w:val="28"/>
        </w:rPr>
      </w:pPr>
      <w:r w:rsidRPr="007823B2">
        <w:rPr>
          <w:b/>
          <w:i/>
          <w:sz w:val="28"/>
          <w:szCs w:val="28"/>
        </w:rPr>
        <w:t xml:space="preserve">Количество обращений, поступивших в администрацию Партизанского муниципального района за </w:t>
      </w:r>
      <w:r w:rsidR="00624381">
        <w:rPr>
          <w:b/>
          <w:i/>
          <w:sz w:val="28"/>
          <w:szCs w:val="28"/>
        </w:rPr>
        <w:t>5 лет</w:t>
      </w:r>
      <w:r w:rsidRPr="007823B2">
        <w:rPr>
          <w:b/>
          <w:i/>
          <w:sz w:val="28"/>
          <w:szCs w:val="28"/>
        </w:rPr>
        <w:t xml:space="preserve"> (по годам)</w:t>
      </w:r>
      <w:r w:rsidR="00624381">
        <w:rPr>
          <w:b/>
          <w:i/>
          <w:sz w:val="28"/>
          <w:szCs w:val="28"/>
        </w:rPr>
        <w:t xml:space="preserve"> с 2012-2016 г.г.</w:t>
      </w:r>
    </w:p>
    <w:p w:rsidR="00A4011E" w:rsidRDefault="00A4011E" w:rsidP="00A4011E">
      <w:pPr>
        <w:spacing w:line="288" w:lineRule="auto"/>
        <w:jc w:val="center"/>
        <w:rPr>
          <w:b/>
          <w:i/>
          <w:sz w:val="28"/>
          <w:szCs w:val="28"/>
        </w:rPr>
      </w:pPr>
    </w:p>
    <w:p w:rsidR="00A4011E" w:rsidRPr="004C0205" w:rsidRDefault="00A4011E" w:rsidP="00A4011E">
      <w:pPr>
        <w:spacing w:line="288" w:lineRule="auto"/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4011E" w:rsidRDefault="00A4011E" w:rsidP="00A4011E">
      <w:pPr>
        <w:spacing w:line="288" w:lineRule="auto"/>
        <w:jc w:val="both"/>
        <w:rPr>
          <w:sz w:val="28"/>
          <w:szCs w:val="28"/>
        </w:rPr>
      </w:pPr>
    </w:p>
    <w:p w:rsidR="00A4011E" w:rsidRDefault="00A4011E" w:rsidP="00A4011E">
      <w:pPr>
        <w:spacing w:line="288" w:lineRule="auto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диаграмме видно, </w:t>
      </w:r>
      <w:r w:rsidR="00624381">
        <w:rPr>
          <w:sz w:val="28"/>
          <w:szCs w:val="28"/>
        </w:rPr>
        <w:t xml:space="preserve">что наименьшее число обращений поступило в </w:t>
      </w:r>
      <w:r w:rsidR="00811021">
        <w:rPr>
          <w:sz w:val="28"/>
          <w:szCs w:val="28"/>
        </w:rPr>
        <w:t xml:space="preserve">2012 году и </w:t>
      </w:r>
      <w:r w:rsidR="00624381">
        <w:rPr>
          <w:sz w:val="28"/>
          <w:szCs w:val="28"/>
        </w:rPr>
        <w:t>2014 году, рост приходится на 2015, 2016 годы, что можно объяснить, передачей полномочий с уровня сельских поселений на уровень муниципального района.</w:t>
      </w:r>
    </w:p>
    <w:p w:rsidR="000E4A2A" w:rsidRDefault="000E4A2A" w:rsidP="00321812">
      <w:pPr>
        <w:spacing w:line="288" w:lineRule="auto"/>
        <w:jc w:val="both"/>
        <w:rPr>
          <w:sz w:val="28"/>
          <w:szCs w:val="28"/>
        </w:rPr>
      </w:pPr>
    </w:p>
    <w:p w:rsidR="009F37F6" w:rsidRDefault="009F37F6" w:rsidP="009F37F6">
      <w:pPr>
        <w:spacing w:line="288" w:lineRule="auto"/>
        <w:ind w:left="708"/>
        <w:jc w:val="center"/>
        <w:rPr>
          <w:b/>
          <w:sz w:val="28"/>
          <w:szCs w:val="28"/>
        </w:rPr>
      </w:pPr>
      <w:r w:rsidRPr="0046012B">
        <w:rPr>
          <w:b/>
          <w:sz w:val="28"/>
          <w:szCs w:val="28"/>
        </w:rPr>
        <w:t>Распределение вопросов по тематике</w:t>
      </w:r>
    </w:p>
    <w:p w:rsidR="009F37F6" w:rsidRPr="0046012B" w:rsidRDefault="009F37F6" w:rsidP="009F37F6">
      <w:pPr>
        <w:spacing w:line="288" w:lineRule="auto"/>
        <w:ind w:left="708"/>
        <w:jc w:val="center"/>
        <w:rPr>
          <w:b/>
          <w:sz w:val="28"/>
          <w:szCs w:val="28"/>
        </w:rPr>
      </w:pPr>
      <w:r w:rsidRPr="0046012B">
        <w:rPr>
          <w:b/>
          <w:sz w:val="28"/>
          <w:szCs w:val="28"/>
        </w:rPr>
        <w:t>(в количественном соотношении)</w:t>
      </w:r>
    </w:p>
    <w:p w:rsidR="009F37F6" w:rsidRDefault="009F37F6" w:rsidP="00321812">
      <w:pPr>
        <w:spacing w:line="288" w:lineRule="auto"/>
        <w:jc w:val="both"/>
        <w:rPr>
          <w:sz w:val="28"/>
          <w:szCs w:val="28"/>
        </w:rPr>
      </w:pPr>
    </w:p>
    <w:p w:rsidR="009F37F6" w:rsidRDefault="009F37F6" w:rsidP="00321812">
      <w:pPr>
        <w:spacing w:line="288" w:lineRule="auto"/>
        <w:jc w:val="both"/>
        <w:rPr>
          <w:sz w:val="28"/>
          <w:szCs w:val="28"/>
        </w:rPr>
      </w:pPr>
      <w:r w:rsidRPr="009F37F6"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F37F6" w:rsidRDefault="009F37F6" w:rsidP="00321812">
      <w:pPr>
        <w:spacing w:line="288" w:lineRule="auto"/>
        <w:jc w:val="both"/>
        <w:rPr>
          <w:sz w:val="28"/>
          <w:szCs w:val="28"/>
        </w:rPr>
      </w:pPr>
    </w:p>
    <w:p w:rsidR="000E4A2A" w:rsidRPr="004A463B" w:rsidRDefault="000E4A2A" w:rsidP="004D24E1">
      <w:pPr>
        <w:pStyle w:val="a5"/>
        <w:spacing w:line="288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Из общего числа поступивших вопросов в обращениях:</w:t>
      </w:r>
    </w:p>
    <w:p w:rsidR="000E4A2A" w:rsidRDefault="000E4A2A" w:rsidP="000E4A2A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12 месяцев 2016 г.               12 месяцев 2015 г.</w:t>
      </w:r>
    </w:p>
    <w:p w:rsidR="000E4A2A" w:rsidRDefault="000E4A2A" w:rsidP="000E4A2A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02A05">
        <w:rPr>
          <w:sz w:val="28"/>
          <w:szCs w:val="28"/>
        </w:rPr>
        <w:t xml:space="preserve"> повторных</w:t>
      </w:r>
      <w:r w:rsidR="00802A05">
        <w:rPr>
          <w:sz w:val="28"/>
          <w:szCs w:val="28"/>
        </w:rPr>
        <w:tab/>
      </w:r>
      <w:r w:rsidR="00802A05">
        <w:rPr>
          <w:sz w:val="28"/>
          <w:szCs w:val="28"/>
        </w:rPr>
        <w:tab/>
      </w:r>
      <w:r w:rsidR="00802A05">
        <w:rPr>
          <w:sz w:val="28"/>
          <w:szCs w:val="28"/>
        </w:rPr>
        <w:tab/>
        <w:t xml:space="preserve">           49 (8,9</w:t>
      </w:r>
      <w:r w:rsidRPr="0071014A">
        <w:rPr>
          <w:sz w:val="28"/>
          <w:szCs w:val="28"/>
        </w:rPr>
        <w:t>%)</w:t>
      </w:r>
      <w:r>
        <w:rPr>
          <w:sz w:val="28"/>
          <w:szCs w:val="28"/>
        </w:rPr>
        <w:t xml:space="preserve">                           23 (4,28%)</w:t>
      </w:r>
    </w:p>
    <w:p w:rsidR="000E4A2A" w:rsidRDefault="000E4A2A" w:rsidP="000E4A2A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коллективных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02A05">
        <w:rPr>
          <w:sz w:val="28"/>
          <w:szCs w:val="28"/>
        </w:rPr>
        <w:t xml:space="preserve">                    90 (16,3</w:t>
      </w:r>
      <w:r>
        <w:rPr>
          <w:sz w:val="28"/>
          <w:szCs w:val="28"/>
        </w:rPr>
        <w:t>%)                         73 (13,59%)</w:t>
      </w:r>
    </w:p>
    <w:p w:rsidR="000E4A2A" w:rsidRDefault="000E4A2A" w:rsidP="000E4A2A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из вышестоящ</w:t>
      </w:r>
      <w:r w:rsidR="00802A05">
        <w:rPr>
          <w:sz w:val="28"/>
          <w:szCs w:val="28"/>
        </w:rPr>
        <w:t>их органов</w:t>
      </w:r>
      <w:r w:rsidR="00802A05">
        <w:rPr>
          <w:sz w:val="28"/>
          <w:szCs w:val="28"/>
        </w:rPr>
        <w:tab/>
        <w:t xml:space="preserve">           111 (20,1</w:t>
      </w:r>
      <w:r>
        <w:rPr>
          <w:sz w:val="28"/>
          <w:szCs w:val="28"/>
        </w:rPr>
        <w:t>%)</w:t>
      </w:r>
      <w:r>
        <w:rPr>
          <w:sz w:val="28"/>
          <w:szCs w:val="28"/>
        </w:rPr>
        <w:tab/>
        <w:t xml:space="preserve">                </w:t>
      </w:r>
      <w:r w:rsidR="006C52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80 (14,89%)</w:t>
      </w:r>
    </w:p>
    <w:p w:rsidR="000E4A2A" w:rsidRDefault="00E375A1" w:rsidP="00E375A1">
      <w:pPr>
        <w:spacing w:line="288" w:lineRule="auto"/>
        <w:jc w:val="both"/>
        <w:rPr>
          <w:sz w:val="28"/>
          <w:szCs w:val="28"/>
        </w:rPr>
      </w:pPr>
      <w:r w:rsidRPr="007347DF">
        <w:rPr>
          <w:sz w:val="28"/>
          <w:szCs w:val="28"/>
        </w:rPr>
        <w:t>Обращений рассм</w:t>
      </w:r>
      <w:r>
        <w:rPr>
          <w:sz w:val="28"/>
          <w:szCs w:val="28"/>
        </w:rPr>
        <w:t xml:space="preserve">отренных с выездом на место – </w:t>
      </w:r>
      <w:r w:rsidRPr="00E375A1">
        <w:rPr>
          <w:sz w:val="28"/>
          <w:szCs w:val="28"/>
        </w:rPr>
        <w:t>84</w:t>
      </w:r>
      <w:r>
        <w:rPr>
          <w:sz w:val="28"/>
          <w:szCs w:val="28"/>
        </w:rPr>
        <w:t xml:space="preserve"> (15,</w:t>
      </w:r>
      <w:r w:rsidRPr="00E375A1">
        <w:rPr>
          <w:sz w:val="28"/>
          <w:szCs w:val="28"/>
        </w:rPr>
        <w:t>19</w:t>
      </w:r>
      <w:r w:rsidRPr="007347DF">
        <w:rPr>
          <w:sz w:val="28"/>
          <w:szCs w:val="28"/>
        </w:rPr>
        <w:t>%).</w:t>
      </w:r>
    </w:p>
    <w:p w:rsidR="000E4A2A" w:rsidRDefault="000E4A2A" w:rsidP="000E4A2A">
      <w:pPr>
        <w:tabs>
          <w:tab w:val="left" w:pos="709"/>
        </w:tabs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Поступившие вопросы, содержащиеся в  обращениях, </w:t>
      </w:r>
    </w:p>
    <w:p w:rsidR="000E4A2A" w:rsidRDefault="000E4A2A" w:rsidP="000E4A2A">
      <w:pPr>
        <w:tabs>
          <w:tab w:val="left" w:pos="709"/>
        </w:tabs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рассмотрены в сроки:</w:t>
      </w:r>
    </w:p>
    <w:p w:rsidR="000E4A2A" w:rsidRDefault="00F43B9A" w:rsidP="000E4A2A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12 месяцев 2016</w:t>
      </w:r>
      <w:r w:rsidR="000E4A2A">
        <w:rPr>
          <w:sz w:val="28"/>
          <w:szCs w:val="28"/>
        </w:rPr>
        <w:t xml:space="preserve"> </w:t>
      </w:r>
      <w:r>
        <w:rPr>
          <w:sz w:val="28"/>
          <w:szCs w:val="28"/>
        </w:rPr>
        <w:t>г.              12 месяцев  2015</w:t>
      </w:r>
      <w:r w:rsidR="000E4A2A">
        <w:rPr>
          <w:sz w:val="28"/>
          <w:szCs w:val="28"/>
        </w:rPr>
        <w:t xml:space="preserve"> г.</w:t>
      </w:r>
    </w:p>
    <w:p w:rsidR="000E4A2A" w:rsidRDefault="006C5244" w:rsidP="000E4A2A">
      <w:pPr>
        <w:numPr>
          <w:ilvl w:val="0"/>
          <w:numId w:val="1"/>
        </w:num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r w:rsidR="00802A05">
        <w:rPr>
          <w:sz w:val="28"/>
          <w:szCs w:val="28"/>
        </w:rPr>
        <w:t xml:space="preserve">15 дней </w:t>
      </w:r>
      <w:r w:rsidR="00802A05">
        <w:rPr>
          <w:sz w:val="28"/>
          <w:szCs w:val="28"/>
        </w:rPr>
        <w:tab/>
      </w:r>
      <w:r w:rsidR="00802A05">
        <w:rPr>
          <w:sz w:val="28"/>
          <w:szCs w:val="28"/>
        </w:rPr>
        <w:tab/>
      </w:r>
      <w:r w:rsidR="00802A05">
        <w:rPr>
          <w:sz w:val="28"/>
          <w:szCs w:val="28"/>
        </w:rPr>
        <w:tab/>
        <w:t xml:space="preserve">           182 (32,9</w:t>
      </w:r>
      <w:r>
        <w:rPr>
          <w:sz w:val="28"/>
          <w:szCs w:val="28"/>
        </w:rPr>
        <w:t xml:space="preserve">%)                       </w:t>
      </w:r>
      <w:r w:rsidR="00D24C30">
        <w:rPr>
          <w:sz w:val="28"/>
          <w:szCs w:val="28"/>
        </w:rPr>
        <w:t xml:space="preserve">239 (44,5%)                          </w:t>
      </w:r>
    </w:p>
    <w:p w:rsidR="000E4A2A" w:rsidRDefault="000E4A2A" w:rsidP="000E4A2A">
      <w:pPr>
        <w:numPr>
          <w:ilvl w:val="0"/>
          <w:numId w:val="1"/>
        </w:num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 30</w:t>
      </w:r>
      <w:r w:rsidR="006C5244">
        <w:rPr>
          <w:sz w:val="28"/>
          <w:szCs w:val="28"/>
        </w:rPr>
        <w:t xml:space="preserve"> дней </w:t>
      </w:r>
      <w:r w:rsidR="006C5244">
        <w:rPr>
          <w:sz w:val="28"/>
          <w:szCs w:val="28"/>
        </w:rPr>
        <w:tab/>
      </w:r>
      <w:r w:rsidR="00802A05">
        <w:rPr>
          <w:sz w:val="28"/>
          <w:szCs w:val="28"/>
        </w:rPr>
        <w:tab/>
        <w:t xml:space="preserve">                     366 (66,2</w:t>
      </w:r>
      <w:r w:rsidR="00D24C30">
        <w:rPr>
          <w:sz w:val="28"/>
          <w:szCs w:val="28"/>
        </w:rPr>
        <w:t xml:space="preserve">%)                      298 (55,5%)                          </w:t>
      </w:r>
    </w:p>
    <w:p w:rsidR="000E4A2A" w:rsidRDefault="008D0B18" w:rsidP="000E4A2A">
      <w:pPr>
        <w:numPr>
          <w:ilvl w:val="0"/>
          <w:numId w:val="1"/>
        </w:num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свыше 1 месяца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5 (0,9%)</w:t>
      </w:r>
      <w:r w:rsidR="000E4A2A">
        <w:rPr>
          <w:sz w:val="28"/>
          <w:szCs w:val="28"/>
        </w:rPr>
        <w:t xml:space="preserve">                  </w:t>
      </w:r>
      <w:r w:rsidR="00D404FF">
        <w:rPr>
          <w:sz w:val="28"/>
          <w:szCs w:val="28"/>
        </w:rPr>
        <w:t xml:space="preserve">     </w:t>
      </w:r>
      <w:r w:rsidR="000E4A2A">
        <w:rPr>
          <w:sz w:val="28"/>
          <w:szCs w:val="28"/>
        </w:rPr>
        <w:t xml:space="preserve">  -----------------</w:t>
      </w:r>
    </w:p>
    <w:p w:rsidR="00E375A1" w:rsidRDefault="00E375A1" w:rsidP="00E375A1">
      <w:pPr>
        <w:pStyle w:val="ad"/>
        <w:spacing w:line="360" w:lineRule="auto"/>
        <w:ind w:left="360"/>
        <w:rPr>
          <w:sz w:val="28"/>
          <w:szCs w:val="28"/>
        </w:rPr>
      </w:pPr>
    </w:p>
    <w:p w:rsidR="008D170A" w:rsidRPr="00FB62BB" w:rsidRDefault="00E375A1" w:rsidP="00FB62BB">
      <w:pPr>
        <w:pStyle w:val="ad"/>
        <w:spacing w:line="360" w:lineRule="auto"/>
        <w:ind w:left="360" w:firstLine="348"/>
        <w:jc w:val="both"/>
        <w:rPr>
          <w:sz w:val="28"/>
          <w:szCs w:val="28"/>
        </w:rPr>
      </w:pPr>
      <w:r w:rsidRPr="007347DF">
        <w:rPr>
          <w:sz w:val="28"/>
          <w:szCs w:val="28"/>
        </w:rPr>
        <w:t>По</w:t>
      </w:r>
      <w:r w:rsidR="006C5244">
        <w:rPr>
          <w:sz w:val="28"/>
          <w:szCs w:val="28"/>
        </w:rPr>
        <w:t xml:space="preserve"> результатам рассмотрения на 434</w:t>
      </w:r>
      <w:r w:rsidRPr="007347DF">
        <w:rPr>
          <w:sz w:val="28"/>
          <w:szCs w:val="28"/>
        </w:rPr>
        <w:t xml:space="preserve"> </w:t>
      </w:r>
      <w:r w:rsidR="00A809A4">
        <w:rPr>
          <w:sz w:val="28"/>
          <w:szCs w:val="28"/>
        </w:rPr>
        <w:t>(78,5</w:t>
      </w:r>
      <w:r w:rsidR="006C5244">
        <w:rPr>
          <w:sz w:val="28"/>
          <w:szCs w:val="28"/>
        </w:rPr>
        <w:t>%) обращения гражданам</w:t>
      </w:r>
      <w:r w:rsidR="00C34E83">
        <w:rPr>
          <w:sz w:val="28"/>
          <w:szCs w:val="28"/>
        </w:rPr>
        <w:t xml:space="preserve"> даны разъяснительные ответы, 99 (17,9</w:t>
      </w:r>
      <w:r>
        <w:rPr>
          <w:sz w:val="28"/>
          <w:szCs w:val="28"/>
        </w:rPr>
        <w:t>%) реше</w:t>
      </w:r>
      <w:r w:rsidR="00C34E83">
        <w:rPr>
          <w:sz w:val="28"/>
          <w:szCs w:val="28"/>
        </w:rPr>
        <w:t>ны положительно, отказано по 20 (3,6</w:t>
      </w:r>
      <w:r w:rsidR="006C5244">
        <w:rPr>
          <w:sz w:val="28"/>
          <w:szCs w:val="28"/>
        </w:rPr>
        <w:t>%) обращения</w:t>
      </w:r>
      <w:r>
        <w:rPr>
          <w:sz w:val="28"/>
          <w:szCs w:val="28"/>
        </w:rPr>
        <w:t xml:space="preserve">. </w:t>
      </w:r>
    </w:p>
    <w:p w:rsidR="000E4A2A" w:rsidRDefault="000E4A2A" w:rsidP="000E4A2A">
      <w:pPr>
        <w:spacing w:line="288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вопросов, содержащихся в обращениях, по территориальному признаку:</w:t>
      </w:r>
    </w:p>
    <w:p w:rsidR="00765BD4" w:rsidRDefault="00765BD4" w:rsidP="000E4A2A">
      <w:pPr>
        <w:spacing w:line="288" w:lineRule="auto"/>
        <w:ind w:firstLine="720"/>
        <w:jc w:val="center"/>
        <w:rPr>
          <w:b/>
          <w:sz w:val="28"/>
          <w:szCs w:val="28"/>
        </w:rPr>
      </w:pPr>
    </w:p>
    <w:tbl>
      <w:tblPr>
        <w:tblW w:w="0" w:type="auto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35"/>
        <w:gridCol w:w="2725"/>
        <w:gridCol w:w="3135"/>
      </w:tblGrid>
      <w:tr w:rsidR="00765BD4" w:rsidTr="004B0FE3">
        <w:trPr>
          <w:trHeight w:val="439"/>
        </w:trPr>
        <w:tc>
          <w:tcPr>
            <w:tcW w:w="3035" w:type="dxa"/>
          </w:tcPr>
          <w:p w:rsidR="00765BD4" w:rsidRDefault="00765BD4" w:rsidP="00765BD4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5" w:type="dxa"/>
          </w:tcPr>
          <w:p w:rsidR="00765BD4" w:rsidRDefault="00765BD4" w:rsidP="00765BD4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12 месяцев 2016</w:t>
            </w:r>
            <w:r w:rsidRPr="00061374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3135" w:type="dxa"/>
          </w:tcPr>
          <w:p w:rsidR="00765BD4" w:rsidRDefault="00765BD4" w:rsidP="00765BD4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12 месяцев 2015</w:t>
            </w:r>
            <w:r w:rsidRPr="00061374">
              <w:rPr>
                <w:sz w:val="28"/>
                <w:szCs w:val="28"/>
              </w:rPr>
              <w:t xml:space="preserve"> г</w:t>
            </w:r>
          </w:p>
        </w:tc>
      </w:tr>
      <w:tr w:rsidR="00765BD4" w:rsidTr="004B0FE3">
        <w:trPr>
          <w:trHeight w:val="705"/>
        </w:trPr>
        <w:tc>
          <w:tcPr>
            <w:tcW w:w="3035" w:type="dxa"/>
          </w:tcPr>
          <w:p w:rsidR="00765BD4" w:rsidRDefault="00765BD4" w:rsidP="004B0FE3">
            <w:pPr>
              <w:spacing w:line="288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Владимиро-Александровское</w:t>
            </w:r>
          </w:p>
        </w:tc>
        <w:tc>
          <w:tcPr>
            <w:tcW w:w="2725" w:type="dxa"/>
          </w:tcPr>
          <w:p w:rsidR="00765BD4" w:rsidRDefault="00765BD4" w:rsidP="00765BD4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127</w:t>
            </w:r>
          </w:p>
          <w:p w:rsidR="00765BD4" w:rsidRDefault="00765BD4" w:rsidP="00765BD4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35" w:type="dxa"/>
          </w:tcPr>
          <w:p w:rsidR="00765BD4" w:rsidRDefault="004B0FE3" w:rsidP="00765BD4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137</w:t>
            </w:r>
          </w:p>
          <w:p w:rsidR="00765BD4" w:rsidRDefault="00765BD4" w:rsidP="00765BD4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B0FE3" w:rsidTr="004B0FE3">
        <w:trPr>
          <w:trHeight w:val="705"/>
        </w:trPr>
        <w:tc>
          <w:tcPr>
            <w:tcW w:w="3035" w:type="dxa"/>
          </w:tcPr>
          <w:p w:rsidR="004B0FE3" w:rsidRDefault="004B0FE3" w:rsidP="00765BD4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Екатериновское</w:t>
            </w:r>
          </w:p>
        </w:tc>
        <w:tc>
          <w:tcPr>
            <w:tcW w:w="2725" w:type="dxa"/>
          </w:tcPr>
          <w:p w:rsidR="004B0FE3" w:rsidRDefault="004B0FE3" w:rsidP="00765BD4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105</w:t>
            </w:r>
          </w:p>
        </w:tc>
        <w:tc>
          <w:tcPr>
            <w:tcW w:w="3135" w:type="dxa"/>
          </w:tcPr>
          <w:p w:rsidR="004B0FE3" w:rsidRDefault="004B0FE3" w:rsidP="00765BD4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106</w:t>
            </w:r>
          </w:p>
        </w:tc>
      </w:tr>
      <w:tr w:rsidR="004B0FE3" w:rsidTr="004B0FE3">
        <w:trPr>
          <w:trHeight w:val="705"/>
        </w:trPr>
        <w:tc>
          <w:tcPr>
            <w:tcW w:w="3035" w:type="dxa"/>
          </w:tcPr>
          <w:p w:rsidR="004B0FE3" w:rsidRDefault="004B0FE3" w:rsidP="002E1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063A8">
              <w:rPr>
                <w:sz w:val="28"/>
                <w:szCs w:val="28"/>
              </w:rPr>
              <w:t>Из других населенных пунктов (не входящих в состав Партизанского муниципального района)</w:t>
            </w:r>
          </w:p>
        </w:tc>
        <w:tc>
          <w:tcPr>
            <w:tcW w:w="2725" w:type="dxa"/>
          </w:tcPr>
          <w:p w:rsidR="004B0FE3" w:rsidRDefault="004B0FE3" w:rsidP="00765BD4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</w:t>
            </w:r>
          </w:p>
        </w:tc>
        <w:tc>
          <w:tcPr>
            <w:tcW w:w="3135" w:type="dxa"/>
          </w:tcPr>
          <w:p w:rsidR="004B0FE3" w:rsidRDefault="004B0FE3" w:rsidP="00765BD4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4B0FE3" w:rsidTr="004B0FE3">
        <w:trPr>
          <w:trHeight w:val="705"/>
        </w:trPr>
        <w:tc>
          <w:tcPr>
            <w:tcW w:w="3035" w:type="dxa"/>
          </w:tcPr>
          <w:p w:rsidR="004B0FE3" w:rsidRDefault="004B0FE3" w:rsidP="00765BD4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</w:t>
            </w:r>
            <w:r w:rsidR="00AB7CA6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вское</w:t>
            </w:r>
          </w:p>
        </w:tc>
        <w:tc>
          <w:tcPr>
            <w:tcW w:w="2725" w:type="dxa"/>
          </w:tcPr>
          <w:p w:rsidR="004B0FE3" w:rsidRDefault="004B0FE3" w:rsidP="00765BD4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</w:t>
            </w:r>
          </w:p>
        </w:tc>
        <w:tc>
          <w:tcPr>
            <w:tcW w:w="3135" w:type="dxa"/>
          </w:tcPr>
          <w:p w:rsidR="004B0FE3" w:rsidRDefault="004B0FE3" w:rsidP="00765BD4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</w:t>
            </w:r>
          </w:p>
        </w:tc>
      </w:tr>
      <w:tr w:rsidR="00AB7CA6" w:rsidTr="004B0FE3">
        <w:trPr>
          <w:trHeight w:val="705"/>
        </w:trPr>
        <w:tc>
          <w:tcPr>
            <w:tcW w:w="3035" w:type="dxa"/>
          </w:tcPr>
          <w:p w:rsidR="00AB7CA6" w:rsidRDefault="00AB7CA6" w:rsidP="00765BD4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Новолитовское</w:t>
            </w:r>
          </w:p>
        </w:tc>
        <w:tc>
          <w:tcPr>
            <w:tcW w:w="2725" w:type="dxa"/>
          </w:tcPr>
          <w:p w:rsidR="00AB7CA6" w:rsidRDefault="00AB7CA6" w:rsidP="00765BD4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3135" w:type="dxa"/>
          </w:tcPr>
          <w:p w:rsidR="00AB7CA6" w:rsidRDefault="00AB7CA6" w:rsidP="00765BD4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</w:tr>
      <w:tr w:rsidR="00AB7CA6" w:rsidTr="004B0FE3">
        <w:trPr>
          <w:trHeight w:val="705"/>
        </w:trPr>
        <w:tc>
          <w:tcPr>
            <w:tcW w:w="3035" w:type="dxa"/>
          </w:tcPr>
          <w:p w:rsidR="00AB7CA6" w:rsidRDefault="00AB7CA6" w:rsidP="00765BD4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Золотодолинское </w:t>
            </w:r>
          </w:p>
        </w:tc>
        <w:tc>
          <w:tcPr>
            <w:tcW w:w="2725" w:type="dxa"/>
          </w:tcPr>
          <w:p w:rsidR="00AB7CA6" w:rsidRDefault="00AB7CA6" w:rsidP="00765BD4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3135" w:type="dxa"/>
          </w:tcPr>
          <w:p w:rsidR="00AB7CA6" w:rsidRDefault="00AB7CA6" w:rsidP="00765BD4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BF524B">
              <w:rPr>
                <w:b/>
                <w:sz w:val="28"/>
                <w:szCs w:val="28"/>
              </w:rPr>
              <w:t>4</w:t>
            </w:r>
          </w:p>
        </w:tc>
      </w:tr>
      <w:tr w:rsidR="00AB7CA6" w:rsidTr="004B0FE3">
        <w:trPr>
          <w:trHeight w:val="705"/>
        </w:trPr>
        <w:tc>
          <w:tcPr>
            <w:tcW w:w="3035" w:type="dxa"/>
          </w:tcPr>
          <w:p w:rsidR="00AB7CA6" w:rsidRDefault="00AB7CA6" w:rsidP="00765BD4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Новицкое</w:t>
            </w:r>
          </w:p>
        </w:tc>
        <w:tc>
          <w:tcPr>
            <w:tcW w:w="2725" w:type="dxa"/>
          </w:tcPr>
          <w:p w:rsidR="00AB7CA6" w:rsidRDefault="00AB7CA6" w:rsidP="00765BD4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3135" w:type="dxa"/>
          </w:tcPr>
          <w:p w:rsidR="00AB7CA6" w:rsidRDefault="00AB7CA6" w:rsidP="00765BD4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</w:tr>
    </w:tbl>
    <w:p w:rsidR="00765BD4" w:rsidRDefault="00765BD4" w:rsidP="000E4A2A">
      <w:pPr>
        <w:spacing w:line="288" w:lineRule="auto"/>
        <w:ind w:firstLine="720"/>
        <w:jc w:val="center"/>
        <w:rPr>
          <w:b/>
          <w:sz w:val="28"/>
          <w:szCs w:val="28"/>
        </w:rPr>
      </w:pPr>
    </w:p>
    <w:p w:rsidR="00E569AF" w:rsidRDefault="003A69AC" w:rsidP="003A69AC">
      <w:pPr>
        <w:spacing w:line="312" w:lineRule="auto"/>
        <w:ind w:firstLine="708"/>
        <w:jc w:val="both"/>
        <w:rPr>
          <w:sz w:val="28"/>
          <w:szCs w:val="28"/>
        </w:rPr>
      </w:pPr>
      <w:r w:rsidRPr="003A69AC">
        <w:rPr>
          <w:sz w:val="28"/>
          <w:szCs w:val="28"/>
        </w:rPr>
        <w:t>Распределение обращений показывает, что наибольшее число обращений,      по-прежнему, поступает от жителей сел Владимиро-Алекс</w:t>
      </w:r>
      <w:r w:rsidR="007E14B5">
        <w:rPr>
          <w:sz w:val="28"/>
          <w:szCs w:val="28"/>
        </w:rPr>
        <w:t>андровского, Екатериновского,</w:t>
      </w:r>
      <w:r w:rsidRPr="003A69AC">
        <w:rPr>
          <w:sz w:val="28"/>
          <w:szCs w:val="28"/>
        </w:rPr>
        <w:t xml:space="preserve"> </w:t>
      </w:r>
      <w:r w:rsidR="007E14B5">
        <w:rPr>
          <w:sz w:val="28"/>
          <w:szCs w:val="28"/>
        </w:rPr>
        <w:t>Сергеевского сельских поселений</w:t>
      </w:r>
      <w:r>
        <w:rPr>
          <w:sz w:val="28"/>
          <w:szCs w:val="28"/>
        </w:rPr>
        <w:t xml:space="preserve"> </w:t>
      </w:r>
      <w:r w:rsidRPr="003A69AC">
        <w:rPr>
          <w:sz w:val="28"/>
          <w:szCs w:val="28"/>
        </w:rPr>
        <w:t xml:space="preserve">и </w:t>
      </w:r>
      <w:r w:rsidR="00E569AF">
        <w:rPr>
          <w:sz w:val="28"/>
          <w:szCs w:val="28"/>
        </w:rPr>
        <w:t>из других населенных пунктов</w:t>
      </w:r>
      <w:r w:rsidR="007E14B5">
        <w:rPr>
          <w:sz w:val="28"/>
          <w:szCs w:val="28"/>
        </w:rPr>
        <w:t>,</w:t>
      </w:r>
      <w:r w:rsidR="00E569AF">
        <w:rPr>
          <w:sz w:val="28"/>
          <w:szCs w:val="28"/>
        </w:rPr>
        <w:t xml:space="preserve"> </w:t>
      </w:r>
      <w:r>
        <w:rPr>
          <w:sz w:val="28"/>
          <w:szCs w:val="28"/>
        </w:rPr>
        <w:t>не входящих в состав Партизанского муниципального района</w:t>
      </w:r>
      <w:r w:rsidR="00E569AF">
        <w:rPr>
          <w:sz w:val="28"/>
          <w:szCs w:val="28"/>
        </w:rPr>
        <w:t>.</w:t>
      </w:r>
    </w:p>
    <w:p w:rsidR="003A69AC" w:rsidRPr="003A69AC" w:rsidRDefault="003A69AC" w:rsidP="003A69AC">
      <w:pPr>
        <w:spacing w:line="312" w:lineRule="auto"/>
        <w:ind w:firstLine="708"/>
        <w:jc w:val="both"/>
        <w:rPr>
          <w:sz w:val="28"/>
          <w:szCs w:val="28"/>
        </w:rPr>
      </w:pPr>
      <w:r w:rsidRPr="003A69AC">
        <w:rPr>
          <w:sz w:val="28"/>
          <w:szCs w:val="28"/>
        </w:rPr>
        <w:t xml:space="preserve">Анализ тематики поступающих обращений показывает, что, как и в прошлые годы, граждан больше всего волнует решение вопросов -коммунального </w:t>
      </w:r>
      <w:r>
        <w:rPr>
          <w:sz w:val="28"/>
          <w:szCs w:val="28"/>
        </w:rPr>
        <w:t xml:space="preserve">и дорожного </w:t>
      </w:r>
      <w:r w:rsidRPr="003A69AC">
        <w:rPr>
          <w:sz w:val="28"/>
          <w:szCs w:val="28"/>
        </w:rPr>
        <w:t xml:space="preserve">хозяйства. По данной теме за год поступило </w:t>
      </w:r>
      <w:r>
        <w:rPr>
          <w:sz w:val="28"/>
          <w:szCs w:val="28"/>
        </w:rPr>
        <w:t>219 обращений или 39,6</w:t>
      </w:r>
      <w:r w:rsidRPr="003A69AC">
        <w:rPr>
          <w:sz w:val="28"/>
          <w:szCs w:val="28"/>
        </w:rPr>
        <w:t xml:space="preserve">%. По сравнению с прошлым годом количество обращений указанной категории </w:t>
      </w:r>
      <w:r w:rsidR="0056536A">
        <w:rPr>
          <w:sz w:val="28"/>
          <w:szCs w:val="28"/>
        </w:rPr>
        <w:t>увеличилось на 56 (в 2015</w:t>
      </w:r>
      <w:r w:rsidRPr="003A69AC">
        <w:rPr>
          <w:sz w:val="28"/>
          <w:szCs w:val="28"/>
        </w:rPr>
        <w:t xml:space="preserve"> г. было </w:t>
      </w:r>
      <w:r w:rsidR="0056536A">
        <w:rPr>
          <w:sz w:val="28"/>
          <w:szCs w:val="28"/>
        </w:rPr>
        <w:t>163 или 30,3</w:t>
      </w:r>
      <w:r w:rsidRPr="003A69AC">
        <w:rPr>
          <w:sz w:val="28"/>
          <w:szCs w:val="28"/>
        </w:rPr>
        <w:t>%).</w:t>
      </w:r>
    </w:p>
    <w:p w:rsidR="00DB63BB" w:rsidRDefault="003A69AC" w:rsidP="00DB63BB">
      <w:pPr>
        <w:spacing w:line="312" w:lineRule="auto"/>
        <w:ind w:firstLine="708"/>
        <w:jc w:val="both"/>
        <w:rPr>
          <w:sz w:val="28"/>
          <w:szCs w:val="28"/>
        </w:rPr>
      </w:pPr>
      <w:r w:rsidRPr="003A69AC">
        <w:rPr>
          <w:sz w:val="28"/>
          <w:szCs w:val="28"/>
        </w:rPr>
        <w:t>Распределение вопросов внутри группы следующее:</w:t>
      </w:r>
    </w:p>
    <w:p w:rsidR="00DB63BB" w:rsidRPr="00DB63BB" w:rsidRDefault="00DB63BB" w:rsidP="00DB63BB">
      <w:pPr>
        <w:spacing w:line="312" w:lineRule="auto"/>
        <w:ind w:firstLine="708"/>
        <w:jc w:val="both"/>
        <w:rPr>
          <w:sz w:val="28"/>
          <w:szCs w:val="28"/>
        </w:rPr>
      </w:pPr>
      <w:r w:rsidRPr="00DB63BB">
        <w:rPr>
          <w:sz w:val="28"/>
          <w:szCs w:val="28"/>
        </w:rPr>
        <w:t>1.</w:t>
      </w:r>
      <w:r w:rsidRPr="00DB63BB">
        <w:rPr>
          <w:sz w:val="26"/>
        </w:rPr>
        <w:t xml:space="preserve"> </w:t>
      </w:r>
      <w:r w:rsidRPr="000A7DF7">
        <w:rPr>
          <w:b/>
          <w:sz w:val="28"/>
          <w:szCs w:val="28"/>
        </w:rPr>
        <w:t>Дорожное хозяйство</w:t>
      </w:r>
      <w:r>
        <w:rPr>
          <w:sz w:val="28"/>
          <w:szCs w:val="28"/>
        </w:rPr>
        <w:t xml:space="preserve">, а именно строительство и ремонт дорог, мостов  они подняты в </w:t>
      </w:r>
      <w:r w:rsidRPr="000A7DF7">
        <w:rPr>
          <w:b/>
          <w:sz w:val="28"/>
          <w:szCs w:val="28"/>
        </w:rPr>
        <w:t>105 обращениях</w:t>
      </w:r>
      <w:r w:rsidRPr="00DB63BB">
        <w:rPr>
          <w:sz w:val="28"/>
          <w:szCs w:val="28"/>
        </w:rPr>
        <w:t>, это</w:t>
      </w:r>
      <w:r w:rsidRPr="00DB63BB">
        <w:rPr>
          <w:sz w:val="26"/>
        </w:rPr>
        <w:t xml:space="preserve"> </w:t>
      </w:r>
      <w:r w:rsidRPr="00DB63BB">
        <w:rPr>
          <w:sz w:val="28"/>
          <w:szCs w:val="28"/>
        </w:rPr>
        <w:t>проблемы ремонта и содержания внутрипоселковых дорог</w:t>
      </w:r>
      <w:r w:rsidRPr="00DB63BB">
        <w:rPr>
          <w:color w:val="000000"/>
          <w:sz w:val="28"/>
          <w:szCs w:val="28"/>
        </w:rPr>
        <w:t>.</w:t>
      </w:r>
    </w:p>
    <w:p w:rsidR="0075789D" w:rsidRPr="00F004C3" w:rsidRDefault="00DB63BB" w:rsidP="00F004C3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B63BB">
        <w:rPr>
          <w:sz w:val="28"/>
          <w:szCs w:val="28"/>
        </w:rPr>
        <w:t>Наибольшее количество обращений, содержащих жалобы на плохое состояние дорог, а также просьбы о проведении ремонтных работ                               по восстановлению дорожного покрытия, пос</w:t>
      </w:r>
      <w:r w:rsidR="007E14B5">
        <w:rPr>
          <w:sz w:val="28"/>
          <w:szCs w:val="28"/>
        </w:rPr>
        <w:t xml:space="preserve">тупило </w:t>
      </w:r>
      <w:r w:rsidRPr="00DB63BB">
        <w:rPr>
          <w:sz w:val="28"/>
          <w:szCs w:val="28"/>
        </w:rPr>
        <w:t xml:space="preserve">от жителей </w:t>
      </w:r>
      <w:r>
        <w:rPr>
          <w:sz w:val="28"/>
          <w:szCs w:val="28"/>
        </w:rPr>
        <w:t>Владимиро-Александровского (32</w:t>
      </w:r>
      <w:r w:rsidRPr="00DB63BB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DB63BB">
        <w:rPr>
          <w:sz w:val="28"/>
          <w:szCs w:val="28"/>
        </w:rPr>
        <w:t>Екатери</w:t>
      </w:r>
      <w:r>
        <w:rPr>
          <w:sz w:val="28"/>
          <w:szCs w:val="28"/>
        </w:rPr>
        <w:t>новского (16</w:t>
      </w:r>
      <w:r w:rsidRPr="00DB63BB">
        <w:rPr>
          <w:sz w:val="28"/>
          <w:szCs w:val="28"/>
        </w:rPr>
        <w:t xml:space="preserve">)  и </w:t>
      </w:r>
      <w:r w:rsidR="00F004C3">
        <w:rPr>
          <w:sz w:val="28"/>
          <w:szCs w:val="28"/>
        </w:rPr>
        <w:t>Новолитовского (13</w:t>
      </w:r>
      <w:r w:rsidRPr="00DB63BB">
        <w:rPr>
          <w:sz w:val="28"/>
          <w:szCs w:val="28"/>
        </w:rPr>
        <w:t>) сельских поселений.</w:t>
      </w:r>
    </w:p>
    <w:p w:rsidR="00100D06" w:rsidRDefault="00F004C3" w:rsidP="00100D06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A69AC" w:rsidRPr="003A69AC">
        <w:rPr>
          <w:sz w:val="28"/>
          <w:szCs w:val="28"/>
        </w:rPr>
        <w:t xml:space="preserve">Вопросы </w:t>
      </w:r>
      <w:r w:rsidR="003A69AC" w:rsidRPr="00B173BC">
        <w:rPr>
          <w:b/>
          <w:sz w:val="28"/>
          <w:szCs w:val="28"/>
        </w:rPr>
        <w:t>водоснабжения</w:t>
      </w:r>
      <w:r w:rsidRPr="00B173BC">
        <w:rPr>
          <w:b/>
          <w:sz w:val="28"/>
          <w:szCs w:val="28"/>
        </w:rPr>
        <w:t>, отопления и водоотведения</w:t>
      </w:r>
      <w:r>
        <w:rPr>
          <w:sz w:val="28"/>
          <w:szCs w:val="28"/>
        </w:rPr>
        <w:t xml:space="preserve"> были поставлены в </w:t>
      </w:r>
      <w:r w:rsidRPr="00B173BC">
        <w:rPr>
          <w:b/>
          <w:sz w:val="28"/>
          <w:szCs w:val="28"/>
        </w:rPr>
        <w:t>61 обращении</w:t>
      </w:r>
      <w:r w:rsidR="003A69AC" w:rsidRPr="003A69AC">
        <w:rPr>
          <w:sz w:val="28"/>
          <w:szCs w:val="28"/>
        </w:rPr>
        <w:t xml:space="preserve">. </w:t>
      </w:r>
      <w:r w:rsidR="00100D06" w:rsidRPr="00100D06">
        <w:rPr>
          <w:sz w:val="28"/>
          <w:szCs w:val="28"/>
        </w:rPr>
        <w:t>Там, где есть</w:t>
      </w:r>
      <w:r w:rsidR="00BD6657">
        <w:rPr>
          <w:sz w:val="28"/>
          <w:szCs w:val="28"/>
        </w:rPr>
        <w:t xml:space="preserve"> централизованное водоснабжение</w:t>
      </w:r>
      <w:r w:rsidR="00100D06" w:rsidRPr="00100D06">
        <w:rPr>
          <w:sz w:val="28"/>
          <w:szCs w:val="28"/>
        </w:rPr>
        <w:t xml:space="preserve"> возникают проблемы качества воды, ее отсутствия, необходимости устранения утечек на сетях, ремонт</w:t>
      </w:r>
      <w:r w:rsidR="00BD6657">
        <w:rPr>
          <w:sz w:val="28"/>
          <w:szCs w:val="28"/>
        </w:rPr>
        <w:t>а или восстановления</w:t>
      </w:r>
      <w:r w:rsidR="00100D06" w:rsidRPr="00100D06">
        <w:rPr>
          <w:sz w:val="28"/>
          <w:szCs w:val="28"/>
        </w:rPr>
        <w:t xml:space="preserve"> колонок, в более отдаленных селах – это обустройство колодцев, также граждане задают вопросы о причинах повышения тарифа.</w:t>
      </w:r>
      <w:r w:rsidR="00100D06">
        <w:rPr>
          <w:sz w:val="28"/>
          <w:szCs w:val="28"/>
        </w:rPr>
        <w:t xml:space="preserve"> </w:t>
      </w:r>
      <w:r w:rsidR="00100D06" w:rsidRPr="00CE1F5F">
        <w:rPr>
          <w:sz w:val="28"/>
          <w:szCs w:val="28"/>
        </w:rPr>
        <w:t xml:space="preserve">Наиболее остро </w:t>
      </w:r>
      <w:r w:rsidR="00BD6657">
        <w:rPr>
          <w:sz w:val="28"/>
          <w:szCs w:val="28"/>
        </w:rPr>
        <w:t>вопросы водоснабжения (его качества) стоя</w:t>
      </w:r>
      <w:r w:rsidR="00100D06" w:rsidRPr="00CE1F5F">
        <w:rPr>
          <w:sz w:val="28"/>
          <w:szCs w:val="28"/>
        </w:rPr>
        <w:t>т в селах</w:t>
      </w:r>
      <w:r w:rsidR="00100D06">
        <w:rPr>
          <w:sz w:val="28"/>
          <w:szCs w:val="28"/>
        </w:rPr>
        <w:t xml:space="preserve"> Владимиро-Александровского,</w:t>
      </w:r>
      <w:r w:rsidR="00100D06" w:rsidRPr="00CE1F5F">
        <w:rPr>
          <w:sz w:val="28"/>
          <w:szCs w:val="28"/>
        </w:rPr>
        <w:t xml:space="preserve"> Новолитовского и Екатериновского сельских поселений.</w:t>
      </w:r>
    </w:p>
    <w:p w:rsidR="00100D06" w:rsidRPr="003A69AC" w:rsidRDefault="00100D06" w:rsidP="00100D06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6"/>
        </w:rPr>
        <w:tab/>
      </w:r>
      <w:r w:rsidR="00BD6657">
        <w:rPr>
          <w:sz w:val="28"/>
          <w:szCs w:val="28"/>
        </w:rPr>
        <w:t xml:space="preserve">Значительно реже </w:t>
      </w:r>
      <w:r w:rsidRPr="00100D06">
        <w:rPr>
          <w:sz w:val="28"/>
          <w:szCs w:val="28"/>
        </w:rPr>
        <w:t>поступают письма и устные обращения по водоотведению.</w:t>
      </w:r>
    </w:p>
    <w:p w:rsidR="003F4763" w:rsidRDefault="003F4763" w:rsidP="003F4763">
      <w:pPr>
        <w:spacing w:line="360" w:lineRule="auto"/>
        <w:ind w:firstLine="720"/>
        <w:jc w:val="both"/>
        <w:rPr>
          <w:sz w:val="28"/>
          <w:szCs w:val="28"/>
        </w:rPr>
      </w:pPr>
      <w:r w:rsidRPr="00F004C3">
        <w:rPr>
          <w:sz w:val="28"/>
          <w:szCs w:val="28"/>
        </w:rPr>
        <w:t xml:space="preserve"> </w:t>
      </w:r>
      <w:r w:rsidR="00BD6657">
        <w:rPr>
          <w:sz w:val="28"/>
          <w:szCs w:val="28"/>
        </w:rPr>
        <w:t>О</w:t>
      </w:r>
      <w:r w:rsidR="00BD6657" w:rsidRPr="003F4763">
        <w:rPr>
          <w:sz w:val="28"/>
          <w:szCs w:val="28"/>
        </w:rPr>
        <w:t xml:space="preserve">сновная масса </w:t>
      </w:r>
      <w:r>
        <w:rPr>
          <w:sz w:val="28"/>
          <w:szCs w:val="28"/>
        </w:rPr>
        <w:t>вопросов</w:t>
      </w:r>
      <w:r w:rsidRPr="00F004C3">
        <w:rPr>
          <w:sz w:val="28"/>
          <w:szCs w:val="28"/>
        </w:rPr>
        <w:t xml:space="preserve"> отопления</w:t>
      </w:r>
      <w:r w:rsidR="00BD6657">
        <w:rPr>
          <w:sz w:val="28"/>
          <w:szCs w:val="28"/>
        </w:rPr>
        <w:t xml:space="preserve"> </w:t>
      </w:r>
      <w:r w:rsidRPr="003F4763">
        <w:rPr>
          <w:sz w:val="28"/>
          <w:szCs w:val="28"/>
        </w:rPr>
        <w:t xml:space="preserve">– это жалобы на низкую температуру в квартирах, отсутствие отопления, неисправности в системах теплоснабжения и сопутствующие требования о проведении перерасчетов и отключении квартир от централизованного отопления. Все обращения, за редким исключением, поступили от жителей сёл Владимиро-Александровское, Екатериновка, </w:t>
      </w:r>
      <w:r w:rsidR="00BD6657">
        <w:rPr>
          <w:sz w:val="28"/>
          <w:szCs w:val="28"/>
        </w:rPr>
        <w:t>пос.</w:t>
      </w:r>
      <w:r w:rsidRPr="003F4763">
        <w:rPr>
          <w:sz w:val="28"/>
          <w:szCs w:val="28"/>
        </w:rPr>
        <w:t>Волчанец.</w:t>
      </w:r>
    </w:p>
    <w:p w:rsidR="00D30ECB" w:rsidRPr="00CE1F5F" w:rsidRDefault="00D30ECB" w:rsidP="00D30ECB">
      <w:pPr>
        <w:spacing w:line="336" w:lineRule="auto"/>
        <w:ind w:firstLine="708"/>
        <w:jc w:val="both"/>
        <w:rPr>
          <w:sz w:val="28"/>
          <w:szCs w:val="28"/>
        </w:rPr>
      </w:pPr>
      <w:r w:rsidRPr="00CE1F5F">
        <w:rPr>
          <w:sz w:val="28"/>
          <w:szCs w:val="28"/>
        </w:rPr>
        <w:t xml:space="preserve">В вопросах </w:t>
      </w:r>
      <w:r w:rsidRPr="00B173BC">
        <w:rPr>
          <w:b/>
          <w:sz w:val="28"/>
          <w:szCs w:val="28"/>
        </w:rPr>
        <w:t>санитарного состояния и благоустройства</w:t>
      </w:r>
      <w:r w:rsidRPr="00CE1F5F">
        <w:rPr>
          <w:sz w:val="28"/>
          <w:szCs w:val="28"/>
        </w:rPr>
        <w:t xml:space="preserve">, поднимаются проблемы спиливания тополей, устройства пешеходных мостиков, благоустройства придомовых территорий, </w:t>
      </w:r>
      <w:r>
        <w:rPr>
          <w:sz w:val="28"/>
          <w:szCs w:val="28"/>
        </w:rPr>
        <w:t xml:space="preserve">вывоза мусора. Всего поступило </w:t>
      </w:r>
      <w:r w:rsidRPr="00B173BC">
        <w:rPr>
          <w:b/>
          <w:sz w:val="28"/>
          <w:szCs w:val="28"/>
        </w:rPr>
        <w:t xml:space="preserve">31 обращение </w:t>
      </w:r>
      <w:r>
        <w:rPr>
          <w:sz w:val="28"/>
          <w:szCs w:val="28"/>
        </w:rPr>
        <w:t xml:space="preserve">по сравнению с 2015 годом (24) на 7 обращений больше. </w:t>
      </w:r>
    </w:p>
    <w:p w:rsidR="00D30ECB" w:rsidRPr="002B5673" w:rsidRDefault="00D30ECB" w:rsidP="00D30EC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Pr="00726909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вопросам </w:t>
      </w:r>
      <w:r w:rsidRPr="00B173BC">
        <w:rPr>
          <w:b/>
          <w:sz w:val="28"/>
          <w:szCs w:val="28"/>
        </w:rPr>
        <w:t>электроснабжения</w:t>
      </w:r>
      <w:r>
        <w:rPr>
          <w:sz w:val="28"/>
          <w:szCs w:val="28"/>
        </w:rPr>
        <w:t xml:space="preserve"> поступило </w:t>
      </w:r>
      <w:r w:rsidRPr="00B173BC">
        <w:rPr>
          <w:b/>
          <w:sz w:val="28"/>
          <w:szCs w:val="28"/>
        </w:rPr>
        <w:t>22 обращения</w:t>
      </w:r>
      <w:r>
        <w:rPr>
          <w:sz w:val="28"/>
          <w:szCs w:val="28"/>
        </w:rPr>
        <w:t xml:space="preserve">, </w:t>
      </w:r>
      <w:r w:rsidRPr="00726909">
        <w:rPr>
          <w:sz w:val="28"/>
          <w:szCs w:val="28"/>
        </w:rPr>
        <w:t>в числе которых подключение к электроснабжению, низкое напряжение в сети, замена стол</w:t>
      </w:r>
      <w:r>
        <w:rPr>
          <w:sz w:val="28"/>
          <w:szCs w:val="28"/>
        </w:rPr>
        <w:t>бов линии электропередач. (Из 22 обращений - 10</w:t>
      </w:r>
      <w:r w:rsidRPr="00726909">
        <w:rPr>
          <w:sz w:val="28"/>
          <w:szCs w:val="28"/>
        </w:rPr>
        <w:t xml:space="preserve"> </w:t>
      </w:r>
      <w:r w:rsidRPr="00227F32">
        <w:rPr>
          <w:sz w:val="28"/>
          <w:szCs w:val="28"/>
        </w:rPr>
        <w:t>от жителей</w:t>
      </w:r>
      <w:r w:rsidRPr="00726909">
        <w:rPr>
          <w:sz w:val="28"/>
          <w:szCs w:val="28"/>
        </w:rPr>
        <w:t xml:space="preserve"> </w:t>
      </w:r>
      <w:r>
        <w:rPr>
          <w:sz w:val="28"/>
          <w:szCs w:val="28"/>
        </w:rPr>
        <w:t>Сергеевского сельского поселения</w:t>
      </w:r>
      <w:r w:rsidRPr="00726909">
        <w:rPr>
          <w:sz w:val="28"/>
          <w:szCs w:val="28"/>
        </w:rPr>
        <w:t xml:space="preserve"> по вопросу </w:t>
      </w:r>
      <w:r w:rsidR="00BD6657">
        <w:rPr>
          <w:sz w:val="28"/>
          <w:szCs w:val="28"/>
        </w:rPr>
        <w:t>замены опор</w:t>
      </w:r>
      <w:r>
        <w:rPr>
          <w:sz w:val="28"/>
          <w:szCs w:val="28"/>
        </w:rPr>
        <w:t xml:space="preserve"> ЛЭП</w:t>
      </w:r>
      <w:r w:rsidRPr="00726909">
        <w:rPr>
          <w:sz w:val="28"/>
          <w:szCs w:val="28"/>
        </w:rPr>
        <w:t>).</w:t>
      </w:r>
      <w:r w:rsidRPr="00726909">
        <w:rPr>
          <w:sz w:val="28"/>
          <w:szCs w:val="28"/>
        </w:rPr>
        <w:tab/>
      </w:r>
    </w:p>
    <w:p w:rsidR="001C08C0" w:rsidRDefault="001C08C0" w:rsidP="001C08C0">
      <w:pPr>
        <w:spacing w:line="360" w:lineRule="auto"/>
        <w:ind w:firstLine="708"/>
        <w:jc w:val="both"/>
        <w:rPr>
          <w:sz w:val="28"/>
          <w:szCs w:val="28"/>
        </w:rPr>
      </w:pPr>
      <w:r w:rsidRPr="00726909">
        <w:rPr>
          <w:b/>
          <w:sz w:val="28"/>
          <w:szCs w:val="28"/>
        </w:rPr>
        <w:t>Жилищное хозяйство</w:t>
      </w:r>
      <w:r w:rsidRPr="00726909">
        <w:rPr>
          <w:sz w:val="28"/>
          <w:szCs w:val="28"/>
        </w:rPr>
        <w:t xml:space="preserve"> – вторая </w:t>
      </w:r>
      <w:r w:rsidRPr="00784804">
        <w:rPr>
          <w:sz w:val="28"/>
          <w:szCs w:val="28"/>
        </w:rPr>
        <w:t>по численности,</w:t>
      </w:r>
      <w:r>
        <w:rPr>
          <w:sz w:val="28"/>
          <w:szCs w:val="28"/>
        </w:rPr>
        <w:t xml:space="preserve"> </w:t>
      </w:r>
      <w:r w:rsidRPr="00726909">
        <w:rPr>
          <w:sz w:val="28"/>
          <w:szCs w:val="28"/>
        </w:rPr>
        <w:t>после коммунального и дорожного хозяйства</w:t>
      </w:r>
      <w:r>
        <w:rPr>
          <w:sz w:val="28"/>
          <w:szCs w:val="28"/>
        </w:rPr>
        <w:t>,</w:t>
      </w:r>
      <w:r w:rsidRPr="00726909">
        <w:rPr>
          <w:sz w:val="28"/>
          <w:szCs w:val="28"/>
        </w:rPr>
        <w:t xml:space="preserve"> сфера, вопросы по которой задают граждане. В</w:t>
      </w:r>
      <w:r>
        <w:rPr>
          <w:sz w:val="28"/>
          <w:szCs w:val="28"/>
        </w:rPr>
        <w:t xml:space="preserve">сего </w:t>
      </w:r>
      <w:r w:rsidRPr="00784804">
        <w:rPr>
          <w:sz w:val="28"/>
          <w:szCs w:val="28"/>
        </w:rPr>
        <w:t xml:space="preserve">поступило </w:t>
      </w:r>
      <w:r w:rsidRPr="006A3648">
        <w:rPr>
          <w:b/>
          <w:sz w:val="28"/>
          <w:szCs w:val="28"/>
        </w:rPr>
        <w:t>62 обращения</w:t>
      </w:r>
      <w:r>
        <w:rPr>
          <w:sz w:val="28"/>
          <w:szCs w:val="28"/>
        </w:rPr>
        <w:t xml:space="preserve"> (11</w:t>
      </w:r>
      <w:r w:rsidRPr="00726909">
        <w:rPr>
          <w:sz w:val="28"/>
          <w:szCs w:val="28"/>
        </w:rPr>
        <w:t>%)</w:t>
      </w:r>
      <w:r>
        <w:rPr>
          <w:sz w:val="28"/>
          <w:szCs w:val="28"/>
        </w:rPr>
        <w:t>, за</w:t>
      </w:r>
      <w:r w:rsidRPr="00784804">
        <w:rPr>
          <w:sz w:val="28"/>
          <w:szCs w:val="28"/>
        </w:rPr>
        <w:t xml:space="preserve"> аналогичный период 2015 года</w:t>
      </w:r>
      <w:r>
        <w:rPr>
          <w:sz w:val="28"/>
          <w:szCs w:val="28"/>
        </w:rPr>
        <w:t xml:space="preserve"> - 57</w:t>
      </w:r>
      <w:r w:rsidRPr="0078480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C08C0" w:rsidRPr="006C748B" w:rsidRDefault="001C08C0" w:rsidP="001C08C0">
      <w:pPr>
        <w:spacing w:line="360" w:lineRule="auto"/>
        <w:ind w:firstLine="708"/>
        <w:jc w:val="both"/>
        <w:rPr>
          <w:sz w:val="28"/>
          <w:szCs w:val="28"/>
        </w:rPr>
      </w:pPr>
      <w:r w:rsidRPr="006C748B">
        <w:rPr>
          <w:sz w:val="28"/>
          <w:szCs w:val="28"/>
        </w:rPr>
        <w:t>В группе вопросов строительства</w:t>
      </w:r>
      <w:r w:rsidR="006A3648" w:rsidRPr="006C748B">
        <w:rPr>
          <w:sz w:val="28"/>
          <w:szCs w:val="28"/>
        </w:rPr>
        <w:t xml:space="preserve"> и ремонта жилфонда – 14 обращений </w:t>
      </w:r>
      <w:r w:rsidR="00BD6657">
        <w:rPr>
          <w:sz w:val="28"/>
          <w:szCs w:val="28"/>
        </w:rPr>
        <w:t xml:space="preserve">            </w:t>
      </w:r>
      <w:r w:rsidR="006A3648" w:rsidRPr="006C748B">
        <w:rPr>
          <w:sz w:val="28"/>
          <w:szCs w:val="28"/>
        </w:rPr>
        <w:t>(</w:t>
      </w:r>
      <w:r w:rsidR="00BD6657">
        <w:rPr>
          <w:sz w:val="28"/>
          <w:szCs w:val="28"/>
        </w:rPr>
        <w:t xml:space="preserve">в 2015 году </w:t>
      </w:r>
      <w:r w:rsidR="006A3648" w:rsidRPr="006C748B">
        <w:rPr>
          <w:sz w:val="28"/>
          <w:szCs w:val="28"/>
        </w:rPr>
        <w:t>было 11</w:t>
      </w:r>
      <w:r w:rsidRPr="006C748B">
        <w:rPr>
          <w:sz w:val="28"/>
          <w:szCs w:val="28"/>
        </w:rPr>
        <w:t xml:space="preserve">), по предоставлению жилья – </w:t>
      </w:r>
      <w:r w:rsidR="006A3648" w:rsidRPr="006C748B">
        <w:rPr>
          <w:sz w:val="28"/>
          <w:szCs w:val="28"/>
        </w:rPr>
        <w:t>48 (</w:t>
      </w:r>
      <w:r w:rsidR="00BD6657">
        <w:rPr>
          <w:sz w:val="28"/>
          <w:szCs w:val="28"/>
        </w:rPr>
        <w:t xml:space="preserve">в 2015 году </w:t>
      </w:r>
      <w:r w:rsidR="006A3648" w:rsidRPr="006C748B">
        <w:rPr>
          <w:sz w:val="28"/>
          <w:szCs w:val="28"/>
        </w:rPr>
        <w:t>было 46</w:t>
      </w:r>
      <w:r w:rsidRPr="006C748B">
        <w:rPr>
          <w:sz w:val="28"/>
          <w:szCs w:val="28"/>
        </w:rPr>
        <w:t>).</w:t>
      </w:r>
    </w:p>
    <w:p w:rsidR="001C08C0" w:rsidRPr="00C71E0B" w:rsidRDefault="001C08C0" w:rsidP="001C08C0">
      <w:pPr>
        <w:spacing w:line="360" w:lineRule="auto"/>
        <w:jc w:val="both"/>
        <w:rPr>
          <w:sz w:val="28"/>
          <w:szCs w:val="28"/>
        </w:rPr>
      </w:pPr>
      <w:r w:rsidRPr="00C71E0B">
        <w:rPr>
          <w:sz w:val="28"/>
          <w:szCs w:val="28"/>
        </w:rPr>
        <w:tab/>
        <w:t xml:space="preserve">Ремонт домов, кровель, квартир составляют основу в категории </w:t>
      </w:r>
      <w:r w:rsidRPr="004B5E45">
        <w:rPr>
          <w:spacing w:val="-8"/>
          <w:sz w:val="28"/>
          <w:szCs w:val="28"/>
        </w:rPr>
        <w:t>вопросов строительства и ремонта жилфонда. Поступают обращения практически</w:t>
      </w:r>
      <w:r w:rsidRPr="00C71E0B">
        <w:rPr>
          <w:sz w:val="28"/>
          <w:szCs w:val="28"/>
        </w:rPr>
        <w:t xml:space="preserve"> из всех насе</w:t>
      </w:r>
      <w:r>
        <w:rPr>
          <w:sz w:val="28"/>
          <w:szCs w:val="28"/>
        </w:rPr>
        <w:t xml:space="preserve">ленных пунктов, но выделяются </w:t>
      </w:r>
      <w:r w:rsidRPr="00C71E0B">
        <w:rPr>
          <w:sz w:val="28"/>
          <w:szCs w:val="28"/>
        </w:rPr>
        <w:t>с.</w:t>
      </w:r>
      <w:r>
        <w:rPr>
          <w:sz w:val="28"/>
          <w:szCs w:val="28"/>
        </w:rPr>
        <w:t>Екатериновка</w:t>
      </w:r>
      <w:r w:rsidR="006A3648">
        <w:rPr>
          <w:sz w:val="28"/>
          <w:szCs w:val="28"/>
        </w:rPr>
        <w:t xml:space="preserve"> (20)</w:t>
      </w:r>
      <w:r w:rsidRPr="00C71E0B">
        <w:rPr>
          <w:sz w:val="28"/>
          <w:szCs w:val="28"/>
        </w:rPr>
        <w:t xml:space="preserve"> и с.</w:t>
      </w:r>
      <w:r w:rsidR="006A3648">
        <w:rPr>
          <w:sz w:val="28"/>
          <w:szCs w:val="28"/>
        </w:rPr>
        <w:t>Сергеевка (15)</w:t>
      </w:r>
      <w:r w:rsidRPr="00C71E0B">
        <w:rPr>
          <w:sz w:val="28"/>
          <w:szCs w:val="28"/>
        </w:rPr>
        <w:t>.</w:t>
      </w:r>
    </w:p>
    <w:p w:rsidR="001C08C0" w:rsidRPr="00C71E0B" w:rsidRDefault="001C08C0" w:rsidP="001C08C0">
      <w:pPr>
        <w:spacing w:line="360" w:lineRule="auto"/>
        <w:jc w:val="both"/>
        <w:rPr>
          <w:sz w:val="28"/>
          <w:szCs w:val="28"/>
        </w:rPr>
      </w:pPr>
      <w:r w:rsidRPr="00C71E0B">
        <w:rPr>
          <w:sz w:val="28"/>
          <w:szCs w:val="28"/>
        </w:rPr>
        <w:tab/>
        <w:t>Так называемый «жилищный вопрос»</w:t>
      </w:r>
      <w:r w:rsidR="00BD6657">
        <w:rPr>
          <w:sz w:val="28"/>
          <w:szCs w:val="28"/>
        </w:rPr>
        <w:t>,</w:t>
      </w:r>
      <w:r w:rsidRPr="00C71E0B">
        <w:rPr>
          <w:sz w:val="28"/>
          <w:szCs w:val="28"/>
        </w:rPr>
        <w:t xml:space="preserve"> в плане </w:t>
      </w:r>
      <w:r w:rsidRPr="00784804">
        <w:rPr>
          <w:sz w:val="28"/>
          <w:szCs w:val="28"/>
        </w:rPr>
        <w:t>предоставления</w:t>
      </w:r>
      <w:r w:rsidRPr="00C71E0B">
        <w:rPr>
          <w:sz w:val="28"/>
          <w:szCs w:val="28"/>
        </w:rPr>
        <w:t xml:space="preserve"> жилых помещений, улучшения </w:t>
      </w:r>
      <w:r w:rsidRPr="00784804">
        <w:rPr>
          <w:sz w:val="28"/>
          <w:szCs w:val="28"/>
        </w:rPr>
        <w:t>жилищных</w:t>
      </w:r>
      <w:r>
        <w:rPr>
          <w:sz w:val="28"/>
          <w:szCs w:val="28"/>
        </w:rPr>
        <w:t xml:space="preserve"> </w:t>
      </w:r>
      <w:r w:rsidRPr="00C71E0B">
        <w:rPr>
          <w:sz w:val="28"/>
          <w:szCs w:val="28"/>
        </w:rPr>
        <w:t xml:space="preserve">условий фактически не находит решения </w:t>
      </w:r>
      <w:r w:rsidR="00BD6657">
        <w:rPr>
          <w:sz w:val="28"/>
          <w:szCs w:val="28"/>
        </w:rPr>
        <w:t xml:space="preserve">              </w:t>
      </w:r>
      <w:r w:rsidRPr="00C71E0B">
        <w:rPr>
          <w:sz w:val="28"/>
          <w:szCs w:val="28"/>
        </w:rPr>
        <w:t>в связи с тем, что обращаются</w:t>
      </w:r>
      <w:r w:rsidR="00BD6657">
        <w:rPr>
          <w:sz w:val="28"/>
          <w:szCs w:val="28"/>
        </w:rPr>
        <w:t xml:space="preserve"> </w:t>
      </w:r>
      <w:r w:rsidRPr="00C71E0B">
        <w:rPr>
          <w:sz w:val="28"/>
          <w:szCs w:val="28"/>
        </w:rPr>
        <w:t>граждане</w:t>
      </w:r>
      <w:r>
        <w:rPr>
          <w:sz w:val="28"/>
          <w:szCs w:val="28"/>
        </w:rPr>
        <w:t>,</w:t>
      </w:r>
      <w:r w:rsidRPr="00C71E0B">
        <w:rPr>
          <w:sz w:val="28"/>
          <w:szCs w:val="28"/>
        </w:rPr>
        <w:t xml:space="preserve"> не имеющие возможности приобрести жилье, отсутствует свободный к распределению муниципальный жилфонд.</w:t>
      </w:r>
    </w:p>
    <w:p w:rsidR="001C08C0" w:rsidRPr="00C71E0B" w:rsidRDefault="001C08C0" w:rsidP="001C08C0">
      <w:pPr>
        <w:spacing w:line="360" w:lineRule="auto"/>
        <w:jc w:val="both"/>
        <w:rPr>
          <w:sz w:val="28"/>
          <w:szCs w:val="28"/>
        </w:rPr>
      </w:pPr>
      <w:r w:rsidRPr="00C71E0B">
        <w:rPr>
          <w:sz w:val="28"/>
          <w:szCs w:val="28"/>
        </w:rPr>
        <w:tab/>
        <w:t xml:space="preserve">Необходимо сказать, что разделение вопросов на коммунальные </w:t>
      </w:r>
      <w:r>
        <w:rPr>
          <w:sz w:val="28"/>
          <w:szCs w:val="28"/>
        </w:rPr>
        <w:t xml:space="preserve">                   </w:t>
      </w:r>
      <w:r w:rsidRPr="00C71E0B">
        <w:rPr>
          <w:sz w:val="28"/>
          <w:szCs w:val="28"/>
        </w:rPr>
        <w:t>и жилищные в некоторой степени условно, т.к. поступают обращения, включающие в себя и те и другие проблемы, обслуживается жилфонд предприятиями, оказывающими жилищно-коммунальные услуги.</w:t>
      </w:r>
    </w:p>
    <w:p w:rsidR="001C08C0" w:rsidRPr="00C71E0B" w:rsidRDefault="001C08C0" w:rsidP="001C08C0">
      <w:pPr>
        <w:spacing w:line="360" w:lineRule="auto"/>
        <w:jc w:val="both"/>
        <w:rPr>
          <w:sz w:val="28"/>
          <w:szCs w:val="28"/>
        </w:rPr>
      </w:pPr>
      <w:r w:rsidRPr="00C71E0B">
        <w:rPr>
          <w:sz w:val="28"/>
          <w:szCs w:val="28"/>
        </w:rPr>
        <w:tab/>
        <w:t xml:space="preserve">В этой связи анализ обращений по жилищно-коммунальным вопросам, </w:t>
      </w:r>
      <w:r w:rsidR="00930C28" w:rsidRPr="00930C28">
        <w:rPr>
          <w:sz w:val="28"/>
          <w:szCs w:val="28"/>
        </w:rPr>
        <w:t xml:space="preserve">             </w:t>
      </w:r>
      <w:r w:rsidRPr="00C71E0B">
        <w:rPr>
          <w:sz w:val="28"/>
          <w:szCs w:val="28"/>
        </w:rPr>
        <w:t>в т.ч. ежегодный, показывает, насколько сложно они решаются, особенно там, где необходимо вкладывать большой объем финансовых средств. Редко находится положительное решение сразу всех вопросов, в большей части даются разъяснения, обращения переходят для исполнения на следующий год, граждане в течение нескольких лет обращаются повторно.</w:t>
      </w:r>
    </w:p>
    <w:p w:rsidR="001C08C0" w:rsidRDefault="001C08C0" w:rsidP="001C08C0">
      <w:pPr>
        <w:spacing w:line="360" w:lineRule="auto"/>
        <w:jc w:val="both"/>
        <w:rPr>
          <w:sz w:val="28"/>
          <w:szCs w:val="28"/>
        </w:rPr>
      </w:pPr>
      <w:r w:rsidRPr="00C71E0B">
        <w:rPr>
          <w:sz w:val="28"/>
          <w:szCs w:val="28"/>
        </w:rPr>
        <w:tab/>
        <w:t>Свою роль здесь играет изменение законодательства, в частности жилищного, согласно которому ответственность за сохранность жилфонда лежит на собственнике, т.е. каждый владелец приватизированной квартиры несе</w:t>
      </w:r>
      <w:r>
        <w:rPr>
          <w:sz w:val="28"/>
          <w:szCs w:val="28"/>
        </w:rPr>
        <w:t xml:space="preserve">т бремя по содержанию и ремонту </w:t>
      </w:r>
      <w:r w:rsidRPr="00D2259B">
        <w:rPr>
          <w:sz w:val="28"/>
          <w:szCs w:val="28"/>
        </w:rPr>
        <w:t>общего имущества дома</w:t>
      </w:r>
      <w:r>
        <w:rPr>
          <w:sz w:val="28"/>
          <w:szCs w:val="28"/>
        </w:rPr>
        <w:t xml:space="preserve"> (</w:t>
      </w:r>
      <w:r w:rsidRPr="00C71E0B">
        <w:rPr>
          <w:sz w:val="28"/>
          <w:szCs w:val="28"/>
        </w:rPr>
        <w:t>кровель, инженерных систем и т.д.</w:t>
      </w:r>
      <w:r>
        <w:rPr>
          <w:sz w:val="28"/>
          <w:szCs w:val="28"/>
        </w:rPr>
        <w:t>)</w:t>
      </w:r>
      <w:r w:rsidRPr="00C71E0B">
        <w:rPr>
          <w:sz w:val="28"/>
          <w:szCs w:val="28"/>
        </w:rPr>
        <w:t>, общая стоимость ремонта которых часто составляет сумму</w:t>
      </w:r>
      <w:r w:rsidR="00BD6657">
        <w:rPr>
          <w:sz w:val="28"/>
          <w:szCs w:val="28"/>
        </w:rPr>
        <w:t>,</w:t>
      </w:r>
      <w:r w:rsidRPr="00C71E0B">
        <w:rPr>
          <w:sz w:val="28"/>
          <w:szCs w:val="28"/>
        </w:rPr>
        <w:t xml:space="preserve"> непосильную для жильцов. При этом органы местного самоуправления имеют право выделять средства только на муниципальное жилье.</w:t>
      </w:r>
    </w:p>
    <w:p w:rsidR="00082BA2" w:rsidRPr="00082BA2" w:rsidRDefault="00082BA2" w:rsidP="00082BA2">
      <w:pPr>
        <w:spacing w:line="324" w:lineRule="auto"/>
        <w:ind w:firstLine="709"/>
        <w:jc w:val="both"/>
        <w:rPr>
          <w:b/>
          <w:sz w:val="26"/>
        </w:rPr>
      </w:pPr>
      <w:r w:rsidRPr="006C5029">
        <w:rPr>
          <w:sz w:val="28"/>
          <w:szCs w:val="28"/>
        </w:rPr>
        <w:t xml:space="preserve">Еще одна </w:t>
      </w:r>
      <w:r>
        <w:rPr>
          <w:sz w:val="28"/>
          <w:szCs w:val="28"/>
        </w:rPr>
        <w:t>актуальная</w:t>
      </w:r>
      <w:r w:rsidRPr="006C5029">
        <w:rPr>
          <w:sz w:val="28"/>
          <w:szCs w:val="28"/>
        </w:rPr>
        <w:t xml:space="preserve"> категория обращений - это </w:t>
      </w:r>
      <w:r w:rsidRPr="00082BA2">
        <w:rPr>
          <w:b/>
          <w:sz w:val="28"/>
          <w:szCs w:val="28"/>
        </w:rPr>
        <w:t>вопросы землепользования</w:t>
      </w:r>
      <w:r w:rsidRPr="006C5029">
        <w:rPr>
          <w:sz w:val="28"/>
          <w:szCs w:val="28"/>
        </w:rPr>
        <w:t xml:space="preserve"> – оформление земельных участков, выделение земли под строительство и др.</w:t>
      </w:r>
      <w:r>
        <w:rPr>
          <w:sz w:val="26"/>
        </w:rPr>
        <w:t xml:space="preserve"> </w:t>
      </w:r>
      <w:r>
        <w:rPr>
          <w:sz w:val="28"/>
          <w:szCs w:val="28"/>
        </w:rPr>
        <w:t xml:space="preserve">В данной категории, произошло небольшое увеличение,             в </w:t>
      </w:r>
      <w:r w:rsidRPr="00082BA2">
        <w:rPr>
          <w:b/>
          <w:sz w:val="28"/>
          <w:szCs w:val="28"/>
        </w:rPr>
        <w:t>2015 году было 62 обращени</w:t>
      </w:r>
      <w:r w:rsidR="00BD6657">
        <w:rPr>
          <w:b/>
          <w:sz w:val="28"/>
          <w:szCs w:val="28"/>
        </w:rPr>
        <w:t>я</w:t>
      </w:r>
      <w:r>
        <w:rPr>
          <w:sz w:val="28"/>
          <w:szCs w:val="28"/>
        </w:rPr>
        <w:t xml:space="preserve">, то в </w:t>
      </w:r>
      <w:r w:rsidRPr="00082BA2">
        <w:rPr>
          <w:b/>
          <w:sz w:val="28"/>
          <w:szCs w:val="28"/>
        </w:rPr>
        <w:t>2016 году</w:t>
      </w:r>
      <w:r>
        <w:rPr>
          <w:sz w:val="28"/>
          <w:szCs w:val="28"/>
        </w:rPr>
        <w:t xml:space="preserve"> эта цифра выросла до </w:t>
      </w:r>
      <w:r w:rsidRPr="00082BA2">
        <w:rPr>
          <w:b/>
          <w:sz w:val="28"/>
          <w:szCs w:val="28"/>
        </w:rPr>
        <w:t>64 (11,57%).</w:t>
      </w:r>
    </w:p>
    <w:p w:rsidR="00082BA2" w:rsidRDefault="00082BA2" w:rsidP="00082BA2">
      <w:pPr>
        <w:spacing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6158FB">
        <w:rPr>
          <w:sz w:val="28"/>
          <w:szCs w:val="28"/>
        </w:rPr>
        <w:t xml:space="preserve">раждане стремятся узаконить право на землю и получить дополнительные участки для использования под </w:t>
      </w:r>
      <w:r w:rsidRPr="006158FB">
        <w:rPr>
          <w:spacing w:val="-4"/>
          <w:sz w:val="28"/>
          <w:szCs w:val="28"/>
        </w:rPr>
        <w:t>жилищное строительство, для ведения личного подсобного хозяйства (огородничество,</w:t>
      </w:r>
      <w:r w:rsidR="00BD6657">
        <w:rPr>
          <w:sz w:val="28"/>
          <w:szCs w:val="28"/>
        </w:rPr>
        <w:t xml:space="preserve"> сенокошение </w:t>
      </w:r>
      <w:r w:rsidRPr="006158FB">
        <w:rPr>
          <w:sz w:val="28"/>
          <w:szCs w:val="28"/>
        </w:rPr>
        <w:t>и т.д.). Установ</w:t>
      </w:r>
      <w:r>
        <w:rPr>
          <w:sz w:val="28"/>
          <w:szCs w:val="28"/>
        </w:rPr>
        <w:t>ление границ земельных участков</w:t>
      </w:r>
      <w:r w:rsidRPr="00B366AF">
        <w:rPr>
          <w:sz w:val="28"/>
          <w:szCs w:val="28"/>
        </w:rPr>
        <w:t xml:space="preserve"> </w:t>
      </w:r>
      <w:r w:rsidRPr="006158FB">
        <w:rPr>
          <w:sz w:val="28"/>
          <w:szCs w:val="28"/>
        </w:rPr>
        <w:t xml:space="preserve">зачастую определяет взаимоотношения между соседями, в связи с этим поступают обращения </w:t>
      </w:r>
      <w:r>
        <w:rPr>
          <w:sz w:val="28"/>
          <w:szCs w:val="28"/>
        </w:rPr>
        <w:t xml:space="preserve">                 </w:t>
      </w:r>
      <w:r w:rsidRPr="006158FB">
        <w:rPr>
          <w:sz w:val="28"/>
          <w:szCs w:val="28"/>
        </w:rPr>
        <w:t>о несогласии с выделением земельных участков, о проведении проверки целевого использования земли. Нередко поступают жалобы на те и</w:t>
      </w:r>
      <w:r>
        <w:rPr>
          <w:sz w:val="28"/>
          <w:szCs w:val="28"/>
        </w:rPr>
        <w:t xml:space="preserve">ли иные органы, препятствующие, </w:t>
      </w:r>
      <w:r w:rsidRPr="006158FB">
        <w:rPr>
          <w:sz w:val="28"/>
          <w:szCs w:val="28"/>
        </w:rPr>
        <w:t>по мнению заявителей, оформлению участков.</w:t>
      </w:r>
    </w:p>
    <w:p w:rsidR="00082BA2" w:rsidRPr="00461D08" w:rsidRDefault="00082BA2" w:rsidP="00082BA2">
      <w:pPr>
        <w:spacing w:line="360" w:lineRule="auto"/>
        <w:ind w:firstLine="720"/>
        <w:jc w:val="both"/>
        <w:rPr>
          <w:sz w:val="28"/>
          <w:szCs w:val="28"/>
        </w:rPr>
      </w:pPr>
      <w:r w:rsidRPr="00461D08">
        <w:rPr>
          <w:sz w:val="28"/>
          <w:szCs w:val="28"/>
        </w:rPr>
        <w:t xml:space="preserve">В ряде случаев окончательное решение по таким вопросам может быть принято только в суде, что является причиной повторных обращений. </w:t>
      </w:r>
    </w:p>
    <w:p w:rsidR="00082BA2" w:rsidRPr="004B5E45" w:rsidRDefault="00082BA2" w:rsidP="00082BA2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77754">
        <w:rPr>
          <w:spacing w:val="-4"/>
          <w:sz w:val="28"/>
          <w:szCs w:val="28"/>
        </w:rPr>
        <w:t>Наиболее распространенными земельными вопросами остаются:  несогласие с</w:t>
      </w:r>
      <w:r>
        <w:rPr>
          <w:spacing w:val="-4"/>
          <w:sz w:val="28"/>
          <w:szCs w:val="28"/>
        </w:rPr>
        <w:t xml:space="preserve"> </w:t>
      </w:r>
      <w:r w:rsidRPr="00677754">
        <w:rPr>
          <w:spacing w:val="-4"/>
          <w:sz w:val="28"/>
          <w:szCs w:val="28"/>
        </w:rPr>
        <w:t>выделением земельных участков</w:t>
      </w:r>
      <w:r w:rsidR="006C748B">
        <w:rPr>
          <w:spacing w:val="-4"/>
          <w:sz w:val="28"/>
          <w:szCs w:val="28"/>
        </w:rPr>
        <w:t xml:space="preserve"> (17</w:t>
      </w:r>
      <w:r w:rsidRPr="00677754">
        <w:rPr>
          <w:spacing w:val="-4"/>
          <w:sz w:val="28"/>
          <w:szCs w:val="28"/>
        </w:rPr>
        <w:t>), предоставление земли под</w:t>
      </w:r>
      <w:r>
        <w:rPr>
          <w:spacing w:val="-4"/>
          <w:sz w:val="28"/>
          <w:szCs w:val="28"/>
        </w:rPr>
        <w:t xml:space="preserve"> </w:t>
      </w:r>
      <w:r w:rsidRPr="00677754">
        <w:rPr>
          <w:sz w:val="28"/>
          <w:szCs w:val="28"/>
        </w:rPr>
        <w:t>строительство</w:t>
      </w:r>
      <w:r>
        <w:rPr>
          <w:sz w:val="28"/>
          <w:szCs w:val="28"/>
        </w:rPr>
        <w:t xml:space="preserve"> </w:t>
      </w:r>
      <w:r w:rsidRPr="00677754">
        <w:rPr>
          <w:color w:val="000000"/>
          <w:sz w:val="28"/>
          <w:szCs w:val="28"/>
        </w:rPr>
        <w:t xml:space="preserve">(индивидуальное жилищное </w:t>
      </w:r>
      <w:r>
        <w:rPr>
          <w:color w:val="000000"/>
          <w:sz w:val="28"/>
          <w:szCs w:val="28"/>
        </w:rPr>
        <w:t>строительство, с</w:t>
      </w:r>
      <w:r w:rsidRPr="00677754">
        <w:rPr>
          <w:color w:val="000000"/>
          <w:sz w:val="28"/>
          <w:szCs w:val="28"/>
        </w:rPr>
        <w:t>троительство</w:t>
      </w:r>
      <w:r>
        <w:rPr>
          <w:color w:val="000000"/>
          <w:sz w:val="28"/>
          <w:szCs w:val="28"/>
        </w:rPr>
        <w:t xml:space="preserve"> ремонт</w:t>
      </w:r>
      <w:r w:rsidRPr="00677754">
        <w:rPr>
          <w:color w:val="000000"/>
          <w:sz w:val="28"/>
          <w:szCs w:val="28"/>
        </w:rPr>
        <w:t xml:space="preserve"> дорог, мостов)</w:t>
      </w:r>
      <w:r w:rsidR="006C748B">
        <w:rPr>
          <w:sz w:val="28"/>
          <w:szCs w:val="28"/>
        </w:rPr>
        <w:t xml:space="preserve"> (13</w:t>
      </w:r>
      <w:r w:rsidRPr="00677754">
        <w:rPr>
          <w:sz w:val="28"/>
          <w:szCs w:val="28"/>
        </w:rPr>
        <w:t xml:space="preserve">), </w:t>
      </w:r>
      <w:r>
        <w:rPr>
          <w:sz w:val="28"/>
          <w:szCs w:val="28"/>
        </w:rPr>
        <w:t>н</w:t>
      </w:r>
      <w:r w:rsidRPr="00677754">
        <w:rPr>
          <w:sz w:val="28"/>
          <w:szCs w:val="28"/>
        </w:rPr>
        <w:t>есогласие с отказом в пред</w:t>
      </w:r>
      <w:r w:rsidR="006C748B">
        <w:rPr>
          <w:sz w:val="28"/>
          <w:szCs w:val="28"/>
        </w:rPr>
        <w:t>оставлении земельных участков (9</w:t>
      </w:r>
      <w:r w:rsidRPr="00677754">
        <w:rPr>
          <w:sz w:val="28"/>
          <w:szCs w:val="28"/>
        </w:rPr>
        <w:t>).</w:t>
      </w:r>
      <w:r w:rsidRPr="004E16AA">
        <w:rPr>
          <w:sz w:val="28"/>
          <w:szCs w:val="28"/>
        </w:rPr>
        <w:t xml:space="preserve"> </w:t>
      </w:r>
    </w:p>
    <w:p w:rsidR="00082BA2" w:rsidRPr="008F2370" w:rsidRDefault="00082BA2" w:rsidP="00082BA2">
      <w:pPr>
        <w:spacing w:line="336" w:lineRule="auto"/>
        <w:ind w:firstLine="709"/>
        <w:jc w:val="both"/>
        <w:rPr>
          <w:sz w:val="28"/>
          <w:szCs w:val="28"/>
        </w:rPr>
      </w:pPr>
      <w:r w:rsidRPr="008F2370">
        <w:rPr>
          <w:sz w:val="28"/>
          <w:szCs w:val="28"/>
        </w:rPr>
        <w:t>По вопросам землепользования больше всего поступило обращений               от жителей Екатери</w:t>
      </w:r>
      <w:r>
        <w:rPr>
          <w:sz w:val="28"/>
          <w:szCs w:val="28"/>
        </w:rPr>
        <w:t>н</w:t>
      </w:r>
      <w:r w:rsidR="006C748B">
        <w:rPr>
          <w:sz w:val="28"/>
          <w:szCs w:val="28"/>
        </w:rPr>
        <w:t>овского сельского поселения – 14</w:t>
      </w:r>
      <w:r w:rsidRPr="008F2370">
        <w:rPr>
          <w:sz w:val="28"/>
          <w:szCs w:val="28"/>
        </w:rPr>
        <w:t>. В основном это вопросы о несогласии с выделени</w:t>
      </w:r>
      <w:r w:rsidR="006C748B">
        <w:rPr>
          <w:sz w:val="28"/>
          <w:szCs w:val="28"/>
        </w:rPr>
        <w:t>ем земельного участка соседям (11</w:t>
      </w:r>
      <w:r w:rsidRPr="008F2370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                       </w:t>
      </w:r>
      <w:r w:rsidRPr="008F2370">
        <w:rPr>
          <w:sz w:val="28"/>
          <w:szCs w:val="28"/>
        </w:rPr>
        <w:t>о несогласием с размерами и границами в</w:t>
      </w:r>
      <w:r>
        <w:rPr>
          <w:sz w:val="28"/>
          <w:szCs w:val="28"/>
        </w:rPr>
        <w:t>ыделяемого земельного участка (3</w:t>
      </w:r>
      <w:r w:rsidRPr="008F2370">
        <w:rPr>
          <w:sz w:val="28"/>
          <w:szCs w:val="28"/>
        </w:rPr>
        <w:t xml:space="preserve">). </w:t>
      </w:r>
    </w:p>
    <w:p w:rsidR="00FA6667" w:rsidRPr="00BE0103" w:rsidRDefault="00FA6667" w:rsidP="00AC278C">
      <w:pPr>
        <w:spacing w:line="360" w:lineRule="auto"/>
        <w:ind w:firstLine="709"/>
        <w:jc w:val="both"/>
        <w:rPr>
          <w:sz w:val="28"/>
          <w:szCs w:val="28"/>
        </w:rPr>
      </w:pPr>
      <w:r w:rsidRPr="00BE0103">
        <w:rPr>
          <w:sz w:val="28"/>
          <w:szCs w:val="28"/>
        </w:rPr>
        <w:t xml:space="preserve">По вопросам </w:t>
      </w:r>
      <w:r w:rsidRPr="00E569AF">
        <w:rPr>
          <w:b/>
          <w:sz w:val="28"/>
          <w:szCs w:val="28"/>
        </w:rPr>
        <w:t>транспорта</w:t>
      </w:r>
      <w:r w:rsidRPr="00BE0103">
        <w:rPr>
          <w:sz w:val="28"/>
          <w:szCs w:val="28"/>
        </w:rPr>
        <w:t xml:space="preserve"> (5 – 0,9%), в частности пассажирских перевозок, обращения поступили из отдаленных населенных пунктов - с.Новая Сила, пос.Слинкино, дер.Васильевка и Кирилловка.</w:t>
      </w:r>
    </w:p>
    <w:p w:rsidR="00FA6667" w:rsidRPr="00DB2E81" w:rsidRDefault="006F1715" w:rsidP="00BE0103">
      <w:pPr>
        <w:spacing w:line="360" w:lineRule="auto"/>
        <w:ind w:firstLine="720"/>
        <w:jc w:val="both"/>
        <w:rPr>
          <w:sz w:val="28"/>
          <w:szCs w:val="28"/>
        </w:rPr>
      </w:pPr>
      <w:r w:rsidRPr="00BE0103">
        <w:rPr>
          <w:sz w:val="28"/>
          <w:szCs w:val="28"/>
        </w:rPr>
        <w:t xml:space="preserve">В обращениях по </w:t>
      </w:r>
      <w:r w:rsidRPr="00E569AF">
        <w:rPr>
          <w:b/>
          <w:sz w:val="28"/>
          <w:szCs w:val="28"/>
        </w:rPr>
        <w:t>связи</w:t>
      </w:r>
      <w:r w:rsidRPr="00BE0103">
        <w:rPr>
          <w:sz w:val="28"/>
          <w:szCs w:val="28"/>
        </w:rPr>
        <w:t xml:space="preserve">, вместе с проблемой установки телефона, более часто ставится вопрос некачественной телефонной связи, невозможности позвонить. Всего поступило </w:t>
      </w:r>
      <w:r w:rsidR="00BE0103" w:rsidRPr="00BE0103">
        <w:rPr>
          <w:sz w:val="28"/>
          <w:szCs w:val="28"/>
        </w:rPr>
        <w:t>3</w:t>
      </w:r>
      <w:r w:rsidR="00BE0103">
        <w:rPr>
          <w:sz w:val="28"/>
          <w:szCs w:val="28"/>
        </w:rPr>
        <w:t xml:space="preserve"> (</w:t>
      </w:r>
      <w:r w:rsidR="00BE0103" w:rsidRPr="00BE0103">
        <w:rPr>
          <w:sz w:val="28"/>
          <w:szCs w:val="28"/>
        </w:rPr>
        <w:t>0,5%)</w:t>
      </w:r>
      <w:r w:rsidR="00BE0103">
        <w:rPr>
          <w:sz w:val="28"/>
          <w:szCs w:val="28"/>
        </w:rPr>
        <w:t xml:space="preserve"> обращения</w:t>
      </w:r>
      <w:r w:rsidRPr="00BE0103">
        <w:rPr>
          <w:sz w:val="28"/>
          <w:szCs w:val="28"/>
        </w:rPr>
        <w:t xml:space="preserve">, </w:t>
      </w:r>
      <w:r w:rsidR="00E10FC8">
        <w:rPr>
          <w:sz w:val="28"/>
          <w:szCs w:val="28"/>
        </w:rPr>
        <w:t>также как и за 2015 год</w:t>
      </w:r>
      <w:r w:rsidRPr="00BE0103">
        <w:rPr>
          <w:sz w:val="28"/>
          <w:szCs w:val="28"/>
        </w:rPr>
        <w:t>.</w:t>
      </w:r>
    </w:p>
    <w:p w:rsidR="00C65102" w:rsidRPr="00654260" w:rsidRDefault="00C65102" w:rsidP="00C65102">
      <w:pPr>
        <w:spacing w:line="360" w:lineRule="auto"/>
        <w:ind w:firstLine="708"/>
        <w:jc w:val="both"/>
        <w:rPr>
          <w:sz w:val="28"/>
          <w:szCs w:val="28"/>
        </w:rPr>
      </w:pPr>
      <w:r w:rsidRPr="00654260">
        <w:rPr>
          <w:sz w:val="28"/>
          <w:szCs w:val="28"/>
        </w:rPr>
        <w:t>Кроме вышеуказанных поступают обращения по вопрос</w:t>
      </w:r>
      <w:r>
        <w:rPr>
          <w:sz w:val="28"/>
          <w:szCs w:val="28"/>
        </w:rPr>
        <w:t xml:space="preserve">ам </w:t>
      </w:r>
      <w:r w:rsidRPr="00E569AF">
        <w:rPr>
          <w:b/>
          <w:sz w:val="28"/>
          <w:szCs w:val="28"/>
        </w:rPr>
        <w:t>торговли</w:t>
      </w:r>
      <w:r>
        <w:rPr>
          <w:sz w:val="28"/>
          <w:szCs w:val="28"/>
        </w:rPr>
        <w:t xml:space="preserve"> – 4, </w:t>
      </w:r>
      <w:r w:rsidRPr="00E569AF">
        <w:rPr>
          <w:b/>
          <w:sz w:val="28"/>
          <w:szCs w:val="28"/>
        </w:rPr>
        <w:t>законности и правопорядка</w:t>
      </w:r>
      <w:r>
        <w:rPr>
          <w:sz w:val="28"/>
          <w:szCs w:val="28"/>
        </w:rPr>
        <w:t xml:space="preserve"> – 20</w:t>
      </w:r>
      <w:r w:rsidRPr="00654260">
        <w:rPr>
          <w:sz w:val="28"/>
          <w:szCs w:val="28"/>
        </w:rPr>
        <w:t xml:space="preserve">, </w:t>
      </w:r>
      <w:r w:rsidRPr="00E569AF">
        <w:rPr>
          <w:b/>
          <w:sz w:val="28"/>
          <w:szCs w:val="28"/>
        </w:rPr>
        <w:t>воспитания и обучения подростков</w:t>
      </w:r>
      <w:r w:rsidR="00E569AF">
        <w:rPr>
          <w:sz w:val="28"/>
          <w:szCs w:val="28"/>
        </w:rPr>
        <w:t xml:space="preserve"> – 6</w:t>
      </w:r>
      <w:r w:rsidRPr="00654260">
        <w:rPr>
          <w:sz w:val="28"/>
          <w:szCs w:val="28"/>
        </w:rPr>
        <w:t>.</w:t>
      </w:r>
    </w:p>
    <w:p w:rsidR="00C65102" w:rsidRPr="00654260" w:rsidRDefault="00C65102" w:rsidP="00C65102">
      <w:pPr>
        <w:spacing w:line="360" w:lineRule="auto"/>
        <w:jc w:val="both"/>
        <w:rPr>
          <w:sz w:val="28"/>
          <w:szCs w:val="28"/>
        </w:rPr>
      </w:pPr>
      <w:r w:rsidRPr="00654260">
        <w:rPr>
          <w:sz w:val="28"/>
          <w:szCs w:val="28"/>
        </w:rPr>
        <w:tab/>
        <w:t xml:space="preserve">По сравнению с прошлым годом </w:t>
      </w:r>
      <w:r>
        <w:rPr>
          <w:sz w:val="28"/>
          <w:szCs w:val="28"/>
        </w:rPr>
        <w:t>произошло небольшое изменение</w:t>
      </w:r>
      <w:r w:rsidRPr="00654260">
        <w:rPr>
          <w:sz w:val="28"/>
          <w:szCs w:val="28"/>
        </w:rPr>
        <w:t>, но остался достаточно объемным по числу обращений блок вопрос</w:t>
      </w:r>
      <w:r>
        <w:rPr>
          <w:sz w:val="28"/>
          <w:szCs w:val="28"/>
        </w:rPr>
        <w:t>ов «</w:t>
      </w:r>
      <w:r w:rsidRPr="00E569AF">
        <w:rPr>
          <w:b/>
          <w:sz w:val="28"/>
          <w:szCs w:val="28"/>
        </w:rPr>
        <w:t>Другие</w:t>
      </w:r>
      <w:r>
        <w:rPr>
          <w:sz w:val="28"/>
          <w:szCs w:val="28"/>
        </w:rPr>
        <w:t>» – 123(было 122) или 22,24</w:t>
      </w:r>
      <w:r w:rsidRPr="00654260">
        <w:rPr>
          <w:sz w:val="28"/>
          <w:szCs w:val="28"/>
        </w:rPr>
        <w:t>%, куда включены различные проблемы нас</w:t>
      </w:r>
      <w:r>
        <w:rPr>
          <w:sz w:val="28"/>
          <w:szCs w:val="28"/>
        </w:rPr>
        <w:t xml:space="preserve">еления, по тематике не входящие ни </w:t>
      </w:r>
      <w:r w:rsidRPr="00654260">
        <w:rPr>
          <w:sz w:val="28"/>
          <w:szCs w:val="28"/>
        </w:rPr>
        <w:t>в одну из перечисленных ранее групп.</w:t>
      </w:r>
    </w:p>
    <w:p w:rsidR="00C65102" w:rsidRPr="00654260" w:rsidRDefault="00C65102" w:rsidP="00C65102">
      <w:pPr>
        <w:spacing w:line="360" w:lineRule="auto"/>
        <w:jc w:val="both"/>
        <w:rPr>
          <w:sz w:val="28"/>
          <w:szCs w:val="28"/>
        </w:rPr>
      </w:pPr>
      <w:r w:rsidRPr="00654260">
        <w:rPr>
          <w:sz w:val="28"/>
          <w:szCs w:val="28"/>
        </w:rPr>
        <w:tab/>
        <w:t>Особое место здесь занимает немногочисленная по количеству обращений, но трудная для разрешения проблема защиты от паво</w:t>
      </w:r>
      <w:r>
        <w:rPr>
          <w:sz w:val="28"/>
          <w:szCs w:val="28"/>
        </w:rPr>
        <w:t>дков                     и наводнений - 15</w:t>
      </w:r>
      <w:r w:rsidRPr="00654260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>, 6 из них поступили от жителей Екатериновского сельского поселения</w:t>
      </w:r>
      <w:r w:rsidRPr="00654260">
        <w:rPr>
          <w:sz w:val="28"/>
          <w:szCs w:val="28"/>
        </w:rPr>
        <w:t>. Это очистка р</w:t>
      </w:r>
      <w:r>
        <w:rPr>
          <w:sz w:val="28"/>
          <w:szCs w:val="28"/>
        </w:rPr>
        <w:t>учья, пр</w:t>
      </w:r>
      <w:r w:rsidR="00A445C4">
        <w:rPr>
          <w:sz w:val="28"/>
          <w:szCs w:val="28"/>
        </w:rPr>
        <w:t xml:space="preserve">отекающего </w:t>
      </w:r>
      <w:r>
        <w:rPr>
          <w:sz w:val="28"/>
          <w:szCs w:val="28"/>
        </w:rPr>
        <w:t>по ул.Новая</w:t>
      </w:r>
      <w:r w:rsidRPr="00654260">
        <w:rPr>
          <w:sz w:val="28"/>
          <w:szCs w:val="28"/>
        </w:rPr>
        <w:t xml:space="preserve"> </w:t>
      </w:r>
      <w:r>
        <w:rPr>
          <w:sz w:val="28"/>
          <w:szCs w:val="28"/>
        </w:rPr>
        <w:t>с.Екатериновка</w:t>
      </w:r>
      <w:r w:rsidRPr="00654260">
        <w:rPr>
          <w:sz w:val="28"/>
          <w:szCs w:val="28"/>
        </w:rPr>
        <w:t>, п</w:t>
      </w:r>
      <w:r w:rsidR="00A445C4">
        <w:rPr>
          <w:sz w:val="28"/>
          <w:szCs w:val="28"/>
        </w:rPr>
        <w:t>роведение мероприятий по защите</w:t>
      </w:r>
      <w:r>
        <w:rPr>
          <w:sz w:val="28"/>
          <w:szCs w:val="28"/>
        </w:rPr>
        <w:t xml:space="preserve"> </w:t>
      </w:r>
      <w:r w:rsidRPr="00654260">
        <w:rPr>
          <w:sz w:val="28"/>
          <w:szCs w:val="28"/>
        </w:rPr>
        <w:t xml:space="preserve">от подтопления домов по ул.Зеленая пос.Боец Кузнецов. </w:t>
      </w:r>
    </w:p>
    <w:p w:rsidR="00E93EAF" w:rsidRDefault="00C65102" w:rsidP="00E93EAF">
      <w:pPr>
        <w:spacing w:line="360" w:lineRule="auto"/>
        <w:ind w:firstLine="720"/>
        <w:jc w:val="both"/>
        <w:rPr>
          <w:sz w:val="28"/>
          <w:szCs w:val="28"/>
        </w:rPr>
      </w:pPr>
      <w:r w:rsidRPr="00654260">
        <w:rPr>
          <w:sz w:val="28"/>
          <w:szCs w:val="28"/>
        </w:rPr>
        <w:t>Из-за необходимости вложения значительных финансовых средств, исчисляемых миллионами рублей, в том числе и на изготовление проектной документации, решение затягивается на несколько лет.</w:t>
      </w:r>
    </w:p>
    <w:p w:rsidR="008C5DB3" w:rsidRPr="00E93EAF" w:rsidRDefault="008C5DB3" w:rsidP="00E93EAF">
      <w:pPr>
        <w:spacing w:line="360" w:lineRule="auto"/>
        <w:ind w:firstLine="720"/>
        <w:jc w:val="both"/>
        <w:rPr>
          <w:sz w:val="28"/>
          <w:szCs w:val="28"/>
        </w:rPr>
      </w:pPr>
      <w:r w:rsidRPr="00E93EAF">
        <w:rPr>
          <w:sz w:val="28"/>
          <w:szCs w:val="28"/>
        </w:rPr>
        <w:t xml:space="preserve">Несмотря на передачу полномочий по </w:t>
      </w:r>
      <w:r w:rsidRPr="00E569AF">
        <w:rPr>
          <w:b/>
          <w:sz w:val="28"/>
          <w:szCs w:val="28"/>
        </w:rPr>
        <w:t xml:space="preserve">социальной </w:t>
      </w:r>
      <w:r w:rsidRPr="00E93EAF">
        <w:rPr>
          <w:sz w:val="28"/>
          <w:szCs w:val="28"/>
        </w:rPr>
        <w:t xml:space="preserve">поддержке населения                на уровень Администрации </w:t>
      </w:r>
      <w:r w:rsidR="00E93EAF" w:rsidRPr="00E93EAF">
        <w:rPr>
          <w:sz w:val="28"/>
          <w:szCs w:val="28"/>
        </w:rPr>
        <w:t xml:space="preserve">Приморского </w:t>
      </w:r>
      <w:r w:rsidRPr="00E93EAF">
        <w:rPr>
          <w:sz w:val="28"/>
          <w:szCs w:val="28"/>
        </w:rPr>
        <w:t>края, обращения от граждан по вопросу оказания материальной помощи продолжают поступать. Всего в 2016 году поступило 18</w:t>
      </w:r>
      <w:r w:rsidR="00E93EAF">
        <w:rPr>
          <w:sz w:val="28"/>
          <w:szCs w:val="28"/>
        </w:rPr>
        <w:t xml:space="preserve"> обращений</w:t>
      </w:r>
      <w:r w:rsidRPr="00E93EAF">
        <w:rPr>
          <w:sz w:val="28"/>
          <w:szCs w:val="28"/>
        </w:rPr>
        <w:t xml:space="preserve"> по данному вопросу (в 2015 году было 30 обращений), что составляет 3,2% от общего количества обращений, в 5 случаях были приняты положительные решения. </w:t>
      </w:r>
      <w:r w:rsidR="00245FCB" w:rsidRPr="00E93EAF">
        <w:rPr>
          <w:sz w:val="28"/>
          <w:szCs w:val="28"/>
        </w:rPr>
        <w:t xml:space="preserve">Администрация муниципального района оказывала содействие в решении социальных вопросов, в т.ч. изыскивались средства для оказания материальной помощи гражданам, главным образом для проведения операций, медицинского обследования, приобретения медикаментов, в связи с пожарами, для решения других бытовых проблем, т.к. перечень оснований для получения государственной помощи был ограничен. </w:t>
      </w:r>
    </w:p>
    <w:p w:rsidR="008C5DB3" w:rsidRPr="00E93EAF" w:rsidRDefault="008C5DB3" w:rsidP="00E8655B">
      <w:pPr>
        <w:spacing w:line="312" w:lineRule="auto"/>
        <w:ind w:firstLine="720"/>
        <w:jc w:val="both"/>
        <w:rPr>
          <w:sz w:val="28"/>
          <w:szCs w:val="28"/>
        </w:rPr>
      </w:pPr>
      <w:r w:rsidRPr="00E93EAF">
        <w:rPr>
          <w:sz w:val="28"/>
          <w:szCs w:val="28"/>
        </w:rPr>
        <w:t>Гражданам, обратившимся за оказанием материальной помощи, было дано разъяснение о необходимости решения вопроса через орг</w:t>
      </w:r>
      <w:r w:rsidR="0030016C">
        <w:rPr>
          <w:sz w:val="28"/>
          <w:szCs w:val="28"/>
        </w:rPr>
        <w:t>аны социальной защиты населения</w:t>
      </w:r>
      <w:r w:rsidRPr="00E93EAF">
        <w:rPr>
          <w:sz w:val="28"/>
          <w:szCs w:val="28"/>
        </w:rPr>
        <w:t xml:space="preserve"> в связи с отсутствием в местном бюджете средств на эти цели и принятием постановления Губернатора края, расширяющего возможности предоставления государственной материальной помощи гражданам, находящимся в трудной жизненной ситуации.</w:t>
      </w:r>
    </w:p>
    <w:p w:rsidR="008C5DB3" w:rsidRPr="00327656" w:rsidRDefault="008C5DB3" w:rsidP="00E8655B">
      <w:pPr>
        <w:spacing w:line="312" w:lineRule="auto"/>
        <w:ind w:firstLine="720"/>
        <w:jc w:val="both"/>
        <w:rPr>
          <w:sz w:val="28"/>
          <w:szCs w:val="28"/>
        </w:rPr>
      </w:pPr>
      <w:r w:rsidRPr="00E93EAF">
        <w:rPr>
          <w:sz w:val="28"/>
          <w:szCs w:val="28"/>
        </w:rPr>
        <w:t xml:space="preserve">К блоку социальных вопросов относится также обеспечение граждан дровами, в </w:t>
      </w:r>
      <w:r w:rsidR="00E93EAF">
        <w:rPr>
          <w:sz w:val="28"/>
          <w:szCs w:val="28"/>
        </w:rPr>
        <w:t>т.ч. льготных категорий граждан</w:t>
      </w:r>
      <w:r w:rsidRPr="00E93EAF">
        <w:rPr>
          <w:sz w:val="28"/>
          <w:szCs w:val="28"/>
        </w:rPr>
        <w:t>.</w:t>
      </w:r>
      <w:r w:rsidR="00E8655B">
        <w:rPr>
          <w:sz w:val="28"/>
          <w:szCs w:val="28"/>
        </w:rPr>
        <w:t xml:space="preserve"> </w:t>
      </w:r>
      <w:r w:rsidR="00285D6C">
        <w:rPr>
          <w:sz w:val="28"/>
          <w:szCs w:val="28"/>
        </w:rPr>
        <w:t>Вопрос н</w:t>
      </w:r>
      <w:r w:rsidR="00E8655B">
        <w:rPr>
          <w:sz w:val="28"/>
          <w:szCs w:val="28"/>
        </w:rPr>
        <w:t>аиболее остро звучит в 2016 году в связи с отсутствием лимитов для заготовки дров.</w:t>
      </w:r>
    </w:p>
    <w:p w:rsidR="003648E6" w:rsidRDefault="003648E6" w:rsidP="00E8655B">
      <w:pPr>
        <w:spacing w:line="312" w:lineRule="auto"/>
        <w:ind w:firstLine="709"/>
        <w:jc w:val="both"/>
        <w:rPr>
          <w:spacing w:val="6"/>
          <w:sz w:val="28"/>
          <w:szCs w:val="28"/>
        </w:rPr>
      </w:pPr>
      <w:r w:rsidRPr="0096759C">
        <w:rPr>
          <w:spacing w:val="6"/>
          <w:sz w:val="28"/>
          <w:szCs w:val="28"/>
        </w:rPr>
        <w:t>Отдельно необ</w:t>
      </w:r>
      <w:r>
        <w:rPr>
          <w:spacing w:val="6"/>
          <w:sz w:val="28"/>
          <w:szCs w:val="28"/>
        </w:rPr>
        <w:t>ходимо отметить поступление за 12</w:t>
      </w:r>
      <w:r w:rsidRPr="0096759C">
        <w:rPr>
          <w:spacing w:val="6"/>
          <w:sz w:val="28"/>
          <w:szCs w:val="28"/>
        </w:rPr>
        <w:t xml:space="preserve"> месяцев</w:t>
      </w:r>
      <w:r>
        <w:rPr>
          <w:spacing w:val="6"/>
          <w:sz w:val="28"/>
          <w:szCs w:val="28"/>
        </w:rPr>
        <w:t xml:space="preserve"> 2016</w:t>
      </w:r>
      <w:r w:rsidRPr="0096759C">
        <w:rPr>
          <w:spacing w:val="6"/>
          <w:sz w:val="28"/>
          <w:szCs w:val="28"/>
        </w:rPr>
        <w:t xml:space="preserve"> года обращений </w:t>
      </w:r>
      <w:r>
        <w:rPr>
          <w:spacing w:val="6"/>
          <w:sz w:val="28"/>
          <w:szCs w:val="28"/>
        </w:rPr>
        <w:t>с критикой</w:t>
      </w:r>
      <w:r w:rsidRPr="0096759C">
        <w:rPr>
          <w:spacing w:val="6"/>
          <w:sz w:val="28"/>
          <w:szCs w:val="28"/>
        </w:rPr>
        <w:t xml:space="preserve"> на действия (бездействия)</w:t>
      </w:r>
      <w:r>
        <w:rPr>
          <w:spacing w:val="6"/>
          <w:sz w:val="28"/>
          <w:szCs w:val="28"/>
        </w:rPr>
        <w:t xml:space="preserve"> органов местного самоуправления (администрация района, администрации сельских поселений), органов исполнительной власти Приморского края, депутатов, организаций жилищно-коммунального хозяйства.</w:t>
      </w:r>
    </w:p>
    <w:p w:rsidR="003648E6" w:rsidRDefault="003648E6" w:rsidP="00E8655B">
      <w:pPr>
        <w:tabs>
          <w:tab w:val="center" w:pos="5031"/>
          <w:tab w:val="left" w:pos="7815"/>
        </w:tabs>
        <w:spacing w:line="312" w:lineRule="auto"/>
        <w:ind w:firstLine="709"/>
        <w:jc w:val="both"/>
        <w:rPr>
          <w:sz w:val="28"/>
          <w:szCs w:val="28"/>
        </w:rPr>
      </w:pPr>
      <w:r w:rsidRPr="005D6BEC">
        <w:rPr>
          <w:sz w:val="28"/>
          <w:szCs w:val="28"/>
        </w:rPr>
        <w:t>По результатам</w:t>
      </w:r>
      <w:r>
        <w:rPr>
          <w:sz w:val="28"/>
          <w:szCs w:val="28"/>
        </w:rPr>
        <w:t xml:space="preserve"> проведенного</w:t>
      </w:r>
      <w:r w:rsidRPr="005D6BEC">
        <w:rPr>
          <w:sz w:val="28"/>
          <w:szCs w:val="28"/>
        </w:rPr>
        <w:t xml:space="preserve"> анализа выявлены следующие недостатки</w:t>
      </w:r>
      <w:r>
        <w:rPr>
          <w:sz w:val="28"/>
          <w:szCs w:val="28"/>
        </w:rPr>
        <w:t>:</w:t>
      </w:r>
    </w:p>
    <w:p w:rsidR="003648E6" w:rsidRDefault="003648E6" w:rsidP="00E8655B">
      <w:pPr>
        <w:tabs>
          <w:tab w:val="center" w:pos="5031"/>
          <w:tab w:val="left" w:pos="7815"/>
        </w:tabs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</w:t>
      </w:r>
      <w:r w:rsidR="00285D6C">
        <w:rPr>
          <w:sz w:val="28"/>
          <w:szCs w:val="28"/>
        </w:rPr>
        <w:t xml:space="preserve"> числа</w:t>
      </w:r>
      <w:r>
        <w:rPr>
          <w:sz w:val="28"/>
          <w:szCs w:val="28"/>
        </w:rPr>
        <w:t xml:space="preserve"> повторных обращений;</w:t>
      </w:r>
    </w:p>
    <w:p w:rsidR="003648E6" w:rsidRDefault="003648E6" w:rsidP="00E8655B">
      <w:pPr>
        <w:tabs>
          <w:tab w:val="center" w:pos="5031"/>
          <w:tab w:val="left" w:pos="7815"/>
        </w:tabs>
        <w:spacing w:line="312" w:lineRule="auto"/>
        <w:ind w:firstLine="709"/>
        <w:jc w:val="both"/>
        <w:rPr>
          <w:sz w:val="28"/>
          <w:szCs w:val="28"/>
        </w:rPr>
      </w:pPr>
      <w:r>
        <w:rPr>
          <w:sz w:val="26"/>
        </w:rPr>
        <w:t xml:space="preserve">- </w:t>
      </w:r>
      <w:r>
        <w:rPr>
          <w:sz w:val="28"/>
          <w:szCs w:val="28"/>
        </w:rPr>
        <w:t>подготовка</w:t>
      </w:r>
      <w:r w:rsidRPr="00F7345C">
        <w:rPr>
          <w:sz w:val="28"/>
          <w:szCs w:val="28"/>
        </w:rPr>
        <w:t xml:space="preserve"> ответов в последний день срока рассмотрения</w:t>
      </w:r>
      <w:r>
        <w:rPr>
          <w:sz w:val="28"/>
          <w:szCs w:val="28"/>
        </w:rPr>
        <w:t>;</w:t>
      </w:r>
    </w:p>
    <w:p w:rsidR="003648E6" w:rsidRPr="00F7345C" w:rsidRDefault="003648E6" w:rsidP="00E8655B">
      <w:pPr>
        <w:tabs>
          <w:tab w:val="center" w:pos="5031"/>
          <w:tab w:val="left" w:pos="7815"/>
        </w:tabs>
        <w:spacing w:line="312" w:lineRule="auto"/>
        <w:ind w:firstLine="709"/>
        <w:jc w:val="both"/>
        <w:rPr>
          <w:sz w:val="32"/>
          <w:szCs w:val="32"/>
        </w:rPr>
      </w:pPr>
      <w:r>
        <w:rPr>
          <w:sz w:val="28"/>
          <w:szCs w:val="28"/>
        </w:rPr>
        <w:t>- нарушения сроков предоставления дополнительной информации;</w:t>
      </w:r>
    </w:p>
    <w:p w:rsidR="003648E6" w:rsidRPr="005D6BEC" w:rsidRDefault="003648E6" w:rsidP="00E8655B">
      <w:pPr>
        <w:tabs>
          <w:tab w:val="center" w:pos="5031"/>
          <w:tab w:val="left" w:pos="7815"/>
        </w:tabs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нарушения сроков рассмотрения обращений.</w:t>
      </w:r>
    </w:p>
    <w:p w:rsidR="003648E6" w:rsidRPr="005D6BEC" w:rsidRDefault="003648E6" w:rsidP="00E8655B">
      <w:pPr>
        <w:tabs>
          <w:tab w:val="center" w:pos="5031"/>
          <w:tab w:val="left" w:pos="7815"/>
        </w:tabs>
        <w:spacing w:line="312" w:lineRule="auto"/>
        <w:ind w:firstLine="709"/>
        <w:jc w:val="both"/>
        <w:rPr>
          <w:sz w:val="28"/>
          <w:szCs w:val="28"/>
        </w:rPr>
      </w:pPr>
      <w:r w:rsidRPr="005D6BEC">
        <w:rPr>
          <w:sz w:val="28"/>
          <w:szCs w:val="28"/>
        </w:rPr>
        <w:t>В целом анализ работы показал наличие недостатков в организаци</w:t>
      </w:r>
      <w:r>
        <w:rPr>
          <w:sz w:val="28"/>
          <w:szCs w:val="28"/>
        </w:rPr>
        <w:t xml:space="preserve">и работы </w:t>
      </w:r>
      <w:r w:rsidRPr="005D6BEC">
        <w:rPr>
          <w:sz w:val="28"/>
          <w:szCs w:val="28"/>
        </w:rPr>
        <w:t xml:space="preserve">с обращениями граждан, что говорит о недостаточном внимании </w:t>
      </w:r>
      <w:r>
        <w:rPr>
          <w:sz w:val="28"/>
          <w:szCs w:val="28"/>
        </w:rPr>
        <w:t xml:space="preserve">              </w:t>
      </w:r>
      <w:r w:rsidRPr="005D6BEC">
        <w:rPr>
          <w:sz w:val="28"/>
          <w:szCs w:val="28"/>
        </w:rPr>
        <w:t xml:space="preserve">со стороны руководителей структурных подразделений к замечаниям </w:t>
      </w:r>
      <w:r>
        <w:rPr>
          <w:sz w:val="28"/>
          <w:szCs w:val="28"/>
        </w:rPr>
        <w:t xml:space="preserve">                        </w:t>
      </w:r>
      <w:r w:rsidRPr="005D6BEC">
        <w:rPr>
          <w:sz w:val="28"/>
          <w:szCs w:val="28"/>
        </w:rPr>
        <w:t>и рекомендуемым мероприятиям по улучшению данного направления работы. Кроме того, работу с обращениями нужно совершенствовать, искоренить практику подготовки ответов в последний день срока рассмотрения, более четко</w:t>
      </w:r>
      <w:r w:rsidR="00E569AF">
        <w:rPr>
          <w:sz w:val="28"/>
          <w:szCs w:val="28"/>
        </w:rPr>
        <w:t xml:space="preserve"> и аргументировано, основываясь </w:t>
      </w:r>
      <w:r w:rsidRPr="005D6BEC">
        <w:rPr>
          <w:sz w:val="28"/>
          <w:szCs w:val="28"/>
        </w:rPr>
        <w:t>на законодательстве, давать ответы, для сокращения числа повторных обращений, руководствоваться принцип</w:t>
      </w:r>
      <w:r w:rsidR="00327656">
        <w:rPr>
          <w:sz w:val="28"/>
          <w:szCs w:val="28"/>
        </w:rPr>
        <w:t>ами объективного, всестороннего</w:t>
      </w:r>
      <w:r w:rsidR="00E569AF">
        <w:rPr>
          <w:sz w:val="28"/>
          <w:szCs w:val="28"/>
        </w:rPr>
        <w:t xml:space="preserve"> </w:t>
      </w:r>
      <w:r w:rsidRPr="005D6BEC">
        <w:rPr>
          <w:sz w:val="28"/>
          <w:szCs w:val="28"/>
        </w:rPr>
        <w:t>и своевременного рассмотрения обращений граждан.</w:t>
      </w:r>
    </w:p>
    <w:p w:rsidR="00E8655B" w:rsidRPr="00327656" w:rsidRDefault="003648E6" w:rsidP="00E8655B">
      <w:pPr>
        <w:spacing w:line="312" w:lineRule="auto"/>
        <w:ind w:firstLine="720"/>
        <w:jc w:val="both"/>
        <w:rPr>
          <w:sz w:val="28"/>
          <w:szCs w:val="28"/>
        </w:rPr>
      </w:pPr>
      <w:r w:rsidRPr="000D66D6">
        <w:rPr>
          <w:sz w:val="28"/>
          <w:szCs w:val="28"/>
        </w:rPr>
        <w:t>Данный анализ проведен с целью информирования главы района, заместителей главы, руководителей структурных подразделений администрации района, глав сельских поселений о наиболее актуальных вопросах, волнующих граждан</w:t>
      </w:r>
      <w:r w:rsidR="00E8655B">
        <w:rPr>
          <w:sz w:val="28"/>
          <w:szCs w:val="28"/>
        </w:rPr>
        <w:t xml:space="preserve"> и имеющихся недостатках</w:t>
      </w:r>
      <w:r w:rsidRPr="000D66D6">
        <w:rPr>
          <w:sz w:val="28"/>
          <w:szCs w:val="28"/>
        </w:rPr>
        <w:t>, для организации работы на местах</w:t>
      </w:r>
      <w:r>
        <w:rPr>
          <w:sz w:val="28"/>
          <w:szCs w:val="28"/>
        </w:rPr>
        <w:t>.</w:t>
      </w:r>
    </w:p>
    <w:p w:rsidR="008269E3" w:rsidRPr="00E8655B" w:rsidRDefault="008269E3" w:rsidP="00E8655B">
      <w:pPr>
        <w:spacing w:line="288" w:lineRule="auto"/>
        <w:jc w:val="both"/>
        <w:rPr>
          <w:sz w:val="28"/>
          <w:szCs w:val="28"/>
        </w:rPr>
      </w:pPr>
    </w:p>
    <w:sectPr w:rsidR="008269E3" w:rsidRPr="00E8655B" w:rsidSect="00953C9B">
      <w:headerReference w:type="even" r:id="rId9"/>
      <w:headerReference w:type="default" r:id="rId10"/>
      <w:pgSz w:w="11906" w:h="16838"/>
      <w:pgMar w:top="964" w:right="851" w:bottom="96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439" w:rsidRDefault="00935439" w:rsidP="00D37CDD">
      <w:r>
        <w:separator/>
      </w:r>
    </w:p>
  </w:endnote>
  <w:endnote w:type="continuationSeparator" w:id="1">
    <w:p w:rsidR="00935439" w:rsidRDefault="00935439" w:rsidP="00D37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439" w:rsidRDefault="00935439" w:rsidP="00D37CDD">
      <w:r>
        <w:separator/>
      </w:r>
    </w:p>
  </w:footnote>
  <w:footnote w:type="continuationSeparator" w:id="1">
    <w:p w:rsidR="00935439" w:rsidRDefault="00935439" w:rsidP="00D37C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9F5" w:rsidRDefault="00C726DD" w:rsidP="0029214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A364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379F5" w:rsidRDefault="0093543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9F5" w:rsidRDefault="00C726DD" w:rsidP="0029214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A364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21D62">
      <w:rPr>
        <w:rStyle w:val="a9"/>
        <w:noProof/>
      </w:rPr>
      <w:t>2</w:t>
    </w:r>
    <w:r>
      <w:rPr>
        <w:rStyle w:val="a9"/>
      </w:rPr>
      <w:fldChar w:fldCharType="end"/>
    </w:r>
  </w:p>
  <w:p w:rsidR="007379F5" w:rsidRDefault="0093543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1A74"/>
    <w:multiLevelType w:val="hybridMultilevel"/>
    <w:tmpl w:val="E330362E"/>
    <w:lvl w:ilvl="0" w:tplc="DEE6A3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D63AB2"/>
    <w:multiLevelType w:val="singleLevel"/>
    <w:tmpl w:val="DAC69B2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CE154ED"/>
    <w:multiLevelType w:val="hybridMultilevel"/>
    <w:tmpl w:val="598815D8"/>
    <w:lvl w:ilvl="0" w:tplc="F170FB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C55472A"/>
    <w:multiLevelType w:val="hybridMultilevel"/>
    <w:tmpl w:val="34A623F0"/>
    <w:lvl w:ilvl="0" w:tplc="0BE23D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812"/>
    <w:rsid w:val="00040D64"/>
    <w:rsid w:val="00062006"/>
    <w:rsid w:val="00065C69"/>
    <w:rsid w:val="00082BA2"/>
    <w:rsid w:val="000A3096"/>
    <w:rsid w:val="000A75A2"/>
    <w:rsid w:val="000A7DF7"/>
    <w:rsid w:val="000D2386"/>
    <w:rsid w:val="000E4A2A"/>
    <w:rsid w:val="00100D06"/>
    <w:rsid w:val="00164EB4"/>
    <w:rsid w:val="001A6187"/>
    <w:rsid w:val="001A7DCF"/>
    <w:rsid w:val="001C08C0"/>
    <w:rsid w:val="001F3291"/>
    <w:rsid w:val="00245FCB"/>
    <w:rsid w:val="00285D6C"/>
    <w:rsid w:val="00287A66"/>
    <w:rsid w:val="002E14E8"/>
    <w:rsid w:val="0030016C"/>
    <w:rsid w:val="00321812"/>
    <w:rsid w:val="00327656"/>
    <w:rsid w:val="003648E6"/>
    <w:rsid w:val="00384ADB"/>
    <w:rsid w:val="003A69AC"/>
    <w:rsid w:val="003F4763"/>
    <w:rsid w:val="0044344E"/>
    <w:rsid w:val="004B0FE3"/>
    <w:rsid w:val="004D24E1"/>
    <w:rsid w:val="004E0B56"/>
    <w:rsid w:val="0056536A"/>
    <w:rsid w:val="00576D74"/>
    <w:rsid w:val="005E628C"/>
    <w:rsid w:val="005F1B19"/>
    <w:rsid w:val="00621D62"/>
    <w:rsid w:val="00624381"/>
    <w:rsid w:val="006A3648"/>
    <w:rsid w:val="006C5244"/>
    <w:rsid w:val="006C748B"/>
    <w:rsid w:val="006F1715"/>
    <w:rsid w:val="00742D70"/>
    <w:rsid w:val="00742E89"/>
    <w:rsid w:val="0075789D"/>
    <w:rsid w:val="00765BD4"/>
    <w:rsid w:val="0078678B"/>
    <w:rsid w:val="007C5B64"/>
    <w:rsid w:val="007E14B5"/>
    <w:rsid w:val="007F483A"/>
    <w:rsid w:val="00802A05"/>
    <w:rsid w:val="00811021"/>
    <w:rsid w:val="008269E3"/>
    <w:rsid w:val="00882EEC"/>
    <w:rsid w:val="00885AF0"/>
    <w:rsid w:val="008C5DB3"/>
    <w:rsid w:val="008D0B18"/>
    <w:rsid w:val="008D170A"/>
    <w:rsid w:val="008E2265"/>
    <w:rsid w:val="00930C28"/>
    <w:rsid w:val="00935439"/>
    <w:rsid w:val="009F37F6"/>
    <w:rsid w:val="00A16E20"/>
    <w:rsid w:val="00A26CFE"/>
    <w:rsid w:val="00A3502E"/>
    <w:rsid w:val="00A4011E"/>
    <w:rsid w:val="00A445C4"/>
    <w:rsid w:val="00A62379"/>
    <w:rsid w:val="00A809A4"/>
    <w:rsid w:val="00AB7CA6"/>
    <w:rsid w:val="00AC278C"/>
    <w:rsid w:val="00B173BC"/>
    <w:rsid w:val="00BA4A81"/>
    <w:rsid w:val="00BD6657"/>
    <w:rsid w:val="00BE0103"/>
    <w:rsid w:val="00BF524B"/>
    <w:rsid w:val="00C31CF4"/>
    <w:rsid w:val="00C34E83"/>
    <w:rsid w:val="00C620B0"/>
    <w:rsid w:val="00C65102"/>
    <w:rsid w:val="00C726DD"/>
    <w:rsid w:val="00D24C30"/>
    <w:rsid w:val="00D25D9F"/>
    <w:rsid w:val="00D260CC"/>
    <w:rsid w:val="00D30ECB"/>
    <w:rsid w:val="00D37CDD"/>
    <w:rsid w:val="00D404FF"/>
    <w:rsid w:val="00D858FF"/>
    <w:rsid w:val="00DB63BB"/>
    <w:rsid w:val="00DE22BD"/>
    <w:rsid w:val="00DE347D"/>
    <w:rsid w:val="00E05A23"/>
    <w:rsid w:val="00E10FC8"/>
    <w:rsid w:val="00E375A1"/>
    <w:rsid w:val="00E569AF"/>
    <w:rsid w:val="00E66DA0"/>
    <w:rsid w:val="00E8655B"/>
    <w:rsid w:val="00E93EAF"/>
    <w:rsid w:val="00EE610D"/>
    <w:rsid w:val="00F004C3"/>
    <w:rsid w:val="00F43B9A"/>
    <w:rsid w:val="00F971A4"/>
    <w:rsid w:val="00FA6667"/>
    <w:rsid w:val="00FB62BB"/>
    <w:rsid w:val="00FE2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21812"/>
    <w:pPr>
      <w:jc w:val="center"/>
    </w:pPr>
    <w:rPr>
      <w:sz w:val="26"/>
    </w:rPr>
  </w:style>
  <w:style w:type="character" w:customStyle="1" w:styleId="a4">
    <w:name w:val="Название Знак"/>
    <w:basedOn w:val="a0"/>
    <w:link w:val="a3"/>
    <w:rsid w:val="0032181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uiPriority w:val="99"/>
    <w:rsid w:val="00321812"/>
    <w:pPr>
      <w:spacing w:line="360" w:lineRule="auto"/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uiPriority w:val="99"/>
    <w:rsid w:val="0032181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rsid w:val="003218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218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21812"/>
  </w:style>
  <w:style w:type="paragraph" w:styleId="aa">
    <w:name w:val="List Paragraph"/>
    <w:basedOn w:val="a"/>
    <w:uiPriority w:val="34"/>
    <w:qFormat/>
    <w:rsid w:val="00DB63B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D17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D170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unhideWhenUsed/>
    <w:rsid w:val="00E375A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E375A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245</c:v>
                </c:pt>
                <c:pt idx="1">
                  <c:v>404</c:v>
                </c:pt>
                <c:pt idx="2">
                  <c:v>271</c:v>
                </c:pt>
                <c:pt idx="3">
                  <c:v>537</c:v>
                </c:pt>
                <c:pt idx="4">
                  <c:v>553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shape val="cylinder"/>
        <c:axId val="174883200"/>
        <c:axId val="174885504"/>
        <c:axId val="0"/>
      </c:bar3DChart>
      <c:catAx>
        <c:axId val="174883200"/>
        <c:scaling>
          <c:orientation val="minMax"/>
        </c:scaling>
        <c:axPos val="b"/>
        <c:numFmt formatCode="General" sourceLinked="1"/>
        <c:tickLblPos val="nextTo"/>
        <c:crossAx val="174885504"/>
        <c:crosses val="autoZero"/>
        <c:auto val="1"/>
        <c:lblAlgn val="ctr"/>
        <c:lblOffset val="100"/>
      </c:catAx>
      <c:valAx>
        <c:axId val="174885504"/>
        <c:scaling>
          <c:orientation val="minMax"/>
        </c:scaling>
        <c:axPos val="l"/>
        <c:majorGridlines/>
        <c:numFmt formatCode="General" sourceLinked="1"/>
        <c:tickLblPos val="nextTo"/>
        <c:crossAx val="17488320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2015</c:v>
                </c:pt>
              </c:strCache>
            </c:strRef>
          </c:tx>
          <c:dLbls>
            <c:showVal val="1"/>
          </c:dLbls>
          <c:cat>
            <c:strRef>
              <c:f>Лист1!$A$2:$A$15</c:f>
              <c:strCache>
                <c:ptCount val="13"/>
                <c:pt idx="0">
                  <c:v>Финансы</c:v>
                </c:pt>
                <c:pt idx="1">
                  <c:v>Связь</c:v>
                </c:pt>
                <c:pt idx="2">
                  <c:v>Здравоохранения</c:v>
                </c:pt>
                <c:pt idx="3">
                  <c:v>Торговля</c:v>
                </c:pt>
                <c:pt idx="4">
                  <c:v>Воспитания и обучение детей</c:v>
                </c:pt>
                <c:pt idx="5">
                  <c:v>Работа ЗАГСа</c:v>
                </c:pt>
                <c:pt idx="6">
                  <c:v>Транспорт</c:v>
                </c:pt>
                <c:pt idx="7">
                  <c:v>Охрана окружающей среды</c:v>
                </c:pt>
                <c:pt idx="8">
                  <c:v>Законность</c:v>
                </c:pt>
                <c:pt idx="9">
                  <c:v>Жил.хоз.</c:v>
                </c:pt>
                <c:pt idx="10">
                  <c:v>Землепользования</c:v>
                </c:pt>
                <c:pt idx="11">
                  <c:v>Другие вопросы</c:v>
                </c:pt>
                <c:pt idx="12">
                  <c:v>Ком. и дор. Хоз.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1</c:v>
                </c:pt>
                <c:pt idx="1">
                  <c:v>3</c:v>
                </c:pt>
                <c:pt idx="2">
                  <c:v>3</c:v>
                </c:pt>
                <c:pt idx="3">
                  <c:v>7</c:v>
                </c:pt>
                <c:pt idx="4">
                  <c:v>8</c:v>
                </c:pt>
                <c:pt idx="5">
                  <c:v>8</c:v>
                </c:pt>
                <c:pt idx="6">
                  <c:v>11</c:v>
                </c:pt>
                <c:pt idx="7">
                  <c:v>19</c:v>
                </c:pt>
                <c:pt idx="8">
                  <c:v>41</c:v>
                </c:pt>
                <c:pt idx="9">
                  <c:v>57</c:v>
                </c:pt>
                <c:pt idx="10">
                  <c:v>62</c:v>
                </c:pt>
                <c:pt idx="11">
                  <c:v>122</c:v>
                </c:pt>
                <c:pt idx="12">
                  <c:v>163</c:v>
                </c:pt>
                <c:pt idx="1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</c:v>
                </c:pt>
              </c:strCache>
            </c:strRef>
          </c:tx>
          <c:dLbls>
            <c:showVal val="1"/>
          </c:dLbls>
          <c:cat>
            <c:strRef>
              <c:f>Лист1!$A$2:$A$15</c:f>
              <c:strCache>
                <c:ptCount val="13"/>
                <c:pt idx="0">
                  <c:v>Финансы</c:v>
                </c:pt>
                <c:pt idx="1">
                  <c:v>Связь</c:v>
                </c:pt>
                <c:pt idx="2">
                  <c:v>Здравоохранения</c:v>
                </c:pt>
                <c:pt idx="3">
                  <c:v>Торговля</c:v>
                </c:pt>
                <c:pt idx="4">
                  <c:v>Воспитания и обучение детей</c:v>
                </c:pt>
                <c:pt idx="5">
                  <c:v>Работа ЗАГСа</c:v>
                </c:pt>
                <c:pt idx="6">
                  <c:v>Транспорт</c:v>
                </c:pt>
                <c:pt idx="7">
                  <c:v>Охрана окружающей среды</c:v>
                </c:pt>
                <c:pt idx="8">
                  <c:v>Законность</c:v>
                </c:pt>
                <c:pt idx="9">
                  <c:v>Жил.хоз.</c:v>
                </c:pt>
                <c:pt idx="10">
                  <c:v>Землепользования</c:v>
                </c:pt>
                <c:pt idx="11">
                  <c:v>Другие вопросы</c:v>
                </c:pt>
                <c:pt idx="12">
                  <c:v>Ком. и дор. Хоз.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0</c:v>
                </c:pt>
                <c:pt idx="1">
                  <c:v>3</c:v>
                </c:pt>
                <c:pt idx="2">
                  <c:v>0</c:v>
                </c:pt>
                <c:pt idx="3">
                  <c:v>6</c:v>
                </c:pt>
                <c:pt idx="4">
                  <c:v>6</c:v>
                </c:pt>
                <c:pt idx="5">
                  <c:v>0</c:v>
                </c:pt>
                <c:pt idx="6">
                  <c:v>5</c:v>
                </c:pt>
                <c:pt idx="7">
                  <c:v>23</c:v>
                </c:pt>
                <c:pt idx="8">
                  <c:v>20</c:v>
                </c:pt>
                <c:pt idx="9">
                  <c:v>62</c:v>
                </c:pt>
                <c:pt idx="10">
                  <c:v>64</c:v>
                </c:pt>
                <c:pt idx="11">
                  <c:v>123</c:v>
                </c:pt>
                <c:pt idx="12">
                  <c:v>215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Лист1!$A$2:$A$15</c:f>
              <c:strCache>
                <c:ptCount val="13"/>
                <c:pt idx="0">
                  <c:v>Финансы</c:v>
                </c:pt>
                <c:pt idx="1">
                  <c:v>Связь</c:v>
                </c:pt>
                <c:pt idx="2">
                  <c:v>Здравоохранения</c:v>
                </c:pt>
                <c:pt idx="3">
                  <c:v>Торговля</c:v>
                </c:pt>
                <c:pt idx="4">
                  <c:v>Воспитания и обучение детей</c:v>
                </c:pt>
                <c:pt idx="5">
                  <c:v>Работа ЗАГСа</c:v>
                </c:pt>
                <c:pt idx="6">
                  <c:v>Транспорт</c:v>
                </c:pt>
                <c:pt idx="7">
                  <c:v>Охрана окружающей среды</c:v>
                </c:pt>
                <c:pt idx="8">
                  <c:v>Законность</c:v>
                </c:pt>
                <c:pt idx="9">
                  <c:v>Жил.хоз.</c:v>
                </c:pt>
                <c:pt idx="10">
                  <c:v>Землепользования</c:v>
                </c:pt>
                <c:pt idx="11">
                  <c:v>Другие вопросы</c:v>
                </c:pt>
                <c:pt idx="12">
                  <c:v>Ком. и дор. Хоз.</c:v>
                </c:pt>
              </c:strCache>
            </c:strRef>
          </c:cat>
          <c:val>
            <c:numRef>
              <c:f>Лист1!$D$2:$D$15</c:f>
              <c:numCache>
                <c:formatCode>General</c:formatCode>
                <c:ptCount val="14"/>
              </c:numCache>
            </c:numRef>
          </c:val>
        </c:ser>
        <c:axId val="168137472"/>
        <c:axId val="168139008"/>
      </c:barChart>
      <c:catAx>
        <c:axId val="168137472"/>
        <c:scaling>
          <c:orientation val="minMax"/>
        </c:scaling>
        <c:axPos val="l"/>
        <c:majorGridlines/>
        <c:tickLblPos val="nextTo"/>
        <c:crossAx val="168139008"/>
        <c:crosses val="autoZero"/>
        <c:auto val="1"/>
        <c:lblAlgn val="ctr"/>
        <c:lblOffset val="100"/>
      </c:catAx>
      <c:valAx>
        <c:axId val="168139008"/>
        <c:scaling>
          <c:orientation val="minMax"/>
        </c:scaling>
        <c:axPos val="b"/>
        <c:majorGridlines/>
        <c:numFmt formatCode="General" sourceLinked="1"/>
        <c:tickLblPos val="nextTo"/>
        <c:crossAx val="168137472"/>
        <c:crosses val="autoZero"/>
        <c:crossBetween val="between"/>
      </c:valAx>
    </c:plotArea>
    <c:legend>
      <c:legendPos val="r"/>
      <c:legendEntry>
        <c:idx val="0"/>
        <c:delete val="1"/>
      </c:legendEntry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1</Pages>
  <Words>1949</Words>
  <Characters>11113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user058</dc:creator>
  <cp:keywords/>
  <dc:description/>
  <cp:lastModifiedBy>user058</cp:lastModifiedBy>
  <cp:revision>64</cp:revision>
  <cp:lastPrinted>2017-01-18T02:10:00Z</cp:lastPrinted>
  <dcterms:created xsi:type="dcterms:W3CDTF">2017-01-09T01:42:00Z</dcterms:created>
  <dcterms:modified xsi:type="dcterms:W3CDTF">2017-01-19T00:15:00Z</dcterms:modified>
</cp:coreProperties>
</file>