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3A" w:rsidRPr="00C14543" w:rsidRDefault="007C3F3A" w:rsidP="007C3F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7.04.2023</w:t>
      </w:r>
    </w:p>
    <w:p w:rsidR="007C3F3A" w:rsidRDefault="007C3F3A" w:rsidP="00BD69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D6944" w:rsidRPr="00C14543" w:rsidRDefault="00BD6944" w:rsidP="00BD69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марте вступили в силу изменения, определяющие порядок езды на </w:t>
      </w:r>
      <w:proofErr w:type="spellStart"/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электросамокатах</w:t>
      </w:r>
      <w:proofErr w:type="spellEnd"/>
    </w:p>
    <w:p w:rsidR="00BD6944" w:rsidRPr="00C14543" w:rsidRDefault="00BD6944" w:rsidP="00BD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BD6944" w:rsidRPr="00C14543" w:rsidRDefault="00BD6944" w:rsidP="00BD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BD6944" w:rsidRPr="00C14543" w:rsidRDefault="00BD6944" w:rsidP="00BD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В марте текущего года вступили в силу изменения в Правила дорожного движения (постановление Правительства РФ от 06.10.2022 № 1769), согласно которым </w:t>
      </w:r>
      <w:proofErr w:type="spell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электросамокаты</w:t>
      </w:r>
      <w:proofErr w:type="spell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электроскейтборды</w:t>
      </w:r>
      <w:proofErr w:type="spell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гироскутеры</w:t>
      </w:r>
      <w:proofErr w:type="spell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сегвеи</w:t>
      </w:r>
      <w:proofErr w:type="spell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моноколеса</w:t>
      </w:r>
      <w:proofErr w:type="spell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и их аналоги получили особый статус – средства индивидуальной мобильности.</w:t>
      </w:r>
    </w:p>
    <w:p w:rsidR="00BD6944" w:rsidRPr="00C14543" w:rsidRDefault="00BD6944" w:rsidP="00BD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 Правилах содержатся требования для таких средств:</w:t>
      </w:r>
    </w:p>
    <w:p w:rsidR="00BD6944" w:rsidRPr="00C14543" w:rsidRDefault="00BD6944" w:rsidP="00BD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 максимальная скорость передвижения не более 25 км/ч;</w:t>
      </w:r>
    </w:p>
    <w:p w:rsidR="00BD6944" w:rsidRPr="00C14543" w:rsidRDefault="00BD6944" w:rsidP="00BD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 вес - не более 35 кг;</w:t>
      </w:r>
    </w:p>
    <w:p w:rsidR="00BD6944" w:rsidRPr="00C14543" w:rsidRDefault="00BD6944" w:rsidP="00BD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 движение станут регулировать специальными дорожными знаками;</w:t>
      </w:r>
    </w:p>
    <w:p w:rsidR="00BD6944" w:rsidRPr="00C14543" w:rsidRDefault="00BD6944" w:rsidP="00BD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 скорость движения нужно рассчитывать исходя из приоритета пешеходов.</w:t>
      </w:r>
    </w:p>
    <w:p w:rsidR="00BD6944" w:rsidRPr="00C14543" w:rsidRDefault="00BD6944" w:rsidP="00BD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Требования к организации движения разнятся в зависимости от возраста лиц, использующих для передвижения средства индивидуальной мобильности.</w:t>
      </w:r>
    </w:p>
    <w:p w:rsidR="00BD6944" w:rsidRPr="00C14543" w:rsidRDefault="00BD6944" w:rsidP="00BD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Движение лиц, использующих для передвижения средства индивидуальной мобильности, в возрасте старше 14 лет должно осуществляться по велосипедной, </w:t>
      </w:r>
      <w:proofErr w:type="spell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велопешеходной</w:t>
      </w:r>
      <w:proofErr w:type="spell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дорожкам, проезжей части велосипедной зоны или полосе для велосипедистов.</w:t>
      </w:r>
    </w:p>
    <w:p w:rsidR="00BD6944" w:rsidRPr="00C14543" w:rsidRDefault="00BD6944" w:rsidP="00BD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Допускается движение лиц в возрасте старше 14 лет, использующих для передвижения средства индивидуальной мобильности:</w:t>
      </w:r>
    </w:p>
    <w:p w:rsidR="00BD6944" w:rsidRPr="00C14543" w:rsidRDefault="00BD6944" w:rsidP="00BD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1)в пешеходной зоне - в случае, если масса средства индивидуальной мобильности не превышает 35 кг;</w:t>
      </w:r>
    </w:p>
    <w:p w:rsidR="00BD6944" w:rsidRPr="00C14543" w:rsidRDefault="00BD6944" w:rsidP="00BD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2) по тротуару, пешеходной дорожке - в случае, если масса средства индивидуальной мобильности не превышает 35 кг, и при соблюдении одного из следующих условий: отсутствуют велосипедная и </w:t>
      </w:r>
      <w:proofErr w:type="spell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велопешеходная</w:t>
      </w:r>
      <w:proofErr w:type="spell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дорожки, полоса для велосипедистов либо отсутствует возможность двигаться по ним; лицо, использующее для передвижения средство индивидуальной мобильности, сопровождает ребенка в возрасте до 14 лет, использующего для передвижения средство индивидуальной мобильности, или велосипедиста в возрасте до 14 лет;</w:t>
      </w:r>
    </w:p>
    <w:p w:rsidR="00BD6944" w:rsidRPr="00C14543" w:rsidRDefault="00BD6944" w:rsidP="00BD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3) по обочине - в случае, если отсутствуют велосипедная и </w:t>
      </w:r>
      <w:proofErr w:type="spell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велопешеходная</w:t>
      </w:r>
      <w:proofErr w:type="spell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дорожки, полоса для велосипедистов, тротуар, пешеходная дорожка либо отсутствует возможность двигаться по ним;</w:t>
      </w:r>
    </w:p>
    <w:p w:rsidR="00BD6944" w:rsidRPr="00C14543" w:rsidRDefault="00BD6944" w:rsidP="00BD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4) по правому краю проезжей части дороги при соблюдении одновременно следующих условий: отсутствуют велосипедная и </w:t>
      </w:r>
      <w:proofErr w:type="spell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велопешеходная</w:t>
      </w:r>
      <w:proofErr w:type="spell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дорожки, полоса для велосипедистов, тротуар, пешеходная дорожка, обочина либо отсутствует возможность двигаться по ним; на дороге разрешено движение транспортных средств со скоростью не более 60 км/ч, а также движение велосипедов; средство индивидуальной мобильности </w:t>
      </w: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lastRenderedPageBreak/>
        <w:t xml:space="preserve">оборудовано тормозной системой, звуковым сигналом, </w:t>
      </w:r>
      <w:proofErr w:type="spell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световозвращателями</w:t>
      </w:r>
      <w:proofErr w:type="spell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</w:t>
      </w:r>
    </w:p>
    <w:p w:rsidR="00BD6944" w:rsidRPr="00C14543" w:rsidRDefault="00BD6944" w:rsidP="00BD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Движение лиц, использующих для передвижения средства индивидуальной мобильности, в возрасте от 7 до 14 лет должно осуществляться только по тротуарам, пешеходным, велосипедным и </w:t>
      </w:r>
      <w:proofErr w:type="spell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велопешеходным</w:t>
      </w:r>
      <w:proofErr w:type="spell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дорожкам, а также в пределах пешеходных зон.</w:t>
      </w:r>
    </w:p>
    <w:p w:rsidR="00BD6944" w:rsidRPr="00C14543" w:rsidRDefault="00BD6944" w:rsidP="00BD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Движение по обочинам и краю проезжей части лиц данной возрастной категории запрещено. Движение детей в возрасте младше 7 лет, использующих для передвижения средство индивидуальной мобильности, должно осуществляться только по тротуарам, пешеходным и </w:t>
      </w:r>
      <w:proofErr w:type="spell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велопешеходным</w:t>
      </w:r>
      <w:proofErr w:type="spell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дорожкам (на стороне для движения пешеходов), а также в пределах пешеходных зон. Исключается движение по велосипедным дорожкам.</w:t>
      </w:r>
    </w:p>
    <w:p w:rsidR="00BD6944" w:rsidRPr="00C14543" w:rsidRDefault="00BD6944" w:rsidP="00BD69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При этом движение детей должно осуществляться только в сопровождении взрослых. Во всех случаях совмещенного с пешеходами движения лиц, использующих для передвижения средства индивидуальной мобильности, пешеходы имеют приоритет.</w:t>
      </w:r>
    </w:p>
    <w:p w:rsidR="009E67FE" w:rsidRDefault="007C3F3A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44"/>
    <w:rsid w:val="007C3F3A"/>
    <w:rsid w:val="00BD6944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2023-06-28T02:31:00Z</dcterms:created>
  <dcterms:modified xsi:type="dcterms:W3CDTF">2023-06-28T23:36:00Z</dcterms:modified>
</cp:coreProperties>
</file>