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852D4F" w:rsidRDefault="00852D4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C47DB2" w:rsidRPr="00DF7C47" w:rsidTr="00DF7C47">
        <w:tc>
          <w:tcPr>
            <w:tcW w:w="3652" w:type="dxa"/>
          </w:tcPr>
          <w:p w:rsidR="00C47DB2" w:rsidRPr="00DF7C47" w:rsidRDefault="00C47DB2" w:rsidP="00DF7C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1" w:type="dxa"/>
          </w:tcPr>
          <w:p w:rsidR="00C47DB2" w:rsidRPr="00DF7C47" w:rsidRDefault="00C47DB2" w:rsidP="00DF7C47">
            <w:pPr>
              <w:jc w:val="center"/>
              <w:rPr>
                <w:sz w:val="28"/>
                <w:szCs w:val="28"/>
              </w:rPr>
            </w:pPr>
            <w:r w:rsidRPr="00DF7C47">
              <w:rPr>
                <w:sz w:val="28"/>
                <w:szCs w:val="28"/>
              </w:rPr>
              <w:t>УТВЕРЖДЕНА</w:t>
            </w:r>
          </w:p>
          <w:p w:rsidR="00C47DB2" w:rsidRPr="00DF7C47" w:rsidRDefault="00C47DB2" w:rsidP="00DF7C47">
            <w:pPr>
              <w:jc w:val="center"/>
              <w:rPr>
                <w:b/>
                <w:sz w:val="28"/>
                <w:szCs w:val="28"/>
              </w:rPr>
            </w:pPr>
          </w:p>
          <w:p w:rsidR="00C47DB2" w:rsidRPr="00DF7C47" w:rsidRDefault="00C47DB2" w:rsidP="00DF7C47">
            <w:pPr>
              <w:jc w:val="center"/>
              <w:rPr>
                <w:sz w:val="28"/>
                <w:szCs w:val="28"/>
              </w:rPr>
            </w:pPr>
            <w:r w:rsidRPr="00DF7C47">
              <w:rPr>
                <w:sz w:val="28"/>
                <w:szCs w:val="28"/>
              </w:rPr>
              <w:t xml:space="preserve">постановлением администрации Партизанского муниципального района от 27.08.2012 №895 </w:t>
            </w:r>
          </w:p>
          <w:p w:rsidR="00DB341D" w:rsidRDefault="00C47DB2" w:rsidP="00DF7C47">
            <w:pPr>
              <w:jc w:val="center"/>
              <w:rPr>
                <w:color w:val="000000"/>
                <w:sz w:val="28"/>
                <w:szCs w:val="28"/>
              </w:rPr>
            </w:pPr>
            <w:r w:rsidRPr="00DF7C47">
              <w:rPr>
                <w:sz w:val="28"/>
                <w:szCs w:val="28"/>
              </w:rPr>
              <w:t xml:space="preserve">(в редакциях </w:t>
            </w:r>
            <w:r w:rsidRPr="00DF7C47">
              <w:rPr>
                <w:color w:val="000000"/>
                <w:sz w:val="28"/>
                <w:szCs w:val="28"/>
              </w:rPr>
              <w:t>от  16.09.2013 № 878; от  18.12.2013 № 1216; от 09.12.2014 № 1049</w:t>
            </w:r>
            <w:r w:rsidR="00DB341D">
              <w:rPr>
                <w:color w:val="000000"/>
                <w:sz w:val="28"/>
                <w:szCs w:val="28"/>
              </w:rPr>
              <w:t xml:space="preserve">, от 12.11.2015 </w:t>
            </w:r>
          </w:p>
          <w:p w:rsidR="00C47DB2" w:rsidRPr="00DF7C47" w:rsidRDefault="00DB341D" w:rsidP="00DF7C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771</w:t>
            </w:r>
            <w:r w:rsidR="00432ED4">
              <w:rPr>
                <w:color w:val="000000"/>
                <w:sz w:val="28"/>
                <w:szCs w:val="28"/>
              </w:rPr>
              <w:t>; от 12.10.2016 № 681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C47DB2" w:rsidRDefault="00C47DB2" w:rsidP="00852D4F">
      <w:pPr>
        <w:jc w:val="center"/>
        <w:rPr>
          <w:b/>
          <w:sz w:val="28"/>
          <w:szCs w:val="28"/>
        </w:rPr>
      </w:pPr>
    </w:p>
    <w:p w:rsidR="00C47DB2" w:rsidRDefault="00C47DB2" w:rsidP="00852D4F">
      <w:pPr>
        <w:jc w:val="center"/>
        <w:rPr>
          <w:b/>
          <w:sz w:val="28"/>
          <w:szCs w:val="28"/>
        </w:rPr>
      </w:pPr>
    </w:p>
    <w:p w:rsidR="00852D4F" w:rsidRPr="000F38F4" w:rsidRDefault="00852D4F" w:rsidP="00852D4F">
      <w:pPr>
        <w:jc w:val="center"/>
        <w:rPr>
          <w:b/>
          <w:sz w:val="28"/>
          <w:szCs w:val="28"/>
        </w:rPr>
      </w:pPr>
      <w:r w:rsidRPr="000F38F4">
        <w:rPr>
          <w:b/>
          <w:sz w:val="28"/>
          <w:szCs w:val="28"/>
        </w:rPr>
        <w:t xml:space="preserve">Муниципальная программа </w:t>
      </w:r>
    </w:p>
    <w:p w:rsidR="00852D4F" w:rsidRPr="000F38F4" w:rsidRDefault="00852D4F" w:rsidP="00852D4F">
      <w:pPr>
        <w:jc w:val="center"/>
        <w:rPr>
          <w:b/>
          <w:sz w:val="28"/>
          <w:szCs w:val="28"/>
        </w:rPr>
      </w:pPr>
      <w:r w:rsidRPr="000F38F4">
        <w:rPr>
          <w:b/>
          <w:sz w:val="28"/>
          <w:szCs w:val="28"/>
        </w:rPr>
        <w:t xml:space="preserve"> «Развитие внутреннего и въездного туризма на территории  Партизанского муниципального района»</w:t>
      </w:r>
    </w:p>
    <w:p w:rsidR="00852D4F" w:rsidRPr="000F38F4" w:rsidRDefault="00852D4F" w:rsidP="00852D4F">
      <w:pPr>
        <w:jc w:val="center"/>
        <w:rPr>
          <w:b/>
          <w:sz w:val="28"/>
          <w:szCs w:val="28"/>
        </w:rPr>
      </w:pPr>
      <w:r w:rsidRPr="000F38F4">
        <w:rPr>
          <w:b/>
          <w:sz w:val="28"/>
          <w:szCs w:val="28"/>
        </w:rPr>
        <w:t xml:space="preserve">   на 2012-2017 годы</w:t>
      </w:r>
    </w:p>
    <w:p w:rsidR="003B23F7" w:rsidRDefault="003B23F7" w:rsidP="00852D4F">
      <w:pPr>
        <w:jc w:val="center"/>
        <w:rPr>
          <w:b/>
          <w:sz w:val="28"/>
          <w:szCs w:val="28"/>
        </w:rPr>
      </w:pPr>
    </w:p>
    <w:p w:rsidR="00852D4F" w:rsidRDefault="00852D4F" w:rsidP="00852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3B23F7" w:rsidRPr="000F38F4" w:rsidRDefault="003B23F7" w:rsidP="00852D4F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7043"/>
      </w:tblGrid>
      <w:tr w:rsidR="00852D4F" w:rsidRPr="000F38F4" w:rsidTr="003B23F7">
        <w:tc>
          <w:tcPr>
            <w:tcW w:w="2880" w:type="dxa"/>
          </w:tcPr>
          <w:p w:rsidR="00852D4F" w:rsidRPr="003B23F7" w:rsidRDefault="00852D4F" w:rsidP="00DC6168">
            <w:pPr>
              <w:jc w:val="center"/>
            </w:pPr>
          </w:p>
          <w:p w:rsidR="00852D4F" w:rsidRPr="003B23F7" w:rsidRDefault="00852D4F" w:rsidP="00DC6168">
            <w:pPr>
              <w:jc w:val="center"/>
            </w:pPr>
            <w:r w:rsidRPr="003B23F7">
              <w:t>Наименование</w:t>
            </w:r>
            <w:r w:rsidR="00B86187">
              <w:t xml:space="preserve"> </w:t>
            </w:r>
            <w:r w:rsidRPr="003B23F7">
              <w:t>программы</w:t>
            </w:r>
          </w:p>
        </w:tc>
        <w:tc>
          <w:tcPr>
            <w:tcW w:w="7043" w:type="dxa"/>
          </w:tcPr>
          <w:p w:rsidR="00852D4F" w:rsidRPr="003B23F7" w:rsidRDefault="00852D4F" w:rsidP="00821EAB">
            <w:pPr>
              <w:jc w:val="both"/>
            </w:pPr>
            <w:r w:rsidRPr="003B23F7">
              <w:t>Муниципальная программа "Развитие внутреннего и въездного туризма на территории Партизанского   муниципального района" на 2012-2017 годы (</w:t>
            </w:r>
            <w:r w:rsidR="00B86187">
              <w:t xml:space="preserve">далее - </w:t>
            </w:r>
            <w:r w:rsidRPr="003B23F7">
              <w:t>Программа)</w:t>
            </w:r>
          </w:p>
        </w:tc>
      </w:tr>
      <w:tr w:rsidR="00852D4F" w:rsidRPr="000F38F4" w:rsidTr="003B23F7">
        <w:tc>
          <w:tcPr>
            <w:tcW w:w="2880" w:type="dxa"/>
          </w:tcPr>
          <w:p w:rsidR="00852D4F" w:rsidRPr="003B23F7" w:rsidRDefault="00852D4F" w:rsidP="00DC6168">
            <w:pPr>
              <w:jc w:val="center"/>
            </w:pPr>
            <w:r w:rsidRPr="003B23F7">
              <w:t>Муниципальный</w:t>
            </w:r>
          </w:p>
          <w:p w:rsidR="00852D4F" w:rsidRPr="003B23F7" w:rsidRDefault="00852D4F" w:rsidP="00DC6168">
            <w:pPr>
              <w:jc w:val="center"/>
            </w:pPr>
            <w:r w:rsidRPr="003B23F7">
              <w:t>заказчик программы</w:t>
            </w:r>
          </w:p>
        </w:tc>
        <w:tc>
          <w:tcPr>
            <w:tcW w:w="7043" w:type="dxa"/>
          </w:tcPr>
          <w:p w:rsidR="00852D4F" w:rsidRPr="003B23F7" w:rsidRDefault="00852D4F" w:rsidP="00DC6168">
            <w:r w:rsidRPr="003B23F7">
              <w:t>Администрация Партизанского муниципального района</w:t>
            </w:r>
          </w:p>
        </w:tc>
      </w:tr>
      <w:tr w:rsidR="00852D4F" w:rsidRPr="000F38F4" w:rsidTr="003B23F7">
        <w:tc>
          <w:tcPr>
            <w:tcW w:w="2880" w:type="dxa"/>
          </w:tcPr>
          <w:p w:rsidR="00852D4F" w:rsidRPr="003B23F7" w:rsidRDefault="00852D4F" w:rsidP="00DC6168">
            <w:pPr>
              <w:jc w:val="center"/>
            </w:pPr>
            <w:r w:rsidRPr="003B23F7">
              <w:t>Разработчик</w:t>
            </w:r>
            <w:r w:rsidR="00B86187">
              <w:t xml:space="preserve"> </w:t>
            </w:r>
            <w:r w:rsidRPr="003B23F7">
              <w:t>программы</w:t>
            </w:r>
          </w:p>
        </w:tc>
        <w:tc>
          <w:tcPr>
            <w:tcW w:w="7043" w:type="dxa"/>
          </w:tcPr>
          <w:p w:rsidR="00852D4F" w:rsidRPr="003B23F7" w:rsidRDefault="00852D4F" w:rsidP="00B86187">
            <w:pPr>
              <w:jc w:val="both"/>
            </w:pPr>
            <w:r w:rsidRPr="003B23F7">
              <w:t>Управление экономики администрации Партизанского муниципального района</w:t>
            </w:r>
          </w:p>
        </w:tc>
      </w:tr>
      <w:tr w:rsidR="00852D4F" w:rsidRPr="000F38F4" w:rsidTr="00B86187">
        <w:trPr>
          <w:trHeight w:val="1742"/>
        </w:trPr>
        <w:tc>
          <w:tcPr>
            <w:tcW w:w="2880" w:type="dxa"/>
          </w:tcPr>
          <w:p w:rsidR="00852D4F" w:rsidRPr="003B23F7" w:rsidRDefault="00852D4F" w:rsidP="00DC6168">
            <w:pPr>
              <w:jc w:val="center"/>
            </w:pPr>
            <w:r w:rsidRPr="003B23F7">
              <w:t>Исполнители</w:t>
            </w:r>
          </w:p>
          <w:p w:rsidR="00852D4F" w:rsidRPr="003B23F7" w:rsidRDefault="00852D4F" w:rsidP="00DC6168">
            <w:pPr>
              <w:jc w:val="center"/>
            </w:pPr>
            <w:r w:rsidRPr="003B23F7">
              <w:t>программы</w:t>
            </w:r>
          </w:p>
        </w:tc>
        <w:tc>
          <w:tcPr>
            <w:tcW w:w="7043" w:type="dxa"/>
          </w:tcPr>
          <w:p w:rsidR="00852D4F" w:rsidRPr="003B23F7" w:rsidRDefault="00852D4F" w:rsidP="00DC6168">
            <w:pPr>
              <w:jc w:val="both"/>
            </w:pPr>
            <w:r w:rsidRPr="003B23F7">
              <w:t>Управление экономики администрации Партизанского муниципального района;</w:t>
            </w:r>
          </w:p>
          <w:p w:rsidR="00852D4F" w:rsidRPr="003B23F7" w:rsidRDefault="00852D4F" w:rsidP="00DC6168">
            <w:pPr>
              <w:jc w:val="both"/>
            </w:pPr>
            <w:r w:rsidRPr="003B23F7">
              <w:t xml:space="preserve">Муниципальное казенное учреждение "Управление </w:t>
            </w:r>
            <w:r w:rsidR="00B86187">
              <w:t>к</w:t>
            </w:r>
            <w:r w:rsidRPr="003B23F7">
              <w:t xml:space="preserve">ультуры"  Партизанского муниципального района; </w:t>
            </w:r>
          </w:p>
          <w:p w:rsidR="00852D4F" w:rsidRPr="003B23F7" w:rsidRDefault="00852D4F" w:rsidP="00DC6168">
            <w:pPr>
              <w:jc w:val="both"/>
            </w:pPr>
            <w:r w:rsidRPr="003B23F7">
              <w:t xml:space="preserve">Организации и индивидуальные предприниматели, оказывающие услуги в </w:t>
            </w:r>
            <w:r w:rsidR="00B86187">
              <w:t xml:space="preserve">сфере отдыха и туризма (далее - </w:t>
            </w:r>
            <w:r w:rsidRPr="003B23F7">
              <w:t>организации)</w:t>
            </w:r>
          </w:p>
        </w:tc>
      </w:tr>
      <w:tr w:rsidR="00852D4F" w:rsidRPr="000F38F4" w:rsidTr="003B23F7">
        <w:tc>
          <w:tcPr>
            <w:tcW w:w="2880" w:type="dxa"/>
          </w:tcPr>
          <w:p w:rsidR="00852D4F" w:rsidRPr="003B23F7" w:rsidRDefault="00852D4F" w:rsidP="00DC6168">
            <w:pPr>
              <w:jc w:val="center"/>
            </w:pPr>
            <w:r w:rsidRPr="003B23F7">
              <w:t>Содержание</w:t>
            </w:r>
            <w:r w:rsidR="00B86187">
              <w:t xml:space="preserve"> </w:t>
            </w:r>
            <w:r w:rsidRPr="003B23F7">
              <w:t>проблемы,</w:t>
            </w:r>
          </w:p>
          <w:p w:rsidR="00852D4F" w:rsidRPr="003B23F7" w:rsidRDefault="00852D4F" w:rsidP="00DC6168">
            <w:pPr>
              <w:jc w:val="center"/>
            </w:pPr>
            <w:r w:rsidRPr="003B23F7">
              <w:t>обоснование</w:t>
            </w:r>
          </w:p>
          <w:p w:rsidR="00852D4F" w:rsidRPr="003B23F7" w:rsidRDefault="00852D4F" w:rsidP="00DC6168">
            <w:pPr>
              <w:jc w:val="center"/>
            </w:pPr>
            <w:r w:rsidRPr="003B23F7">
              <w:t>необходимости</w:t>
            </w:r>
            <w:r w:rsidR="00B86187">
              <w:t xml:space="preserve">                      </w:t>
            </w:r>
            <w:r w:rsidRPr="003B23F7">
              <w:t>ее решения</w:t>
            </w:r>
          </w:p>
          <w:p w:rsidR="00852D4F" w:rsidRPr="003B23F7" w:rsidRDefault="00852D4F" w:rsidP="00DC6168">
            <w:pPr>
              <w:jc w:val="center"/>
            </w:pPr>
            <w:r w:rsidRPr="003B23F7">
              <w:t>программными</w:t>
            </w:r>
            <w:r w:rsidR="00B86187">
              <w:t xml:space="preserve"> </w:t>
            </w:r>
            <w:r w:rsidRPr="003B23F7">
              <w:t>методами</w:t>
            </w:r>
          </w:p>
          <w:p w:rsidR="00852D4F" w:rsidRPr="003B23F7" w:rsidRDefault="00852D4F" w:rsidP="00DC6168"/>
        </w:tc>
        <w:tc>
          <w:tcPr>
            <w:tcW w:w="7043" w:type="dxa"/>
          </w:tcPr>
          <w:p w:rsidR="00852D4F" w:rsidRPr="003B23F7" w:rsidRDefault="00852D4F" w:rsidP="00DC6168">
            <w:pPr>
              <w:jc w:val="both"/>
            </w:pPr>
            <w:r w:rsidRPr="003B23F7">
              <w:t xml:space="preserve">     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инфраструктуры отдыха и туризма, а также обеспечения качества, доступности и конкурентоспособности туристических услуг.</w:t>
            </w:r>
          </w:p>
          <w:p w:rsidR="00852D4F" w:rsidRPr="003B23F7" w:rsidRDefault="00852D4F" w:rsidP="00DC6168">
            <w:pPr>
              <w:jc w:val="both"/>
            </w:pPr>
            <w:r w:rsidRPr="003B23F7">
              <w:t xml:space="preserve">      Восстановление работоспособности, поддержание </w:t>
            </w:r>
            <w:r w:rsidR="00B86187">
              <w:t xml:space="preserve">                           </w:t>
            </w:r>
            <w:r w:rsidRPr="003B23F7">
              <w:t xml:space="preserve">и укрепление здоровья людей является одной из важнейших задач, необходимо с особым вниманием относиться </w:t>
            </w:r>
            <w:r w:rsidR="00B86187">
              <w:t xml:space="preserve">                                </w:t>
            </w:r>
            <w:r w:rsidRPr="003B23F7">
              <w:t xml:space="preserve">к формированию условий для здорового образа жизни. В связи </w:t>
            </w:r>
            <w:r w:rsidR="00B86187">
              <w:t xml:space="preserve">                </w:t>
            </w:r>
            <w:r w:rsidRPr="003B23F7">
              <w:t>с этим,  развитие внутреннего туризма становится актуальной задачей и одним из инструментов оздоровления нации.</w:t>
            </w:r>
          </w:p>
          <w:p w:rsidR="00852D4F" w:rsidRPr="003B23F7" w:rsidRDefault="00852D4F" w:rsidP="00DC6168">
            <w:pPr>
              <w:jc w:val="both"/>
            </w:pPr>
            <w:r w:rsidRPr="003B23F7">
              <w:t xml:space="preserve">     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территории. </w:t>
            </w:r>
            <w:r w:rsidR="00B86187">
              <w:t xml:space="preserve">             </w:t>
            </w:r>
            <w:r w:rsidRPr="003B23F7">
              <w:t xml:space="preserve">В настоящее время туризм является одним из важных направлений, влияющих на рост экономики. В том числе на развитие таких сфер экономической деятельности, как: услуги коллективных средств размещения, транспорта, связи, торговли, производство сувенирной продукции и иной продукции, общественного питания, сельского хозяйства, строительства </w:t>
            </w:r>
            <w:r w:rsidR="00B86187">
              <w:t xml:space="preserve">                 </w:t>
            </w:r>
            <w:r w:rsidRPr="003B23F7">
              <w:t xml:space="preserve">и других отраслей, тем самым выступая катализатором </w:t>
            </w:r>
            <w:r w:rsidRPr="003B23F7">
              <w:lastRenderedPageBreak/>
              <w:t>социально-экономического развития района</w:t>
            </w:r>
          </w:p>
        </w:tc>
      </w:tr>
      <w:tr w:rsidR="00852D4F" w:rsidRPr="000F38F4" w:rsidTr="003B23F7">
        <w:trPr>
          <w:trHeight w:val="5979"/>
        </w:trPr>
        <w:tc>
          <w:tcPr>
            <w:tcW w:w="2880" w:type="dxa"/>
          </w:tcPr>
          <w:p w:rsidR="00852D4F" w:rsidRPr="003B23F7" w:rsidRDefault="00852D4F" w:rsidP="00DC6168">
            <w:pPr>
              <w:tabs>
                <w:tab w:val="left" w:pos="480"/>
              </w:tabs>
              <w:jc w:val="center"/>
            </w:pPr>
            <w:r w:rsidRPr="003B23F7">
              <w:lastRenderedPageBreak/>
              <w:t>Цель и задачи</w:t>
            </w:r>
          </w:p>
          <w:p w:rsidR="00852D4F" w:rsidRPr="003B23F7" w:rsidRDefault="00852D4F" w:rsidP="00DC6168">
            <w:pPr>
              <w:tabs>
                <w:tab w:val="left" w:pos="480"/>
              </w:tabs>
              <w:jc w:val="center"/>
            </w:pPr>
            <w:r w:rsidRPr="003B23F7">
              <w:t>программы</w:t>
            </w:r>
          </w:p>
          <w:p w:rsidR="00852D4F" w:rsidRPr="003B23F7" w:rsidRDefault="00852D4F" w:rsidP="00DC6168">
            <w:pPr>
              <w:tabs>
                <w:tab w:val="left" w:pos="480"/>
              </w:tabs>
              <w:jc w:val="center"/>
            </w:pPr>
          </w:p>
          <w:p w:rsidR="00852D4F" w:rsidRPr="003B23F7" w:rsidRDefault="00852D4F" w:rsidP="00DC6168">
            <w:pPr>
              <w:tabs>
                <w:tab w:val="left" w:pos="480"/>
              </w:tabs>
              <w:jc w:val="center"/>
            </w:pPr>
          </w:p>
        </w:tc>
        <w:tc>
          <w:tcPr>
            <w:tcW w:w="7043" w:type="dxa"/>
          </w:tcPr>
          <w:p w:rsidR="00B86187" w:rsidRDefault="00852D4F" w:rsidP="00B86187">
            <w:pPr>
              <w:ind w:firstLine="284"/>
              <w:jc w:val="both"/>
            </w:pPr>
            <w:r w:rsidRPr="003B23F7">
              <w:t xml:space="preserve">Повышение благосостояния и комфортности проживания населения Партизанского муниципального района за счет развития инфраструктуры отдыха и туризма. </w:t>
            </w:r>
          </w:p>
          <w:p w:rsidR="00B86187" w:rsidRDefault="00852D4F" w:rsidP="00B86187">
            <w:pPr>
              <w:ind w:firstLine="284"/>
              <w:jc w:val="both"/>
            </w:pPr>
            <w:r w:rsidRPr="003B23F7">
              <w:t xml:space="preserve">Обеспечение качества и доступности туристических услуг </w:t>
            </w:r>
            <w:r w:rsidR="00B86187">
              <w:t xml:space="preserve">            </w:t>
            </w:r>
            <w:r w:rsidRPr="003B23F7">
              <w:t>в Партизанском муниципальном районе. Развитие экономической и социальной роли туризма.</w:t>
            </w:r>
          </w:p>
          <w:p w:rsidR="00B86187" w:rsidRDefault="00852D4F" w:rsidP="00B86187">
            <w:pPr>
              <w:ind w:firstLine="284"/>
              <w:jc w:val="both"/>
            </w:pPr>
            <w:r w:rsidRPr="003B23F7">
              <w:t>Увеличение инвестиций и создание новых рабочих мест.</w:t>
            </w:r>
          </w:p>
          <w:p w:rsidR="00B86187" w:rsidRDefault="00852D4F" w:rsidP="00B86187">
            <w:pPr>
              <w:ind w:firstLine="284"/>
              <w:jc w:val="both"/>
            </w:pPr>
            <w:r w:rsidRPr="003B23F7">
              <w:t>Стимулирующее воздействие на развитие других сфер экономики.</w:t>
            </w:r>
          </w:p>
          <w:p w:rsidR="00B86187" w:rsidRDefault="00852D4F" w:rsidP="00B86187">
            <w:pPr>
              <w:ind w:firstLine="284"/>
              <w:jc w:val="both"/>
            </w:pPr>
            <w:r w:rsidRPr="003B23F7">
              <w:t xml:space="preserve">Создание условий для системного развития секторов рекреационно-оздоровительного, культурно-исторического, делового и развлекательного туризма.                 </w:t>
            </w:r>
          </w:p>
          <w:p w:rsidR="00B86187" w:rsidRDefault="00852D4F" w:rsidP="00B86187">
            <w:pPr>
              <w:ind w:firstLine="284"/>
              <w:jc w:val="both"/>
            </w:pPr>
            <w:r w:rsidRPr="003B23F7">
              <w:t>Развитие в Партизанском муниципальном районе внутреннего, въездного туризма, инфраструктуры туризма.</w:t>
            </w:r>
          </w:p>
          <w:p w:rsidR="00B86187" w:rsidRDefault="00852D4F" w:rsidP="00B86187">
            <w:pPr>
              <w:ind w:firstLine="284"/>
              <w:jc w:val="both"/>
            </w:pPr>
            <w:r w:rsidRPr="003B23F7">
              <w:t>Разработка и реализация рекламно-информационного обеспечения туристической  сферы деятельности, направленной на создание имиджа Партизанского района для продвижения на туристическом рынке.</w:t>
            </w:r>
          </w:p>
          <w:p w:rsidR="00852D4F" w:rsidRPr="00B86187" w:rsidRDefault="00852D4F" w:rsidP="00B86187">
            <w:pPr>
              <w:ind w:firstLine="284"/>
              <w:jc w:val="both"/>
            </w:pPr>
            <w:r w:rsidRPr="003B23F7">
              <w:t>Внедрение современных технологий обслуживания на предприятиях индустрии туризма в Партизанском муниципальном районе</w:t>
            </w:r>
          </w:p>
        </w:tc>
      </w:tr>
      <w:tr w:rsidR="00852D4F" w:rsidRPr="000F38F4" w:rsidTr="003B23F7">
        <w:trPr>
          <w:trHeight w:val="698"/>
        </w:trPr>
        <w:tc>
          <w:tcPr>
            <w:tcW w:w="2880" w:type="dxa"/>
          </w:tcPr>
          <w:p w:rsidR="00852D4F" w:rsidRPr="003B23F7" w:rsidRDefault="00852D4F" w:rsidP="00DC6168">
            <w:pPr>
              <w:jc w:val="center"/>
            </w:pPr>
            <w:r w:rsidRPr="003B23F7">
              <w:t>Сроки реализации программы</w:t>
            </w:r>
          </w:p>
        </w:tc>
        <w:tc>
          <w:tcPr>
            <w:tcW w:w="7043" w:type="dxa"/>
          </w:tcPr>
          <w:p w:rsidR="00852D4F" w:rsidRPr="003B23F7" w:rsidRDefault="00852D4F" w:rsidP="00DC6168">
            <w:pPr>
              <w:jc w:val="center"/>
            </w:pPr>
            <w:r w:rsidRPr="003B23F7">
              <w:t>2012-2017</w:t>
            </w:r>
            <w:r w:rsidR="00B86187">
              <w:t xml:space="preserve"> </w:t>
            </w:r>
            <w:r w:rsidRPr="003B23F7">
              <w:t>годы</w:t>
            </w:r>
          </w:p>
        </w:tc>
      </w:tr>
      <w:tr w:rsidR="00852D4F" w:rsidRPr="000F38F4" w:rsidTr="003B23F7">
        <w:trPr>
          <w:trHeight w:val="698"/>
        </w:trPr>
        <w:tc>
          <w:tcPr>
            <w:tcW w:w="2880" w:type="dxa"/>
          </w:tcPr>
          <w:p w:rsidR="00852D4F" w:rsidRPr="003B23F7" w:rsidRDefault="00852D4F" w:rsidP="00DC6168">
            <w:pPr>
              <w:jc w:val="center"/>
            </w:pPr>
            <w:r w:rsidRPr="003B23F7">
              <w:t>Объем и источники финансирования программы</w:t>
            </w:r>
          </w:p>
        </w:tc>
        <w:tc>
          <w:tcPr>
            <w:tcW w:w="7043" w:type="dxa"/>
          </w:tcPr>
          <w:p w:rsidR="00852D4F" w:rsidRPr="003B23F7" w:rsidRDefault="00852D4F" w:rsidP="00DC6168">
            <w:pPr>
              <w:jc w:val="both"/>
            </w:pPr>
            <w:r w:rsidRPr="003B23F7">
              <w:t xml:space="preserve">Реализация программы будет осуществляться на основе софинансирования из краевого и муниципального бюджетов </w:t>
            </w:r>
            <w:r w:rsidR="00B86187">
              <w:t xml:space="preserve">                </w:t>
            </w:r>
            <w:r w:rsidRPr="003B23F7">
              <w:t>с привлечением собственных средств туристских организаций.</w:t>
            </w:r>
          </w:p>
          <w:p w:rsidR="00852D4F" w:rsidRPr="003B23F7" w:rsidRDefault="00852D4F" w:rsidP="00DC6168">
            <w:pPr>
              <w:jc w:val="both"/>
            </w:pPr>
            <w:r w:rsidRPr="003B23F7">
              <w:t xml:space="preserve">Общий объем финансирования Программы за счет средств бюджета Партизанского муниципального района через администрацию Партизанского муниципального района </w:t>
            </w:r>
            <w:r w:rsidR="00B86187">
              <w:t xml:space="preserve">                      </w:t>
            </w:r>
            <w:r w:rsidRPr="003B23F7">
              <w:t>в текущих ценах каждого года составляет:</w:t>
            </w:r>
          </w:p>
          <w:p w:rsidR="00852D4F" w:rsidRPr="003B23F7" w:rsidRDefault="00852D4F" w:rsidP="00DC6168">
            <w:pPr>
              <w:jc w:val="both"/>
            </w:pPr>
            <w:r w:rsidRPr="003B23F7">
              <w:t>2012 год - 0.0 млн. рублей</w:t>
            </w:r>
          </w:p>
          <w:p w:rsidR="00852D4F" w:rsidRPr="003B23F7" w:rsidRDefault="00852D4F" w:rsidP="00DC6168">
            <w:pPr>
              <w:jc w:val="both"/>
            </w:pPr>
            <w:r w:rsidRPr="003B23F7">
              <w:t>2013 год - 0.3 млн. рублей</w:t>
            </w:r>
          </w:p>
          <w:p w:rsidR="00852D4F" w:rsidRPr="003B23F7" w:rsidRDefault="00852D4F" w:rsidP="00DC6168">
            <w:pPr>
              <w:jc w:val="both"/>
            </w:pPr>
            <w:r w:rsidRPr="003B23F7">
              <w:t>2014 год - 0.4 млн. рублей</w:t>
            </w:r>
          </w:p>
          <w:p w:rsidR="00852D4F" w:rsidRPr="003B23F7" w:rsidRDefault="00852D4F" w:rsidP="00DC6168">
            <w:pPr>
              <w:jc w:val="both"/>
            </w:pPr>
            <w:r w:rsidRPr="003B23F7">
              <w:t>2015 год - 0</w:t>
            </w:r>
            <w:r w:rsidR="00DB341D">
              <w:t xml:space="preserve">.0 </w:t>
            </w:r>
            <w:r w:rsidRPr="003B23F7">
              <w:t>млн. рублей</w:t>
            </w:r>
          </w:p>
          <w:p w:rsidR="00852D4F" w:rsidRPr="003B23F7" w:rsidRDefault="00852D4F" w:rsidP="00DC6168">
            <w:pPr>
              <w:jc w:val="both"/>
            </w:pPr>
            <w:r w:rsidRPr="003B23F7">
              <w:t>2016 год - 0.</w:t>
            </w:r>
            <w:r w:rsidR="00420D33">
              <w:t>0</w:t>
            </w:r>
            <w:r w:rsidRPr="003B23F7">
              <w:t xml:space="preserve"> млн. рублей</w:t>
            </w:r>
          </w:p>
          <w:p w:rsidR="00852D4F" w:rsidRPr="003B23F7" w:rsidRDefault="00852D4F" w:rsidP="00DC6168">
            <w:pPr>
              <w:jc w:val="both"/>
            </w:pPr>
            <w:r w:rsidRPr="003B23F7">
              <w:t>2017 год - 0.5 млн. рублей</w:t>
            </w:r>
          </w:p>
          <w:p w:rsidR="00852D4F" w:rsidRPr="003B23F7" w:rsidRDefault="00852D4F" w:rsidP="00420D33">
            <w:pPr>
              <w:jc w:val="both"/>
            </w:pPr>
            <w:r w:rsidRPr="003B23F7">
              <w:t xml:space="preserve">Объем финансирования Программы за счет средств краевого бюджета осуществляется в соответствии с постановлением Администрации Приморского края от </w:t>
            </w:r>
            <w:r w:rsidR="00420D33">
              <w:t>07</w:t>
            </w:r>
            <w:r w:rsidRPr="003B23F7">
              <w:t xml:space="preserve"> </w:t>
            </w:r>
            <w:r w:rsidR="00420D33">
              <w:t>декабря</w:t>
            </w:r>
            <w:r w:rsidRPr="003B23F7">
              <w:t xml:space="preserve"> 201</w:t>
            </w:r>
            <w:r w:rsidR="00420D33">
              <w:t>2</w:t>
            </w:r>
            <w:r w:rsidRPr="003B23F7">
              <w:t xml:space="preserve"> года </w:t>
            </w:r>
            <w:r w:rsidR="00B86187">
              <w:t xml:space="preserve">                  </w:t>
            </w:r>
            <w:r w:rsidRPr="003B23F7">
              <w:t xml:space="preserve">№ </w:t>
            </w:r>
            <w:r w:rsidR="00420D33">
              <w:t>396</w:t>
            </w:r>
            <w:r w:rsidRPr="003B23F7">
              <w:t>-па "</w:t>
            </w:r>
            <w:r w:rsidR="00420D33">
              <w:t>Государственная программа Приморского края</w:t>
            </w:r>
            <w:r w:rsidRPr="003B23F7">
              <w:t xml:space="preserve"> "Развитие туриз</w:t>
            </w:r>
            <w:r w:rsidR="00B86187">
              <w:t>ма в Приморском крае" на 201</w:t>
            </w:r>
            <w:r w:rsidR="00420D33">
              <w:t>3</w:t>
            </w:r>
            <w:r w:rsidR="00B86187">
              <w:t>-</w:t>
            </w:r>
            <w:r w:rsidRPr="003B23F7">
              <w:t>201</w:t>
            </w:r>
            <w:r w:rsidR="00420D33">
              <w:t>7</w:t>
            </w:r>
            <w:r w:rsidRPr="003B23F7">
              <w:t xml:space="preserve"> годы"</w:t>
            </w:r>
          </w:p>
        </w:tc>
      </w:tr>
      <w:tr w:rsidR="00852D4F" w:rsidRPr="000F38F4" w:rsidTr="003B23F7">
        <w:tc>
          <w:tcPr>
            <w:tcW w:w="2880" w:type="dxa"/>
          </w:tcPr>
          <w:p w:rsidR="00852D4F" w:rsidRPr="003B23F7" w:rsidRDefault="00852D4F" w:rsidP="00DC6168">
            <w:pPr>
              <w:jc w:val="center"/>
            </w:pPr>
            <w:r w:rsidRPr="003B23F7">
              <w:t xml:space="preserve">Основание для </w:t>
            </w:r>
          </w:p>
          <w:p w:rsidR="00852D4F" w:rsidRPr="003B23F7" w:rsidRDefault="00852D4F" w:rsidP="00DC6168">
            <w:pPr>
              <w:jc w:val="center"/>
            </w:pPr>
            <w:r w:rsidRPr="003B23F7">
              <w:t>разработки</w:t>
            </w:r>
          </w:p>
          <w:p w:rsidR="00852D4F" w:rsidRPr="003B23F7" w:rsidRDefault="00852D4F" w:rsidP="00DC6168">
            <w:pPr>
              <w:jc w:val="center"/>
            </w:pPr>
            <w:r w:rsidRPr="003B23F7">
              <w:t xml:space="preserve"> программы</w:t>
            </w:r>
          </w:p>
        </w:tc>
        <w:tc>
          <w:tcPr>
            <w:tcW w:w="7043" w:type="dxa"/>
          </w:tcPr>
          <w:p w:rsidR="00B86187" w:rsidRDefault="00852D4F" w:rsidP="00B86187">
            <w:pPr>
              <w:ind w:firstLine="284"/>
              <w:jc w:val="both"/>
            </w:pPr>
            <w:r w:rsidRPr="003B23F7">
              <w:t xml:space="preserve">Федеральный закон от 06 октября 2003 года № 131-ФЗ "Об общих принципах организации местного самоуправления </w:t>
            </w:r>
            <w:r w:rsidR="00B86187">
              <w:t xml:space="preserve">                     </w:t>
            </w:r>
            <w:r w:rsidRPr="003B23F7">
              <w:t>в Российской Федерации", Закон Приморского края от 18 мая 1999</w:t>
            </w:r>
            <w:r w:rsidR="00B86187">
              <w:t xml:space="preserve"> года </w:t>
            </w:r>
            <w:r w:rsidRPr="003B23F7">
              <w:t xml:space="preserve">№ 45-КЗ "О туристской деятельности на территории Приморского края";  </w:t>
            </w:r>
          </w:p>
          <w:p w:rsidR="00B86187" w:rsidRDefault="00852D4F" w:rsidP="00B86187">
            <w:pPr>
              <w:ind w:firstLine="284"/>
              <w:jc w:val="both"/>
            </w:pPr>
            <w:r w:rsidRPr="003B23F7">
              <w:t xml:space="preserve">Федеральный закон от 24 ноября 1996 года № 132-ФЗ "Об основах  туристской деятельности в Российской Федерации"; </w:t>
            </w:r>
          </w:p>
          <w:p w:rsidR="00D737EF" w:rsidRDefault="00852D4F" w:rsidP="00D737EF">
            <w:pPr>
              <w:ind w:firstLine="284"/>
              <w:jc w:val="both"/>
            </w:pPr>
            <w:r w:rsidRPr="003B23F7">
              <w:t>Постановление Правительства РФ от 02</w:t>
            </w:r>
            <w:r w:rsidR="00D737EF">
              <w:t xml:space="preserve"> </w:t>
            </w:r>
            <w:r w:rsidRPr="003B23F7">
              <w:t>августа 2011</w:t>
            </w:r>
            <w:r w:rsidR="00D737EF">
              <w:t xml:space="preserve"> </w:t>
            </w:r>
            <w:r w:rsidRPr="003B23F7">
              <w:t xml:space="preserve">года  </w:t>
            </w:r>
            <w:r w:rsidR="00B86187">
              <w:t xml:space="preserve">              </w:t>
            </w:r>
            <w:r w:rsidRPr="003B23F7">
              <w:t>№ 644 "О федеральной целевой программе "Развитие внутреннего и въездного туризма в Российской Федерации</w:t>
            </w:r>
            <w:r w:rsidR="00D737EF">
              <w:t xml:space="preserve"> (2011-</w:t>
            </w:r>
            <w:r w:rsidRPr="003B23F7">
              <w:t>2018 годы)";</w:t>
            </w:r>
          </w:p>
          <w:p w:rsidR="00852D4F" w:rsidRPr="003B23F7" w:rsidRDefault="00852D4F" w:rsidP="00D737EF">
            <w:pPr>
              <w:ind w:firstLine="284"/>
              <w:jc w:val="both"/>
            </w:pPr>
            <w:r w:rsidRPr="003B23F7">
              <w:t xml:space="preserve"> </w:t>
            </w:r>
          </w:p>
        </w:tc>
      </w:tr>
    </w:tbl>
    <w:p w:rsidR="00224758" w:rsidRDefault="00224758" w:rsidP="00E51DF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7043"/>
      </w:tblGrid>
      <w:tr w:rsidR="00224758" w:rsidRPr="000F38F4" w:rsidTr="003B23F7">
        <w:tc>
          <w:tcPr>
            <w:tcW w:w="2880" w:type="dxa"/>
          </w:tcPr>
          <w:p w:rsidR="00224758" w:rsidRPr="003B23F7" w:rsidRDefault="00224758" w:rsidP="00DC6168">
            <w:pPr>
              <w:jc w:val="center"/>
            </w:pPr>
          </w:p>
        </w:tc>
        <w:tc>
          <w:tcPr>
            <w:tcW w:w="7043" w:type="dxa"/>
          </w:tcPr>
          <w:p w:rsidR="00224758" w:rsidRPr="003B23F7" w:rsidRDefault="00224758" w:rsidP="00420D33">
            <w:pPr>
              <w:ind w:firstLine="284"/>
              <w:jc w:val="both"/>
            </w:pPr>
            <w:r w:rsidRPr="003B23F7">
              <w:t xml:space="preserve">Постановление Администрации Приморского края от </w:t>
            </w:r>
            <w:r>
              <w:t xml:space="preserve">                     </w:t>
            </w:r>
            <w:r w:rsidR="00420D33" w:rsidRPr="003B23F7">
              <w:t xml:space="preserve">от </w:t>
            </w:r>
            <w:r w:rsidR="00420D33">
              <w:t>07</w:t>
            </w:r>
            <w:r w:rsidR="00420D33" w:rsidRPr="003B23F7">
              <w:t xml:space="preserve"> </w:t>
            </w:r>
            <w:r w:rsidR="00420D33">
              <w:t>декабря</w:t>
            </w:r>
            <w:r w:rsidR="00420D33" w:rsidRPr="003B23F7">
              <w:t xml:space="preserve"> 201</w:t>
            </w:r>
            <w:r w:rsidR="00420D33">
              <w:t xml:space="preserve">2 года </w:t>
            </w:r>
            <w:r w:rsidR="00420D33" w:rsidRPr="003B23F7">
              <w:t xml:space="preserve">№ </w:t>
            </w:r>
            <w:r w:rsidR="00420D33">
              <w:t>396</w:t>
            </w:r>
            <w:r w:rsidR="00420D33" w:rsidRPr="003B23F7">
              <w:t>-па "</w:t>
            </w:r>
            <w:r w:rsidR="00420D33">
              <w:t>Государственная программа Приморского края</w:t>
            </w:r>
            <w:r w:rsidR="00420D33" w:rsidRPr="003B23F7">
              <w:t xml:space="preserve"> "Развитие туриз</w:t>
            </w:r>
            <w:r w:rsidR="00420D33">
              <w:t>ма в Приморском крае" на 2013-</w:t>
            </w:r>
            <w:r w:rsidR="00420D33" w:rsidRPr="003B23F7">
              <w:t>201</w:t>
            </w:r>
            <w:r w:rsidR="00420D33">
              <w:t>7</w:t>
            </w:r>
            <w:r w:rsidR="00420D33" w:rsidRPr="003B23F7">
              <w:t xml:space="preserve"> годы</w:t>
            </w:r>
            <w:r w:rsidR="00420D33" w:rsidRPr="00E51DFD">
              <w:t xml:space="preserve">" </w:t>
            </w:r>
            <w:r w:rsidRPr="00E51DFD">
              <w:rPr>
                <w:spacing w:val="-2"/>
              </w:rPr>
              <w:t>Постановление администрации Партизанского муниципального</w:t>
            </w:r>
            <w:r w:rsidRPr="00E51DFD">
              <w:t xml:space="preserve"> района от 17 августа 2011 года № 383 "Об утверждении перечня приоритетных направлений социально-экономического развития и соответствующих им приоритетных видов деятельности на территории Партизанского муниципального района на 2012 год "</w:t>
            </w:r>
          </w:p>
        </w:tc>
      </w:tr>
      <w:tr w:rsidR="00852D4F" w:rsidRPr="000F38F4" w:rsidTr="003B23F7">
        <w:tc>
          <w:tcPr>
            <w:tcW w:w="2880" w:type="dxa"/>
          </w:tcPr>
          <w:p w:rsidR="00852D4F" w:rsidRPr="003B23F7" w:rsidRDefault="00852D4F" w:rsidP="00D737EF">
            <w:pPr>
              <w:jc w:val="center"/>
            </w:pPr>
            <w:r w:rsidRPr="003B23F7">
              <w:t>Целевые</w:t>
            </w:r>
            <w:r w:rsidR="00D737EF">
              <w:t xml:space="preserve"> </w:t>
            </w:r>
            <w:r w:rsidRPr="003B23F7">
              <w:t>индикаторы</w:t>
            </w:r>
          </w:p>
        </w:tc>
        <w:tc>
          <w:tcPr>
            <w:tcW w:w="7043" w:type="dxa"/>
          </w:tcPr>
          <w:p w:rsidR="00852D4F" w:rsidRPr="003B23F7" w:rsidRDefault="00852D4F" w:rsidP="00DC6168">
            <w:pPr>
              <w:jc w:val="both"/>
            </w:pPr>
            <w:r w:rsidRPr="003B23F7">
              <w:t>Численность граждан России, размещенных в коллективных средствах размещения;</w:t>
            </w:r>
          </w:p>
          <w:p w:rsidR="00852D4F" w:rsidRPr="003B23F7" w:rsidRDefault="00852D4F" w:rsidP="00DC6168">
            <w:pPr>
              <w:jc w:val="both"/>
            </w:pPr>
            <w:r w:rsidRPr="003B23F7">
              <w:t>количество мест в коллективных средствах размещения;</w:t>
            </w:r>
          </w:p>
          <w:p w:rsidR="00852D4F" w:rsidRPr="003B23F7" w:rsidRDefault="00852D4F" w:rsidP="00DC6168">
            <w:pPr>
              <w:jc w:val="both"/>
            </w:pPr>
            <w:r w:rsidRPr="003B23F7">
              <w:t>коэффициент наполняемости номерного фонда в коллективных средствах размещения;</w:t>
            </w:r>
          </w:p>
          <w:p w:rsidR="00852D4F" w:rsidRPr="003B23F7" w:rsidRDefault="00852D4F" w:rsidP="00DC6168">
            <w:pPr>
              <w:jc w:val="both"/>
            </w:pPr>
            <w:r w:rsidRPr="003B23F7">
              <w:t>объем платных туристических услуг, оказанных населению;</w:t>
            </w:r>
          </w:p>
          <w:p w:rsidR="00852D4F" w:rsidRPr="003B23F7" w:rsidRDefault="00852D4F" w:rsidP="00DC6168">
            <w:pPr>
              <w:jc w:val="both"/>
            </w:pPr>
            <w:r w:rsidRPr="003B23F7">
              <w:t>численность работников, занятых в туристской индустрии</w:t>
            </w:r>
          </w:p>
        </w:tc>
      </w:tr>
      <w:tr w:rsidR="00852D4F" w:rsidRPr="000F38F4" w:rsidTr="003B23F7">
        <w:tc>
          <w:tcPr>
            <w:tcW w:w="2880" w:type="dxa"/>
          </w:tcPr>
          <w:p w:rsidR="00852D4F" w:rsidRPr="003B23F7" w:rsidRDefault="00852D4F" w:rsidP="00D737EF">
            <w:pPr>
              <w:jc w:val="center"/>
            </w:pPr>
            <w:r w:rsidRPr="003B23F7">
              <w:t>Ожидаемые конечные</w:t>
            </w:r>
          </w:p>
          <w:p w:rsidR="00852D4F" w:rsidRPr="003B23F7" w:rsidRDefault="00852D4F" w:rsidP="00D737EF">
            <w:pPr>
              <w:jc w:val="center"/>
            </w:pPr>
            <w:r w:rsidRPr="003B23F7">
              <w:t>результаты реализации</w:t>
            </w:r>
          </w:p>
          <w:p w:rsidR="00852D4F" w:rsidRPr="003B23F7" w:rsidRDefault="00852D4F" w:rsidP="00D737EF">
            <w:pPr>
              <w:jc w:val="center"/>
            </w:pPr>
            <w:r w:rsidRPr="003B23F7">
              <w:t>программы и показатели социально-экономической</w:t>
            </w:r>
          </w:p>
          <w:p w:rsidR="00852D4F" w:rsidRPr="003B23F7" w:rsidRDefault="00852D4F" w:rsidP="00D737EF">
            <w:pPr>
              <w:jc w:val="center"/>
            </w:pPr>
            <w:r w:rsidRPr="003B23F7">
              <w:t>эффективности</w:t>
            </w:r>
          </w:p>
        </w:tc>
        <w:tc>
          <w:tcPr>
            <w:tcW w:w="7043" w:type="dxa"/>
          </w:tcPr>
          <w:p w:rsidR="00852D4F" w:rsidRPr="003B23F7" w:rsidRDefault="00852D4F" w:rsidP="00D737EF">
            <w:pPr>
              <w:jc w:val="both"/>
            </w:pPr>
            <w:r w:rsidRPr="003B23F7">
              <w:t xml:space="preserve">Формирование эффективной туристической индустрии </w:t>
            </w:r>
            <w:r w:rsidR="00D737EF">
              <w:t xml:space="preserve">                         </w:t>
            </w:r>
            <w:r w:rsidRPr="003B23F7">
              <w:t xml:space="preserve">в Партизанском муниципальном районе, активизация развития малого и среднего бизнеса; </w:t>
            </w:r>
          </w:p>
          <w:p w:rsidR="00852D4F" w:rsidRPr="003B23F7" w:rsidRDefault="00852D4F" w:rsidP="00D737EF">
            <w:pPr>
              <w:jc w:val="both"/>
            </w:pPr>
            <w:r w:rsidRPr="003B23F7">
              <w:t xml:space="preserve">удовлетворение потребностей различных категорий граждан </w:t>
            </w:r>
            <w:r w:rsidR="00D737EF">
              <w:t xml:space="preserve">                 </w:t>
            </w:r>
            <w:r w:rsidRPr="003B23F7">
              <w:t xml:space="preserve">в полноценном отдыхе, укреплении здоровья, приобщении </w:t>
            </w:r>
            <w:r w:rsidR="00D737EF">
              <w:t xml:space="preserve">                     </w:t>
            </w:r>
            <w:r w:rsidRPr="003B23F7">
              <w:t>к культурным ценностям;</w:t>
            </w:r>
          </w:p>
          <w:p w:rsidR="00852D4F" w:rsidRPr="003B23F7" w:rsidRDefault="00852D4F" w:rsidP="00D737EF">
            <w:pPr>
              <w:jc w:val="both"/>
            </w:pPr>
            <w:r w:rsidRPr="003B23F7">
              <w:t>увеличение численности граждан, размещенных в коллективных средствах размещения, в 1.18 раза до 12.0 тыс. человек;</w:t>
            </w:r>
          </w:p>
          <w:p w:rsidR="00852D4F" w:rsidRPr="003B23F7" w:rsidRDefault="00852D4F" w:rsidP="00D737EF">
            <w:pPr>
              <w:jc w:val="both"/>
            </w:pPr>
            <w:r w:rsidRPr="003B23F7">
              <w:t>увеличение количества мест в коллективных средствах размещения в 1.08</w:t>
            </w:r>
            <w:r w:rsidR="00D737EF">
              <w:t xml:space="preserve"> раза - </w:t>
            </w:r>
            <w:r w:rsidRPr="003B23F7">
              <w:t>до 2200 единиц;</w:t>
            </w:r>
          </w:p>
          <w:p w:rsidR="00852D4F" w:rsidRPr="003B23F7" w:rsidRDefault="00852D4F" w:rsidP="00D737EF">
            <w:pPr>
              <w:jc w:val="both"/>
            </w:pPr>
            <w:r w:rsidRPr="003B23F7">
              <w:t xml:space="preserve">увеличение коэффициента наполняемости номерного фонда </w:t>
            </w:r>
            <w:r w:rsidR="00D737EF">
              <w:t xml:space="preserve">                </w:t>
            </w:r>
            <w:r w:rsidRPr="003B23F7">
              <w:t xml:space="preserve">в коллективных средствах размещения на  3 </w:t>
            </w:r>
            <w:r w:rsidR="00D737EF">
              <w:t xml:space="preserve">процента </w:t>
            </w:r>
            <w:r w:rsidRPr="003B23F7">
              <w:t xml:space="preserve">- с 0.32 </w:t>
            </w:r>
            <w:r w:rsidR="00D737EF">
              <w:t xml:space="preserve">           </w:t>
            </w:r>
            <w:r w:rsidRPr="003B23F7">
              <w:t xml:space="preserve">до 0.35; </w:t>
            </w:r>
          </w:p>
          <w:p w:rsidR="00852D4F" w:rsidRPr="003B23F7" w:rsidRDefault="00852D4F" w:rsidP="00D737EF">
            <w:pPr>
              <w:jc w:val="both"/>
            </w:pPr>
            <w:r w:rsidRPr="003B23F7">
              <w:t>увеличение объема платных туристских услуг, оказанных населению в 1.9</w:t>
            </w:r>
            <w:r w:rsidR="00D737EF">
              <w:t xml:space="preserve"> раза - </w:t>
            </w:r>
            <w:r w:rsidRPr="003B23F7">
              <w:t>до 29000 тыс. рублей;</w:t>
            </w:r>
          </w:p>
          <w:p w:rsidR="00852D4F" w:rsidRPr="003B23F7" w:rsidRDefault="00852D4F" w:rsidP="00D737EF">
            <w:pPr>
              <w:jc w:val="both"/>
            </w:pPr>
            <w:r w:rsidRPr="003B23F7">
              <w:t>увеличение доли работников, занятых в туристической индустрии, 1.4 раза - до  155</w:t>
            </w:r>
            <w:r w:rsidR="00D737EF">
              <w:t xml:space="preserve"> человек</w:t>
            </w:r>
          </w:p>
        </w:tc>
      </w:tr>
    </w:tbl>
    <w:p w:rsidR="00852D4F" w:rsidRPr="000F38F4" w:rsidRDefault="00852D4F" w:rsidP="00852D4F">
      <w:pPr>
        <w:jc w:val="center"/>
        <w:rPr>
          <w:b/>
          <w:sz w:val="28"/>
        </w:rPr>
      </w:pPr>
    </w:p>
    <w:p w:rsidR="00852D4F" w:rsidRDefault="00852D4F" w:rsidP="00852D4F">
      <w:pPr>
        <w:jc w:val="center"/>
        <w:rPr>
          <w:b/>
          <w:sz w:val="28"/>
        </w:rPr>
      </w:pPr>
    </w:p>
    <w:p w:rsidR="00D737EF" w:rsidRPr="005F1BD9" w:rsidRDefault="00852D4F" w:rsidP="00852D4F">
      <w:pPr>
        <w:jc w:val="center"/>
        <w:rPr>
          <w:b/>
          <w:sz w:val="28"/>
          <w:szCs w:val="28"/>
        </w:rPr>
      </w:pPr>
      <w:r w:rsidRPr="005F1BD9">
        <w:rPr>
          <w:b/>
          <w:sz w:val="28"/>
          <w:szCs w:val="28"/>
        </w:rPr>
        <w:t>1.</w:t>
      </w:r>
      <w:r w:rsidR="00D737EF" w:rsidRPr="005F1BD9">
        <w:rPr>
          <w:b/>
          <w:sz w:val="28"/>
          <w:szCs w:val="28"/>
        </w:rPr>
        <w:t xml:space="preserve"> </w:t>
      </w:r>
      <w:r w:rsidRPr="005F1BD9">
        <w:rPr>
          <w:b/>
          <w:sz w:val="28"/>
          <w:szCs w:val="28"/>
        </w:rPr>
        <w:t xml:space="preserve">СОДЕРЖАНИЕ ПРОБЛЕМЫ И ОБОСНОВАНИЕ </w:t>
      </w:r>
      <w:r w:rsidR="00D737EF" w:rsidRPr="005F1BD9">
        <w:rPr>
          <w:b/>
          <w:sz w:val="28"/>
          <w:szCs w:val="28"/>
        </w:rPr>
        <w:t>НЕОБХОДИМОСТИ</w:t>
      </w:r>
    </w:p>
    <w:p w:rsidR="00852D4F" w:rsidRPr="005F1BD9" w:rsidRDefault="00852D4F" w:rsidP="005F1BD9">
      <w:pPr>
        <w:spacing w:line="360" w:lineRule="auto"/>
        <w:jc w:val="center"/>
        <w:rPr>
          <w:b/>
          <w:sz w:val="28"/>
          <w:szCs w:val="28"/>
        </w:rPr>
      </w:pPr>
      <w:r w:rsidRPr="005F1BD9">
        <w:rPr>
          <w:b/>
          <w:sz w:val="28"/>
          <w:szCs w:val="28"/>
        </w:rPr>
        <w:t>ЕЕ РЕШЕНИЯ ПРОГРАММНЫМИ МЕТОДАМИ</w:t>
      </w:r>
    </w:p>
    <w:p w:rsidR="005F1BD9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Туризм сегодня является одной из наиболее высокодоходных </w:t>
      </w:r>
      <w:r w:rsidR="005F1BD9">
        <w:rPr>
          <w:sz w:val="28"/>
          <w:szCs w:val="28"/>
        </w:rPr>
        <w:t xml:space="preserve">                           </w:t>
      </w:r>
      <w:r w:rsidRPr="00F80A20">
        <w:rPr>
          <w:sz w:val="28"/>
          <w:szCs w:val="28"/>
        </w:rPr>
        <w:t xml:space="preserve">и динамично развивающихся отраслей экономики, оказывающих сильное мультипликативное влияние на совокупную деятельность различных секторов экономики. Доход, получаемый от туризма, занимает значительную часть </w:t>
      </w:r>
      <w:r w:rsidR="005F1BD9">
        <w:rPr>
          <w:sz w:val="28"/>
          <w:szCs w:val="28"/>
        </w:rPr>
        <w:t xml:space="preserve">                 </w:t>
      </w:r>
      <w:r w:rsidRPr="00F80A20">
        <w:rPr>
          <w:sz w:val="28"/>
          <w:szCs w:val="28"/>
        </w:rPr>
        <w:t xml:space="preserve">в бюджетах государств и составляет 10% валового национального продукта, </w:t>
      </w:r>
      <w:r w:rsidR="005F1BD9">
        <w:rPr>
          <w:sz w:val="28"/>
          <w:szCs w:val="28"/>
        </w:rPr>
        <w:t xml:space="preserve">               </w:t>
      </w:r>
      <w:r w:rsidRPr="00F80A20">
        <w:rPr>
          <w:sz w:val="28"/>
          <w:szCs w:val="28"/>
        </w:rPr>
        <w:t>в других странах мира.</w:t>
      </w:r>
    </w:p>
    <w:p w:rsidR="005F1BD9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Туристская индустрия располагает материально-технической базой, обеспечивает занятость большого числа людей и взаимодействует со всеми отраслями экономического комплекса, в силу чего выступает своеобразным катализатором социально-экономического развития территории.</w:t>
      </w:r>
    </w:p>
    <w:p w:rsidR="005F1BD9" w:rsidRDefault="00852D4F" w:rsidP="007A38DE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lastRenderedPageBreak/>
        <w:t xml:space="preserve">В более широком плане туристскую индустрию можно определить </w:t>
      </w:r>
      <w:r w:rsidR="005F1BD9">
        <w:rPr>
          <w:sz w:val="28"/>
          <w:szCs w:val="28"/>
        </w:rPr>
        <w:t xml:space="preserve">                 </w:t>
      </w:r>
      <w:r w:rsidRPr="00F80A20">
        <w:rPr>
          <w:sz w:val="28"/>
          <w:szCs w:val="28"/>
        </w:rPr>
        <w:t>как межотраслевой комплекс, включающий:</w:t>
      </w:r>
    </w:p>
    <w:p w:rsidR="005F1BD9" w:rsidRDefault="00852D4F" w:rsidP="007A38DE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объекты туристического показа, развлечений, отдыха, спорта и других услуг;</w:t>
      </w:r>
    </w:p>
    <w:p w:rsidR="005F1BD9" w:rsidRDefault="00852D4F" w:rsidP="007A38DE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широкую сферу услуг, которыми пользуется турист (торговля, общественное питание, бытовое и медицинское обслуживание и другие);</w:t>
      </w:r>
    </w:p>
    <w:p w:rsidR="005F1BD9" w:rsidRDefault="00852D4F" w:rsidP="007A38DE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пассажирский транспорт (воздушный, водный, автомобильный, железнодорожный) с его разветвленной сетью технических служб;</w:t>
      </w:r>
    </w:p>
    <w:p w:rsidR="005F1BD9" w:rsidRDefault="00852D4F" w:rsidP="007A38DE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различные специализированные туристские предприятия и предприятия отраслей, не имеющих ярко выраженного туристского характера (в частности, транспортного машиностроения и автомобилестроения, топливной промышленности, капитального и дорожного строительства, местной промышленности по изготовлению сувениров, пищевой промышленности, отраслей сельского хозяйства и так далее).</w:t>
      </w:r>
    </w:p>
    <w:p w:rsidR="005F1BD9" w:rsidRDefault="00852D4F" w:rsidP="007A38DE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Индустрию туризма и гостеприимства следует считать комплексообразующей отраслью, основанной на интегрированном использовании всего экономического, культурного и природного потенциала территории.</w:t>
      </w:r>
    </w:p>
    <w:p w:rsidR="005F1BD9" w:rsidRDefault="00852D4F" w:rsidP="007A38DE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В последнее время достаточно активно развивается внутренний </w:t>
      </w:r>
      <w:r w:rsidR="005F1BD9">
        <w:rPr>
          <w:sz w:val="28"/>
          <w:szCs w:val="28"/>
        </w:rPr>
        <w:t xml:space="preserve">                       </w:t>
      </w:r>
      <w:r w:rsidRPr="00F80A20">
        <w:rPr>
          <w:sz w:val="28"/>
          <w:szCs w:val="28"/>
        </w:rPr>
        <w:t>и въездной туризм, который рассматривается как одна из приоритетных отраслей экономики государства.</w:t>
      </w:r>
    </w:p>
    <w:p w:rsidR="005F1BD9" w:rsidRDefault="00852D4F" w:rsidP="007A38DE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Современное развитие сферы туризма характеризуется несколькими тенденциями:</w:t>
      </w:r>
    </w:p>
    <w:p w:rsidR="005F1BD9" w:rsidRDefault="00852D4F" w:rsidP="007A38DE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активные формы отдыха вытесняют пассивные, как следствие, становятся популярными приключенческие и спортивные поездки, экологический туризм;</w:t>
      </w:r>
    </w:p>
    <w:p w:rsidR="005F1BD9" w:rsidRDefault="00852D4F" w:rsidP="007A38DE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повышается интерес к национальной культуре, малым городам России, следствием этого стало возрастание этнографических туров по малым городам России;</w:t>
      </w:r>
    </w:p>
    <w:p w:rsidR="005F1BD9" w:rsidRDefault="00852D4F" w:rsidP="007A38DE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большим спросом стали пользоваться краткосрочные туры по городам;</w:t>
      </w:r>
    </w:p>
    <w:p w:rsidR="005F1BD9" w:rsidRDefault="00852D4F" w:rsidP="007A38DE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снижается спрос на групповые поездки и активизируется индивидуальный туризм;</w:t>
      </w:r>
    </w:p>
    <w:p w:rsidR="007A38DE" w:rsidRPr="00E51DFD" w:rsidRDefault="00852D4F" w:rsidP="00E51DFD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растет так называемый событийный туризм (спортивный, культурный, деловой).</w:t>
      </w:r>
    </w:p>
    <w:p w:rsidR="005F1BD9" w:rsidRDefault="007A38DE" w:rsidP="007A38DE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52D4F" w:rsidRPr="00F80A20">
        <w:rPr>
          <w:sz w:val="28"/>
          <w:szCs w:val="28"/>
        </w:rPr>
        <w:t xml:space="preserve">Одной из основных тенденций развития туризма также является сокращение времени, которое граждане смогут выделять на отдых </w:t>
      </w:r>
      <w:r w:rsidR="005F1BD9">
        <w:rPr>
          <w:sz w:val="28"/>
          <w:szCs w:val="28"/>
        </w:rPr>
        <w:t xml:space="preserve">                         </w:t>
      </w:r>
      <w:r w:rsidR="00852D4F" w:rsidRPr="00F80A20">
        <w:rPr>
          <w:sz w:val="28"/>
          <w:szCs w:val="28"/>
        </w:rPr>
        <w:t>и путешествия при одновременном увеличении объема средств на эти цели. Следовательно, повышенным спросом будет пользоваться туристский продукт, предусматривающий максимум удовольствий и впечатлений за минимум времени.</w:t>
      </w:r>
    </w:p>
    <w:p w:rsidR="005F1BD9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На сегодняшний день имеется достаточное количество положительных факторов, которые выделяют Партизанский муниципальный район из числа других приморских муниципальных районов и позитивно влияют на развитие </w:t>
      </w:r>
      <w:r w:rsidR="005F1BD9">
        <w:rPr>
          <w:sz w:val="28"/>
          <w:szCs w:val="28"/>
        </w:rPr>
        <w:t xml:space="preserve">          </w:t>
      </w:r>
      <w:r w:rsidRPr="00F80A20">
        <w:rPr>
          <w:sz w:val="28"/>
          <w:szCs w:val="28"/>
        </w:rPr>
        <w:t>в муниципальном районе въездного и внутреннего туризма:</w:t>
      </w:r>
    </w:p>
    <w:p w:rsidR="005F1BD9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1</w:t>
      </w:r>
      <w:r w:rsidR="00042B14">
        <w:rPr>
          <w:sz w:val="28"/>
          <w:szCs w:val="28"/>
        </w:rPr>
        <w:t>)</w:t>
      </w:r>
      <w:r w:rsidRPr="00F80A20">
        <w:rPr>
          <w:sz w:val="28"/>
          <w:szCs w:val="28"/>
        </w:rPr>
        <w:t>. Природный и географический потенциал</w:t>
      </w:r>
      <w:r w:rsidR="00042B14">
        <w:rPr>
          <w:sz w:val="28"/>
          <w:szCs w:val="28"/>
        </w:rPr>
        <w:t>:</w:t>
      </w:r>
    </w:p>
    <w:p w:rsidR="00590C98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Находясь в южной части Приморского края, Партизанский муниципальный район занимает выгодное рекреационно-географическое положение (равноудаленное) для основных населенных пунктов Приморского края, с которыми он связан автомобильными дорогами. Муниципальный район способен принять и обслужить транзитный грузо-, пассажиропоток, следующий из городов Приморья и зарубежья. Партизанский муниципальный район занимает выгодное географическое положение и располагает уникальными рекреационными ресурсами, пляжами, культурно-историческим наследием </w:t>
      </w:r>
      <w:r w:rsidR="00590C98">
        <w:rPr>
          <w:sz w:val="28"/>
          <w:szCs w:val="28"/>
        </w:rPr>
        <w:t xml:space="preserve">               </w:t>
      </w:r>
      <w:r w:rsidRPr="00F80A20">
        <w:rPr>
          <w:sz w:val="28"/>
          <w:szCs w:val="28"/>
        </w:rPr>
        <w:t>и, безусловно, туристическим потенциалом. Здесь хорошие климатические условия для организации круглогодичного туризма, широкие возможности для развития экологического, водного</w:t>
      </w:r>
      <w:r w:rsidR="00042B14">
        <w:rPr>
          <w:sz w:val="28"/>
          <w:szCs w:val="28"/>
        </w:rPr>
        <w:t xml:space="preserve">, </w:t>
      </w:r>
      <w:r w:rsidRPr="00F80A20">
        <w:rPr>
          <w:sz w:val="28"/>
          <w:szCs w:val="28"/>
        </w:rPr>
        <w:t>сельского туризма. В Партизанском муниципальном районе  находятся музеи с богатой коллекцией интереснейших археологических экспонатов и 28 официально зарегистрированных памятник</w:t>
      </w:r>
      <w:r>
        <w:rPr>
          <w:sz w:val="28"/>
          <w:szCs w:val="28"/>
        </w:rPr>
        <w:t>ов природы краевого значения. Ша</w:t>
      </w:r>
      <w:r w:rsidRPr="00F80A20">
        <w:rPr>
          <w:sz w:val="28"/>
          <w:szCs w:val="28"/>
        </w:rPr>
        <w:t>йгинское,</w:t>
      </w:r>
      <w:r w:rsidRPr="00F80A20">
        <w:rPr>
          <w:color w:val="FF0000"/>
          <w:sz w:val="28"/>
          <w:szCs w:val="28"/>
        </w:rPr>
        <w:t xml:space="preserve"> </w:t>
      </w:r>
      <w:r w:rsidRPr="00F80A20">
        <w:rPr>
          <w:sz w:val="28"/>
          <w:szCs w:val="28"/>
        </w:rPr>
        <w:t xml:space="preserve">Екатериновское, Николаевское </w:t>
      </w:r>
      <w:r w:rsidR="00590C98">
        <w:rPr>
          <w:sz w:val="28"/>
          <w:szCs w:val="28"/>
        </w:rPr>
        <w:t xml:space="preserve">                   </w:t>
      </w:r>
      <w:r w:rsidRPr="00F80A20">
        <w:rPr>
          <w:sz w:val="28"/>
          <w:szCs w:val="28"/>
        </w:rPr>
        <w:t>и Васильевское городища представляют собой  археологические памятники времен средневековья, когда территория Приморья входила в состав Боха</w:t>
      </w:r>
      <w:r w:rsidR="00590C98">
        <w:rPr>
          <w:sz w:val="28"/>
          <w:szCs w:val="28"/>
        </w:rPr>
        <w:t xml:space="preserve">йского государства, а позднее - </w:t>
      </w:r>
      <w:r w:rsidRPr="00F80A20">
        <w:rPr>
          <w:sz w:val="28"/>
          <w:szCs w:val="28"/>
        </w:rPr>
        <w:t>Чжурчженской империи.</w:t>
      </w:r>
    </w:p>
    <w:p w:rsidR="007A38DE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Туризм для Партизанского муниципального района имеет особое значение. Занимая выгодное географическое положение, муниципальный  район  обладает богатейшими рекреационными ресурсами морской береговой полосы. Общая протяженность береговой линии составляет 50,6 км. Более </w:t>
      </w:r>
      <w:r w:rsidR="00590C98">
        <w:rPr>
          <w:sz w:val="28"/>
          <w:szCs w:val="28"/>
        </w:rPr>
        <w:t xml:space="preserve">   </w:t>
      </w:r>
      <w:r w:rsidRPr="00F80A20">
        <w:rPr>
          <w:sz w:val="28"/>
          <w:szCs w:val="28"/>
        </w:rPr>
        <w:t xml:space="preserve">2637  га 4-х утвержденных рекреационных зон пади Алексеевская (240 га), пади  Ималиновской (1500 га), земель бухт Триозерье (817 га), Лашкевича (80 га) - </w:t>
      </w:r>
      <w:r w:rsidRPr="007A38DE">
        <w:rPr>
          <w:spacing w:val="-4"/>
          <w:sz w:val="28"/>
          <w:szCs w:val="28"/>
        </w:rPr>
        <w:t>предназначено для организации длительного и кратковременного отдыха граждан.</w:t>
      </w:r>
      <w:r w:rsidRPr="00F80A20">
        <w:rPr>
          <w:sz w:val="28"/>
          <w:szCs w:val="28"/>
        </w:rPr>
        <w:t xml:space="preserve"> </w:t>
      </w:r>
    </w:p>
    <w:p w:rsidR="007A38DE" w:rsidRPr="007A38DE" w:rsidRDefault="007A38DE" w:rsidP="00E51DFD">
      <w:pPr>
        <w:widowControl w:val="0"/>
        <w:autoSpaceDE w:val="0"/>
        <w:autoSpaceDN w:val="0"/>
        <w:adjustRightInd w:val="0"/>
        <w:spacing w:line="312" w:lineRule="auto"/>
      </w:pPr>
    </w:p>
    <w:p w:rsidR="00042B14" w:rsidRDefault="00852D4F" w:rsidP="007A38DE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F80A20">
        <w:rPr>
          <w:sz w:val="28"/>
          <w:szCs w:val="28"/>
        </w:rPr>
        <w:lastRenderedPageBreak/>
        <w:t xml:space="preserve">Из общей площади земель береговой линии и рекреационных земель на сегодня задействовано только </w:t>
      </w:r>
      <w:r w:rsidRPr="00F80A20">
        <w:rPr>
          <w:color w:val="000000"/>
          <w:sz w:val="28"/>
          <w:szCs w:val="28"/>
        </w:rPr>
        <w:t>34</w:t>
      </w:r>
      <w:r w:rsidRPr="00F80A20">
        <w:rPr>
          <w:sz w:val="28"/>
          <w:szCs w:val="28"/>
        </w:rPr>
        <w:t>%. В летний сезон сотни преимущественно неорганизованных "диких" туристов приезжают из районов Сибири и Дальнего Востока для отдыха на морском побережье.</w:t>
      </w:r>
    </w:p>
    <w:p w:rsidR="00042B14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Вместе с тем, в настоящее время существующая материально-техническая база туризма в значительной степени нуждается в реконструкции и обновлении. Необходимо радикально изменить подход в формировании туристской инфраструктуры с разработкой нового турпродукта всег</w:t>
      </w:r>
      <w:r w:rsidR="00042B14">
        <w:rPr>
          <w:sz w:val="28"/>
          <w:szCs w:val="28"/>
        </w:rPr>
        <w:t>о  Партизанского муниципального</w:t>
      </w:r>
      <w:r w:rsidRPr="00F80A20">
        <w:rPr>
          <w:sz w:val="28"/>
          <w:szCs w:val="28"/>
        </w:rPr>
        <w:t xml:space="preserve"> района, как интегрированного объекта </w:t>
      </w:r>
      <w:r w:rsidR="00042B14">
        <w:rPr>
          <w:sz w:val="28"/>
          <w:szCs w:val="28"/>
        </w:rPr>
        <w:t xml:space="preserve">                  </w:t>
      </w:r>
      <w:r w:rsidRPr="00F80A20">
        <w:rPr>
          <w:sz w:val="28"/>
          <w:szCs w:val="28"/>
        </w:rPr>
        <w:t>с благоприятной, комфортной и информационной средой для туризма.</w:t>
      </w:r>
    </w:p>
    <w:p w:rsidR="00042B14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Помимо преимуществ географического положения Партизанский муниципальный район обладает благоприятными климатическими условиями, разнообразием рельефа (гора Сестра; гора Брат; гора Спасательная; гора Ливадийская; хребет Лозовый (Чандолаз)), водными объектами (по территории  района протекает река</w:t>
      </w:r>
      <w:r w:rsidR="00042B14">
        <w:rPr>
          <w:sz w:val="28"/>
          <w:szCs w:val="28"/>
        </w:rPr>
        <w:t xml:space="preserve"> - </w:t>
      </w:r>
      <w:r w:rsidRPr="00F80A20">
        <w:rPr>
          <w:sz w:val="28"/>
          <w:szCs w:val="28"/>
        </w:rPr>
        <w:t>Партизанская) и богатой природой на территории района.</w:t>
      </w:r>
    </w:p>
    <w:p w:rsidR="00042B14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Наличие на территории естественных природных условий будет способствовать развитию спортивного, экстремального, культурного, познавательного туризма, спрос на которые растет из года в год, что свидетельствует о больших перспективах этого направления для экономики муниципального района</w:t>
      </w:r>
      <w:r>
        <w:rPr>
          <w:sz w:val="28"/>
          <w:szCs w:val="28"/>
        </w:rPr>
        <w:t>.</w:t>
      </w:r>
    </w:p>
    <w:p w:rsidR="00042B14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2)</w:t>
      </w:r>
      <w:r w:rsidR="00672ED7">
        <w:rPr>
          <w:sz w:val="28"/>
          <w:szCs w:val="28"/>
        </w:rPr>
        <w:t xml:space="preserve"> </w:t>
      </w:r>
      <w:r w:rsidRPr="00F80A20">
        <w:rPr>
          <w:sz w:val="28"/>
          <w:szCs w:val="28"/>
        </w:rPr>
        <w:t>Наличие туристическо-рекреационных зон</w:t>
      </w:r>
      <w:r w:rsidR="00042B14">
        <w:rPr>
          <w:sz w:val="28"/>
          <w:szCs w:val="28"/>
        </w:rPr>
        <w:t>:</w:t>
      </w:r>
    </w:p>
    <w:p w:rsidR="00505B19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Туристы, как правило, предпочитают виды отдыха, вызывающие острые ощущения и оставляющие заметный эмоциональный след на достаточно долгое время. Следовательно, необходимо использовать местный колорит, природные, исторические и культурные особенности для формирования "легенды места" как важной составной части PR-кампании. Здесь будут привлекательны пещеры Сквозная, Дальняя, Соляник, Близнец, Летучая Мышь, Пржевальского, Приморский Великан. И конечно каскады красивых горных водопадов (Еламовский водопад)</w:t>
      </w:r>
      <w:r w:rsidR="00042B14">
        <w:rPr>
          <w:sz w:val="28"/>
          <w:szCs w:val="28"/>
        </w:rPr>
        <w:t>.</w:t>
      </w:r>
      <w:r w:rsidRPr="00F80A20">
        <w:rPr>
          <w:sz w:val="28"/>
          <w:szCs w:val="28"/>
        </w:rPr>
        <w:t xml:space="preserve"> Большую роль играют те событийные мероприятия, доступ к которым турист может получ</w:t>
      </w:r>
      <w:r w:rsidR="00505B19">
        <w:rPr>
          <w:sz w:val="28"/>
          <w:szCs w:val="28"/>
        </w:rPr>
        <w:t>ить только здесь, и нигде более.</w:t>
      </w:r>
    </w:p>
    <w:p w:rsidR="00505B19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3)</w:t>
      </w:r>
      <w:r w:rsidR="00042B14">
        <w:rPr>
          <w:sz w:val="28"/>
          <w:szCs w:val="28"/>
        </w:rPr>
        <w:t xml:space="preserve"> Н</w:t>
      </w:r>
      <w:r w:rsidRPr="00F80A20">
        <w:rPr>
          <w:sz w:val="28"/>
          <w:szCs w:val="28"/>
        </w:rPr>
        <w:t>аличие туристской инфраструктуры:</w:t>
      </w:r>
    </w:p>
    <w:p w:rsidR="00505B19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объекты экскурсионного туризма (в том числе</w:t>
      </w:r>
      <w:r w:rsidR="00042B14">
        <w:rPr>
          <w:sz w:val="28"/>
          <w:szCs w:val="28"/>
        </w:rPr>
        <w:t xml:space="preserve"> школьные музеи, историко-краеведческого направления общеобразовательных учреждениях сел Владимиро-Александровское, Сергеевка, Фроловка</w:t>
      </w:r>
      <w:r w:rsidRPr="00F80A20">
        <w:rPr>
          <w:sz w:val="28"/>
          <w:szCs w:val="28"/>
        </w:rPr>
        <w:t xml:space="preserve">); </w:t>
      </w:r>
    </w:p>
    <w:p w:rsidR="00505B19" w:rsidRDefault="00852D4F" w:rsidP="00986FC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объекты и мероприятия зрелищного туризма (</w:t>
      </w:r>
      <w:r w:rsidR="003B7704">
        <w:rPr>
          <w:sz w:val="28"/>
          <w:szCs w:val="28"/>
        </w:rPr>
        <w:t xml:space="preserve">Районный Дом культуры               </w:t>
      </w:r>
      <w:r w:rsidR="003B7704">
        <w:rPr>
          <w:sz w:val="28"/>
          <w:szCs w:val="28"/>
        </w:rPr>
        <w:lastRenderedPageBreak/>
        <w:t>и его филиал № 1 в с.Сергеевка,</w:t>
      </w:r>
      <w:r w:rsidRPr="00F80A20">
        <w:rPr>
          <w:sz w:val="28"/>
          <w:szCs w:val="28"/>
        </w:rPr>
        <w:t xml:space="preserve"> Дома культуры сел </w:t>
      </w:r>
      <w:r w:rsidR="003B7704">
        <w:rPr>
          <w:sz w:val="28"/>
          <w:szCs w:val="28"/>
        </w:rPr>
        <w:t>Новицкое</w:t>
      </w:r>
      <w:r w:rsidRPr="00F80A20">
        <w:rPr>
          <w:sz w:val="28"/>
          <w:szCs w:val="28"/>
        </w:rPr>
        <w:t xml:space="preserve">, Фроловка, </w:t>
      </w:r>
      <w:r w:rsidR="003B7704">
        <w:rPr>
          <w:sz w:val="28"/>
          <w:szCs w:val="28"/>
        </w:rPr>
        <w:t>Золотая Долина</w:t>
      </w:r>
      <w:r w:rsidRPr="00F80A20">
        <w:rPr>
          <w:sz w:val="28"/>
          <w:szCs w:val="28"/>
        </w:rPr>
        <w:t>, периодические объекты выставочной деятельности);</w:t>
      </w:r>
    </w:p>
    <w:p w:rsidR="00505B19" w:rsidRDefault="00852D4F" w:rsidP="00986FC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ресурсы религиозного и паломнического туризма (</w:t>
      </w:r>
      <w:r w:rsidR="003B7704">
        <w:rPr>
          <w:sz w:val="28"/>
          <w:szCs w:val="28"/>
        </w:rPr>
        <w:t xml:space="preserve">храмы Владивостокской епархии Русской Православной </w:t>
      </w:r>
      <w:r w:rsidR="00067F1F">
        <w:rPr>
          <w:sz w:val="28"/>
          <w:szCs w:val="28"/>
        </w:rPr>
        <w:t>церкви: преподобного Сергия Радонежского с.Сергеевка; Успения Божией Матери с.Владимиро-Александровское)</w:t>
      </w:r>
      <w:r w:rsidRPr="00F80A20">
        <w:rPr>
          <w:sz w:val="28"/>
          <w:szCs w:val="28"/>
        </w:rPr>
        <w:t>;</w:t>
      </w:r>
    </w:p>
    <w:p w:rsidR="00505B19" w:rsidRDefault="00852D4F" w:rsidP="00986FC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- ресурсы </w:t>
      </w:r>
      <w:r>
        <w:rPr>
          <w:sz w:val="28"/>
          <w:szCs w:val="28"/>
        </w:rPr>
        <w:t>познавательного туризма (детская</w:t>
      </w:r>
      <w:r w:rsidRPr="00F80A20">
        <w:rPr>
          <w:sz w:val="28"/>
          <w:szCs w:val="28"/>
        </w:rPr>
        <w:t xml:space="preserve"> </w:t>
      </w:r>
      <w:r>
        <w:rPr>
          <w:sz w:val="28"/>
          <w:szCs w:val="28"/>
        </w:rPr>
        <w:t>школа искусств</w:t>
      </w:r>
      <w:r w:rsidRPr="00F80A20">
        <w:rPr>
          <w:sz w:val="28"/>
          <w:szCs w:val="28"/>
        </w:rPr>
        <w:t>).</w:t>
      </w:r>
    </w:p>
    <w:p w:rsidR="00505B19" w:rsidRDefault="00852D4F" w:rsidP="00986FC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Развитию туристской отрасли на территории муниципального района способствуют функционирующие организации туристской индустрии:</w:t>
      </w:r>
    </w:p>
    <w:p w:rsidR="00505B19" w:rsidRDefault="00852D4F" w:rsidP="00986FC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базы отдыха (30 на 2035 мест);</w:t>
      </w:r>
    </w:p>
    <w:p w:rsidR="00505B19" w:rsidRDefault="00852D4F" w:rsidP="00986FC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- предприятия общественного питания открытой сети (16 на </w:t>
      </w:r>
      <w:r w:rsidR="00505B19">
        <w:rPr>
          <w:sz w:val="28"/>
          <w:szCs w:val="28"/>
        </w:rPr>
        <w:t xml:space="preserve">                           </w:t>
      </w:r>
      <w:r w:rsidRPr="00F80A20">
        <w:rPr>
          <w:sz w:val="28"/>
          <w:szCs w:val="28"/>
        </w:rPr>
        <w:t>778</w:t>
      </w:r>
      <w:r w:rsidR="00505B19">
        <w:rPr>
          <w:sz w:val="28"/>
          <w:szCs w:val="28"/>
        </w:rPr>
        <w:t xml:space="preserve"> посадочных мест).</w:t>
      </w:r>
    </w:p>
    <w:p w:rsidR="00505B19" w:rsidRDefault="00852D4F" w:rsidP="00986FC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Сеть предприятий сервиса представлена услугами саун, бань, парикмахерских, салонов красоты, ателье, пунктов проката спортивного оборудования и снаряжения.</w:t>
      </w:r>
    </w:p>
    <w:p w:rsidR="00505B19" w:rsidRDefault="00852D4F" w:rsidP="00986FC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Медицинское обслуживание в муниципальном районе осуществля</w:t>
      </w:r>
      <w:r w:rsidR="00505B19">
        <w:rPr>
          <w:sz w:val="28"/>
          <w:szCs w:val="28"/>
        </w:rPr>
        <w:t>ю</w:t>
      </w:r>
      <w:r w:rsidRPr="00F80A20">
        <w:rPr>
          <w:sz w:val="28"/>
          <w:szCs w:val="28"/>
        </w:rPr>
        <w:t xml:space="preserve">т </w:t>
      </w:r>
      <w:r w:rsidR="00505B19">
        <w:rPr>
          <w:sz w:val="28"/>
          <w:szCs w:val="28"/>
        </w:rPr>
        <w:t xml:space="preserve">                      </w:t>
      </w:r>
      <w:r w:rsidRPr="00F80A20">
        <w:rPr>
          <w:sz w:val="28"/>
          <w:szCs w:val="28"/>
        </w:rPr>
        <w:t>1 учреждение краевого подчинения и 3 медицински</w:t>
      </w:r>
      <w:r w:rsidR="00505B19">
        <w:rPr>
          <w:sz w:val="28"/>
          <w:szCs w:val="28"/>
        </w:rPr>
        <w:t>е</w:t>
      </w:r>
      <w:r w:rsidRPr="00F80A20">
        <w:rPr>
          <w:sz w:val="28"/>
          <w:szCs w:val="28"/>
        </w:rPr>
        <w:t xml:space="preserve"> </w:t>
      </w:r>
      <w:r w:rsidR="00505B19">
        <w:rPr>
          <w:sz w:val="28"/>
          <w:szCs w:val="28"/>
        </w:rPr>
        <w:t>самостоятельные</w:t>
      </w:r>
      <w:r w:rsidRPr="00F80A20">
        <w:rPr>
          <w:sz w:val="28"/>
          <w:szCs w:val="28"/>
        </w:rPr>
        <w:t xml:space="preserve"> стоматологически</w:t>
      </w:r>
      <w:r w:rsidR="00505B19">
        <w:rPr>
          <w:sz w:val="28"/>
          <w:szCs w:val="28"/>
        </w:rPr>
        <w:t>е</w:t>
      </w:r>
      <w:r w:rsidRPr="00F80A20">
        <w:rPr>
          <w:sz w:val="28"/>
          <w:szCs w:val="28"/>
        </w:rPr>
        <w:t xml:space="preserve"> поликлиник</w:t>
      </w:r>
      <w:r w:rsidR="00505B19">
        <w:rPr>
          <w:sz w:val="28"/>
          <w:szCs w:val="28"/>
        </w:rPr>
        <w:t>и</w:t>
      </w:r>
      <w:r w:rsidRPr="00F80A20">
        <w:rPr>
          <w:sz w:val="28"/>
          <w:szCs w:val="28"/>
        </w:rPr>
        <w:t xml:space="preserve">. </w:t>
      </w:r>
    </w:p>
    <w:p w:rsidR="00505B19" w:rsidRDefault="00852D4F" w:rsidP="00986FC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1D2639">
        <w:rPr>
          <w:spacing w:val="-4"/>
          <w:sz w:val="28"/>
          <w:szCs w:val="28"/>
        </w:rPr>
        <w:t>За последние годы по многим показателям прослеживается положительная</w:t>
      </w:r>
      <w:r w:rsidRPr="00F80A20">
        <w:rPr>
          <w:sz w:val="28"/>
          <w:szCs w:val="28"/>
        </w:rPr>
        <w:t xml:space="preserve"> динамика в туристской сфере муниципального района. Количество субъектов туристской деятельности увеличилось более чем в 2 раза. Сегодня индустрия туризма и гостеприимства муниципального района представлена более чем </w:t>
      </w:r>
      <w:r w:rsidR="001D2639">
        <w:rPr>
          <w:sz w:val="28"/>
          <w:szCs w:val="28"/>
        </w:rPr>
        <w:t xml:space="preserve">             </w:t>
      </w:r>
      <w:r w:rsidRPr="00F80A20">
        <w:rPr>
          <w:sz w:val="28"/>
          <w:szCs w:val="28"/>
        </w:rPr>
        <w:t>30 коллективными средствами размещения.</w:t>
      </w:r>
    </w:p>
    <w:p w:rsidR="00505B19" w:rsidRDefault="00852D4F" w:rsidP="00986FC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В 2011 году туристскими организациями Партизанского муниципального района оказано туристских экскурсионных услуг на сумму около </w:t>
      </w:r>
      <w:r>
        <w:rPr>
          <w:sz w:val="28"/>
          <w:szCs w:val="28"/>
        </w:rPr>
        <w:t>15,</w:t>
      </w:r>
      <w:r w:rsidRPr="00F80A20">
        <w:rPr>
          <w:sz w:val="28"/>
          <w:szCs w:val="28"/>
        </w:rPr>
        <w:t>2 млн. рублей. Совокупный доход, полученный в 2011 году экономикой Партизанского муниципального района от деятельности всего  туристического   комплекса (с учетом индустрии питания, гостиничной, транспортного   обслуживания  и т.д.</w:t>
      </w:r>
      <w:r w:rsidR="001D2639">
        <w:rPr>
          <w:sz w:val="28"/>
          <w:szCs w:val="28"/>
        </w:rPr>
        <w:t xml:space="preserve">) составил около </w:t>
      </w:r>
      <w:r w:rsidRPr="00F80A20">
        <w:rPr>
          <w:sz w:val="28"/>
          <w:szCs w:val="28"/>
        </w:rPr>
        <w:t>2</w:t>
      </w:r>
      <w:r>
        <w:rPr>
          <w:sz w:val="28"/>
          <w:szCs w:val="28"/>
        </w:rPr>
        <w:t>3,</w:t>
      </w:r>
      <w:r w:rsidRPr="00F80A20">
        <w:rPr>
          <w:sz w:val="28"/>
          <w:szCs w:val="28"/>
        </w:rPr>
        <w:t xml:space="preserve">7 млн. рублей. </w:t>
      </w:r>
    </w:p>
    <w:p w:rsidR="00505B19" w:rsidRDefault="00852D4F" w:rsidP="00986FC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По состоянию на 01 января 2012 года в районе осуществляло  </w:t>
      </w:r>
      <w:r w:rsidRPr="00986FC6">
        <w:rPr>
          <w:spacing w:val="-6"/>
          <w:sz w:val="28"/>
          <w:szCs w:val="28"/>
        </w:rPr>
        <w:t>деятельность 35 хозяйствующих субъектов, туристских организаций, осуществляющих</w:t>
      </w:r>
      <w:r w:rsidRPr="00F80A20">
        <w:rPr>
          <w:sz w:val="28"/>
          <w:szCs w:val="28"/>
        </w:rPr>
        <w:t xml:space="preserve"> деятельность в области внутреннего туризма. В число этих организаций входят компании, которые услуги отдыха оказывают круглогодично, так и работающие лишь в сезонный период, в связи </w:t>
      </w:r>
      <w:r w:rsidR="00505B19">
        <w:rPr>
          <w:sz w:val="28"/>
          <w:szCs w:val="28"/>
        </w:rPr>
        <w:t xml:space="preserve">                          </w:t>
      </w:r>
      <w:r w:rsidRPr="00F80A20">
        <w:rPr>
          <w:sz w:val="28"/>
          <w:szCs w:val="28"/>
        </w:rPr>
        <w:t xml:space="preserve">с расположением их на морском побережье. Однако в Партизанском муниципальном районе отсутствуют организации, имеющие лицензии </w:t>
      </w:r>
      <w:r w:rsidR="00505B19">
        <w:rPr>
          <w:sz w:val="28"/>
          <w:szCs w:val="28"/>
        </w:rPr>
        <w:t xml:space="preserve">                    </w:t>
      </w:r>
      <w:r w:rsidRPr="00F80A20">
        <w:rPr>
          <w:sz w:val="28"/>
          <w:szCs w:val="28"/>
        </w:rPr>
        <w:t>на туроператорскую и турагентскую деятельность.</w:t>
      </w:r>
    </w:p>
    <w:p w:rsidR="00505B19" w:rsidRDefault="00852D4F" w:rsidP="00420D33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F80A20">
        <w:rPr>
          <w:sz w:val="28"/>
          <w:szCs w:val="28"/>
        </w:rPr>
        <w:lastRenderedPageBreak/>
        <w:t xml:space="preserve">В  2011 году общий объем услуг по приему и  размещению гостей  </w:t>
      </w:r>
      <w:r w:rsidR="00505B19">
        <w:rPr>
          <w:sz w:val="28"/>
          <w:szCs w:val="28"/>
        </w:rPr>
        <w:t xml:space="preserve">             </w:t>
      </w:r>
      <w:r w:rsidRPr="00F80A20">
        <w:rPr>
          <w:sz w:val="28"/>
          <w:szCs w:val="28"/>
        </w:rPr>
        <w:t>по зарегистрированным организациям составил 1</w:t>
      </w:r>
      <w:r>
        <w:rPr>
          <w:sz w:val="28"/>
          <w:szCs w:val="28"/>
        </w:rPr>
        <w:t>5,</w:t>
      </w:r>
      <w:r w:rsidRPr="00F80A20">
        <w:rPr>
          <w:sz w:val="28"/>
          <w:szCs w:val="28"/>
        </w:rPr>
        <w:t xml:space="preserve">2 млн. рублей или </w:t>
      </w:r>
      <w:r w:rsidR="00505B19">
        <w:rPr>
          <w:sz w:val="28"/>
          <w:szCs w:val="28"/>
        </w:rPr>
        <w:t xml:space="preserve">                     </w:t>
      </w:r>
      <w:r w:rsidRPr="00F80A20">
        <w:rPr>
          <w:sz w:val="28"/>
          <w:szCs w:val="28"/>
        </w:rPr>
        <w:t xml:space="preserve">25 процентов от объема платных услуг, оказанных населению. Организации приняли и разместили на базах отдыха </w:t>
      </w:r>
      <w:r>
        <w:rPr>
          <w:sz w:val="28"/>
          <w:szCs w:val="28"/>
        </w:rPr>
        <w:t>10,</w:t>
      </w:r>
      <w:r w:rsidRPr="00F80A20">
        <w:rPr>
          <w:sz w:val="28"/>
          <w:szCs w:val="28"/>
        </w:rPr>
        <w:t>14 тыс</w:t>
      </w:r>
      <w:r w:rsidR="00E22837">
        <w:rPr>
          <w:sz w:val="28"/>
          <w:szCs w:val="28"/>
        </w:rPr>
        <w:t>.</w:t>
      </w:r>
      <w:r w:rsidRPr="00F80A20">
        <w:rPr>
          <w:sz w:val="28"/>
          <w:szCs w:val="28"/>
        </w:rPr>
        <w:t xml:space="preserve"> человек. По сравнению </w:t>
      </w:r>
      <w:r w:rsidR="00505B19">
        <w:rPr>
          <w:sz w:val="28"/>
          <w:szCs w:val="28"/>
        </w:rPr>
        <w:t xml:space="preserve">                </w:t>
      </w:r>
      <w:r w:rsidRPr="00F80A20">
        <w:rPr>
          <w:sz w:val="28"/>
          <w:szCs w:val="28"/>
        </w:rPr>
        <w:t xml:space="preserve">с 2010 годом объемы услуг </w:t>
      </w:r>
      <w:r>
        <w:rPr>
          <w:sz w:val="28"/>
          <w:szCs w:val="28"/>
        </w:rPr>
        <w:t xml:space="preserve"> по размещению уменьшились</w:t>
      </w:r>
      <w:r w:rsidRPr="00F80A20">
        <w:rPr>
          <w:sz w:val="28"/>
          <w:szCs w:val="28"/>
        </w:rPr>
        <w:t xml:space="preserve"> на 6.75 тыс. человек. Основной поток отдыхающих прибывает из Хабаровского края, Амурской области,  Якутии, </w:t>
      </w:r>
      <w:r>
        <w:rPr>
          <w:sz w:val="28"/>
          <w:szCs w:val="28"/>
        </w:rPr>
        <w:t>Еврейской автономной области</w:t>
      </w:r>
      <w:r w:rsidRPr="00F80A20">
        <w:rPr>
          <w:sz w:val="28"/>
          <w:szCs w:val="28"/>
        </w:rPr>
        <w:t xml:space="preserve">, Приморского края и других территорий. </w:t>
      </w:r>
    </w:p>
    <w:p w:rsidR="00505B19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Основой развития туризма на территориальном уровне являются два ключевых фактора: туристическая инфраструктура и события, привлекающие туристов. В настоящее время определен ключевой перечень событийных деловых и развлекательных мероприятий в области культуры, в том числе </w:t>
      </w:r>
      <w:r w:rsidR="00505B19">
        <w:rPr>
          <w:sz w:val="28"/>
          <w:szCs w:val="28"/>
        </w:rPr>
        <w:t xml:space="preserve">                 </w:t>
      </w:r>
      <w:r w:rsidRPr="00F80A20">
        <w:rPr>
          <w:sz w:val="28"/>
          <w:szCs w:val="28"/>
        </w:rPr>
        <w:t>и международного уровня, а также проводятся различные спортивные мероприятия.</w:t>
      </w:r>
    </w:p>
    <w:p w:rsidR="00505B19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Согласно </w:t>
      </w:r>
      <w:hyperlink r:id="rId7" w:history="1">
        <w:r w:rsidRPr="00F80A20">
          <w:rPr>
            <w:color w:val="000000"/>
            <w:sz w:val="28"/>
            <w:szCs w:val="28"/>
          </w:rPr>
          <w:t>концепции</w:t>
        </w:r>
      </w:hyperlink>
      <w:r w:rsidRPr="00F80A20">
        <w:rPr>
          <w:sz w:val="28"/>
          <w:szCs w:val="28"/>
        </w:rPr>
        <w:t xml:space="preserve"> федеральной целевой программы (ФЦП) "Развитие внутреннего и въездного туризма в Российской Федерации на 2011</w:t>
      </w:r>
      <w:r w:rsidR="00505B19">
        <w:rPr>
          <w:sz w:val="28"/>
          <w:szCs w:val="28"/>
        </w:rPr>
        <w:t>-</w:t>
      </w:r>
      <w:r w:rsidRPr="00F80A20">
        <w:rPr>
          <w:sz w:val="28"/>
          <w:szCs w:val="28"/>
        </w:rPr>
        <w:t>2016 годы" для реализации программ развития необходимо учитывать преимущества кластерного подхода. Современн</w:t>
      </w:r>
      <w:r>
        <w:rPr>
          <w:sz w:val="28"/>
          <w:szCs w:val="28"/>
        </w:rPr>
        <w:t>ый потребитель</w:t>
      </w:r>
      <w:r w:rsidRPr="00F80A20">
        <w:rPr>
          <w:sz w:val="28"/>
          <w:szCs w:val="28"/>
        </w:rPr>
        <w:t xml:space="preserve"> туристских услуг, привыкший к стабильному образу жизни и техническому прогрессу, испытывает потребность в новых впечатлениях, эмоциях, адреналиновом всплеске, ищет "свежие" места отдыха, развлечений и возможности занятий спортом одновременно.</w:t>
      </w:r>
    </w:p>
    <w:p w:rsidR="00505B19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Но при наличии уникальных природных, исторических, археологический и трудовых ресурсов, в настоящее время туризм как отрасль в районе </w:t>
      </w:r>
      <w:r w:rsidR="00505B19">
        <w:rPr>
          <w:sz w:val="28"/>
          <w:szCs w:val="28"/>
        </w:rPr>
        <w:t xml:space="preserve">                 </w:t>
      </w:r>
      <w:r w:rsidRPr="00F80A20">
        <w:rPr>
          <w:sz w:val="28"/>
          <w:szCs w:val="28"/>
        </w:rPr>
        <w:t xml:space="preserve">не организован. </w:t>
      </w:r>
    </w:p>
    <w:p w:rsidR="00505B19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Вместе с тем на развитие въездного и внутреннего туризма </w:t>
      </w:r>
      <w:r w:rsidR="00505B19">
        <w:rPr>
          <w:sz w:val="28"/>
          <w:szCs w:val="28"/>
        </w:rPr>
        <w:t xml:space="preserve">                                </w:t>
      </w:r>
      <w:r w:rsidRPr="00F80A20">
        <w:rPr>
          <w:sz w:val="28"/>
          <w:szCs w:val="28"/>
        </w:rPr>
        <w:t xml:space="preserve">в муниципальном районе </w:t>
      </w:r>
      <w:r>
        <w:rPr>
          <w:sz w:val="28"/>
          <w:szCs w:val="28"/>
        </w:rPr>
        <w:t xml:space="preserve">оказывает влияние </w:t>
      </w:r>
      <w:r w:rsidRPr="00F80A20">
        <w:rPr>
          <w:sz w:val="28"/>
          <w:szCs w:val="28"/>
        </w:rPr>
        <w:t>ряд факторов, сдерживающих полноценное развитие сферы туризма:</w:t>
      </w:r>
    </w:p>
    <w:p w:rsidR="00505B19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1) структура туристского рынка смещена в сторону выездного туризма как направления, не требующего капиталовложений в туристскую инфраструктуру и создание туристского продукта. Муниципальный район имеет отрицательное сальдо по туристским потокам;</w:t>
      </w:r>
    </w:p>
    <w:p w:rsidR="00986FC6" w:rsidRDefault="00852D4F" w:rsidP="00420D3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2) недостаточный уровень развития надлежащей туристкой инфраструктуры, что обусловлено высоким уровнем капиталоемкости </w:t>
      </w:r>
      <w:r w:rsidR="002F18C2">
        <w:rPr>
          <w:sz w:val="28"/>
          <w:szCs w:val="28"/>
        </w:rPr>
        <w:t xml:space="preserve">                       </w:t>
      </w:r>
      <w:r w:rsidRPr="00F80A20">
        <w:rPr>
          <w:sz w:val="28"/>
          <w:szCs w:val="28"/>
        </w:rPr>
        <w:t>и, зачастую, длительным сроком окупаемости в силу сезонного характера предоставляемых услуг;</w:t>
      </w:r>
    </w:p>
    <w:p w:rsidR="002F18C2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lastRenderedPageBreak/>
        <w:t xml:space="preserve">3) недостаточное развитие услуг развлечения и отдыха, несоответствие мест коллективных средств размещения туристов возможностям отрасли </w:t>
      </w:r>
      <w:r w:rsidR="002F18C2">
        <w:rPr>
          <w:sz w:val="28"/>
          <w:szCs w:val="28"/>
        </w:rPr>
        <w:t xml:space="preserve">                   </w:t>
      </w:r>
      <w:r w:rsidRPr="002F18C2">
        <w:rPr>
          <w:spacing w:val="-4"/>
          <w:sz w:val="28"/>
          <w:szCs w:val="28"/>
        </w:rPr>
        <w:t>и характеру туристского продукта порождает низкий уровень их наполняемости;</w:t>
      </w:r>
    </w:p>
    <w:p w:rsidR="00E22837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4)  отсутствует системный подход в подготовке отдельных категорий специалистов в сфере туризма, в том числе экскурсоводов, аниматоров развлекательных программ, в установлении профессиональных требований </w:t>
      </w:r>
      <w:r w:rsidR="00E22837">
        <w:rPr>
          <w:sz w:val="28"/>
          <w:szCs w:val="28"/>
        </w:rPr>
        <w:t xml:space="preserve">              </w:t>
      </w:r>
      <w:r w:rsidRPr="00F80A20">
        <w:rPr>
          <w:sz w:val="28"/>
          <w:szCs w:val="28"/>
        </w:rPr>
        <w:t xml:space="preserve">к ним с учетом потребностей рынка туристских услуг; </w:t>
      </w:r>
    </w:p>
    <w:p w:rsidR="00E22837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5) недостаточная развитость маршрутов внутреннего и въездного туризма;</w:t>
      </w:r>
    </w:p>
    <w:p w:rsidR="00E22837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6) низкий уровень маркетинга и рекламы рекреационно-туристических услуг муниципального района, отсутствие продуманного комплекса информационных и представительских материалов о районе, ограничен</w:t>
      </w:r>
      <w:r>
        <w:rPr>
          <w:sz w:val="28"/>
          <w:szCs w:val="28"/>
        </w:rPr>
        <w:t>ный</w:t>
      </w:r>
      <w:r w:rsidRPr="00F80A20">
        <w:rPr>
          <w:sz w:val="28"/>
          <w:szCs w:val="28"/>
        </w:rPr>
        <w:t xml:space="preserve"> ассортимент сувенирной продукции по тематике муниципального района, </w:t>
      </w:r>
      <w:r>
        <w:rPr>
          <w:sz w:val="28"/>
          <w:szCs w:val="28"/>
        </w:rPr>
        <w:t>слабо позиционирование мест</w:t>
      </w:r>
      <w:r w:rsidRPr="00F80A20">
        <w:rPr>
          <w:sz w:val="28"/>
          <w:szCs w:val="28"/>
        </w:rPr>
        <w:t xml:space="preserve"> ее реализации, что не позволяет формировать образ муниципального образования, благоприятный для туризма;</w:t>
      </w:r>
    </w:p>
    <w:p w:rsidR="00E22837" w:rsidRDefault="00E22837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2D4F" w:rsidRPr="00F80A20">
        <w:rPr>
          <w:sz w:val="28"/>
          <w:szCs w:val="28"/>
        </w:rPr>
        <w:t>) отсутствует надежная, оперативная информационная база туристических ресурсов, объектов, услуг, отработанных форм и методов туристской статистики, системы сбора маркетинговой информации, обеспечивающая полноценное продвижение туристического продукта.</w:t>
      </w:r>
    </w:p>
    <w:p w:rsidR="00852D4F" w:rsidRPr="00F80A20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Настоящая Программа направлена на преодоление вышеуказанных факторов, на создание и развитие конкурентоспособной туристской отрасли </w:t>
      </w:r>
      <w:r w:rsidR="00E22837">
        <w:rPr>
          <w:sz w:val="28"/>
          <w:szCs w:val="28"/>
        </w:rPr>
        <w:t xml:space="preserve">               </w:t>
      </w:r>
      <w:r w:rsidRPr="00F80A20">
        <w:rPr>
          <w:sz w:val="28"/>
          <w:szCs w:val="28"/>
        </w:rPr>
        <w:t>на территории муниципального района, как одной из ведущих, приоритетных отраслей экономики</w:t>
      </w:r>
      <w:r w:rsidR="00E22837">
        <w:rPr>
          <w:sz w:val="28"/>
          <w:szCs w:val="28"/>
        </w:rPr>
        <w:t xml:space="preserve">, что обеспечит с одной стороны - </w:t>
      </w:r>
      <w:r w:rsidRPr="00F80A20">
        <w:rPr>
          <w:sz w:val="28"/>
          <w:szCs w:val="28"/>
        </w:rPr>
        <w:t xml:space="preserve">восстановление работоспособности, поддержание и укрепление здоровья людей, удовлетворение спроса потребителей и с другой стороны - весомый вклад </w:t>
      </w:r>
      <w:r w:rsidR="00E22837">
        <w:rPr>
          <w:sz w:val="28"/>
          <w:szCs w:val="28"/>
        </w:rPr>
        <w:t xml:space="preserve">               </w:t>
      </w:r>
      <w:r w:rsidRPr="00F80A20">
        <w:rPr>
          <w:sz w:val="28"/>
          <w:szCs w:val="28"/>
        </w:rPr>
        <w:t>в социально-экономическое развитие района за счет увеличения притока инвестиций, увеличения числа рабочих мест, доходной части местного бюджета, улучшения здоровья населения, сохранения и рационального использования культурно-исторического и природного наследия.</w:t>
      </w:r>
    </w:p>
    <w:p w:rsidR="00852D4F" w:rsidRPr="00E22837" w:rsidRDefault="00852D4F" w:rsidP="007A38D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E22837">
        <w:rPr>
          <w:b/>
          <w:sz w:val="28"/>
          <w:szCs w:val="28"/>
        </w:rPr>
        <w:t>2. ЦЕЛИ И ЗАДАЧИ ПРОГРАММЫ</w:t>
      </w:r>
    </w:p>
    <w:p w:rsidR="00E22837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Целями Программы являются:</w:t>
      </w:r>
    </w:p>
    <w:p w:rsidR="00E22837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повышение благосостояния и комфортности проживания населения Партизанского муниципального района за счет развития инфраструктуры отдыха и туризма;</w:t>
      </w:r>
    </w:p>
    <w:p w:rsidR="00986FC6" w:rsidRDefault="00852D4F" w:rsidP="00420D3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обеспечение качества и доступности туристских услуг в Партизанском муниципальном районе;</w:t>
      </w:r>
    </w:p>
    <w:p w:rsidR="00E22837" w:rsidRDefault="00852D4F" w:rsidP="00986FC6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lastRenderedPageBreak/>
        <w:t>увеличение объемов въездного и внутреннего туризма в Партизанском муниципальном районе;</w:t>
      </w:r>
    </w:p>
    <w:p w:rsidR="00E22837" w:rsidRDefault="00852D4F" w:rsidP="00986FC6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создание на территории Партизанско</w:t>
      </w:r>
      <w:r w:rsidR="00E22837">
        <w:rPr>
          <w:sz w:val="28"/>
          <w:szCs w:val="28"/>
        </w:rPr>
        <w:t>го муниципального района</w:t>
      </w:r>
      <w:r w:rsidRPr="00F80A20">
        <w:rPr>
          <w:sz w:val="28"/>
          <w:szCs w:val="28"/>
        </w:rPr>
        <w:t xml:space="preserve"> конкурентоспособного туристско-рекреационного комплекса на основе эффективного использования туристского потенциала и имеющихся туристских ресурсов;</w:t>
      </w:r>
    </w:p>
    <w:p w:rsidR="00E22837" w:rsidRDefault="00852D4F" w:rsidP="00986FC6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формирование позитивного имиджа и узнаваемости Партизанского муниципального района на внутреннем и международном туристских рынках.</w:t>
      </w:r>
    </w:p>
    <w:p w:rsidR="00E22837" w:rsidRDefault="00852D4F" w:rsidP="00986FC6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Достижение поставленных целей осуществляется путем решения следующих задач: разработка и реализация рекламно-информационного обеспечения туристской сферы Партизанского муниципального района;</w:t>
      </w:r>
    </w:p>
    <w:p w:rsidR="00E22837" w:rsidRDefault="00852D4F" w:rsidP="00986FC6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развитие международного и межрегионального сотрудничества в области туризма;</w:t>
      </w:r>
    </w:p>
    <w:p w:rsidR="00E22837" w:rsidRDefault="00852D4F" w:rsidP="00986FC6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создание условий для системного развития секторов рекреационно-оздоровительного, культурно-исторического, делового и развлекательного туризма;</w:t>
      </w:r>
    </w:p>
    <w:p w:rsidR="00E22837" w:rsidRDefault="00852D4F" w:rsidP="00986FC6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расширение продуктового ассортимента и улучшение качества туристского продукта;</w:t>
      </w:r>
    </w:p>
    <w:p w:rsidR="00852D4F" w:rsidRPr="00F80A20" w:rsidRDefault="00852D4F" w:rsidP="00986FC6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внедрение современных технологий обслуживания на предприятиях индустрии туризма в Партизанском муниципальном районе.</w:t>
      </w:r>
    </w:p>
    <w:p w:rsidR="00852D4F" w:rsidRPr="00E22837" w:rsidRDefault="00852D4F" w:rsidP="00986FC6">
      <w:pPr>
        <w:widowControl w:val="0"/>
        <w:autoSpaceDE w:val="0"/>
        <w:autoSpaceDN w:val="0"/>
        <w:adjustRightInd w:val="0"/>
        <w:spacing w:line="305" w:lineRule="auto"/>
        <w:jc w:val="center"/>
        <w:rPr>
          <w:b/>
          <w:sz w:val="28"/>
          <w:szCs w:val="28"/>
        </w:rPr>
      </w:pPr>
      <w:r w:rsidRPr="00E22837">
        <w:rPr>
          <w:b/>
          <w:sz w:val="28"/>
          <w:szCs w:val="28"/>
        </w:rPr>
        <w:t>3. ПЕРЕЧЕНЬ ОСНОВНЫХ МЕРОПРИЯТИЙ ПРОГРАММЫ</w:t>
      </w:r>
    </w:p>
    <w:p w:rsidR="00852D4F" w:rsidRPr="00F80A20" w:rsidRDefault="00852D4F" w:rsidP="00986FC6">
      <w:pPr>
        <w:widowControl w:val="0"/>
        <w:autoSpaceDE w:val="0"/>
        <w:autoSpaceDN w:val="0"/>
        <w:adjustRightInd w:val="0"/>
        <w:spacing w:line="305" w:lineRule="auto"/>
        <w:ind w:firstLine="540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Перечень мероприятий Программы с указанием сроков исполнения, объемов финансирования всего и в то</w:t>
      </w:r>
      <w:r>
        <w:rPr>
          <w:sz w:val="28"/>
          <w:szCs w:val="28"/>
        </w:rPr>
        <w:t>м числе</w:t>
      </w:r>
      <w:r w:rsidRPr="00F80A20">
        <w:rPr>
          <w:sz w:val="28"/>
          <w:szCs w:val="28"/>
        </w:rPr>
        <w:t xml:space="preserve"> по годам реализации, источникам финансирования, муниципального заказчика приведен в приложении № 1 </w:t>
      </w:r>
      <w:r w:rsidR="009A2EB6">
        <w:rPr>
          <w:sz w:val="28"/>
          <w:szCs w:val="28"/>
        </w:rPr>
        <w:t xml:space="preserve">               </w:t>
      </w:r>
      <w:r w:rsidRPr="00F80A20">
        <w:rPr>
          <w:sz w:val="28"/>
          <w:szCs w:val="28"/>
        </w:rPr>
        <w:t>к Программе</w:t>
      </w:r>
      <w:r w:rsidR="009A2EB6">
        <w:rPr>
          <w:sz w:val="28"/>
          <w:szCs w:val="28"/>
        </w:rPr>
        <w:t>.</w:t>
      </w:r>
    </w:p>
    <w:p w:rsidR="00852D4F" w:rsidRPr="009A2EB6" w:rsidRDefault="00852D4F" w:rsidP="00986FC6">
      <w:pPr>
        <w:widowControl w:val="0"/>
        <w:autoSpaceDE w:val="0"/>
        <w:autoSpaceDN w:val="0"/>
        <w:adjustRightInd w:val="0"/>
        <w:spacing w:line="305" w:lineRule="auto"/>
        <w:rPr>
          <w:b/>
          <w:sz w:val="28"/>
          <w:szCs w:val="28"/>
        </w:rPr>
      </w:pPr>
      <w:r w:rsidRPr="00F80A20">
        <w:rPr>
          <w:sz w:val="28"/>
          <w:szCs w:val="28"/>
        </w:rPr>
        <w:t xml:space="preserve">                        </w:t>
      </w:r>
      <w:r w:rsidRPr="009A2EB6">
        <w:rPr>
          <w:b/>
          <w:sz w:val="28"/>
          <w:szCs w:val="28"/>
        </w:rPr>
        <w:t>4. СРОКИ И ЭТАПЫ РЕАЛИЗАЦИИ ПРОГРАММЫ</w:t>
      </w:r>
    </w:p>
    <w:p w:rsidR="00852D4F" w:rsidRPr="00F80A20" w:rsidRDefault="00852D4F" w:rsidP="00986FC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Реализация Программы рассчитана на 2012-2017 годы и осуществляется </w:t>
      </w:r>
      <w:r w:rsidR="009A2EB6">
        <w:rPr>
          <w:sz w:val="28"/>
          <w:szCs w:val="28"/>
        </w:rPr>
        <w:t xml:space="preserve"> </w:t>
      </w:r>
      <w:r w:rsidRPr="00F80A20">
        <w:rPr>
          <w:sz w:val="28"/>
          <w:szCs w:val="28"/>
        </w:rPr>
        <w:t>в один этап.</w:t>
      </w:r>
    </w:p>
    <w:p w:rsidR="00852D4F" w:rsidRPr="009A2EB6" w:rsidRDefault="00852D4F" w:rsidP="00986FC6">
      <w:pPr>
        <w:widowControl w:val="0"/>
        <w:autoSpaceDE w:val="0"/>
        <w:autoSpaceDN w:val="0"/>
        <w:adjustRightInd w:val="0"/>
        <w:spacing w:line="302" w:lineRule="auto"/>
        <w:ind w:firstLine="540"/>
        <w:jc w:val="both"/>
        <w:rPr>
          <w:b/>
          <w:sz w:val="28"/>
          <w:szCs w:val="28"/>
        </w:rPr>
      </w:pPr>
      <w:r w:rsidRPr="00F80A20">
        <w:rPr>
          <w:sz w:val="28"/>
          <w:szCs w:val="28"/>
        </w:rPr>
        <w:t xml:space="preserve">               </w:t>
      </w:r>
      <w:r w:rsidRPr="009A2EB6">
        <w:rPr>
          <w:b/>
          <w:sz w:val="28"/>
          <w:szCs w:val="28"/>
        </w:rPr>
        <w:t>5. МЕХАНИЗМ РЕАЛИЗАЦИИ ПРОГРАММЫ</w:t>
      </w:r>
    </w:p>
    <w:p w:rsidR="00A25560" w:rsidRDefault="00852D4F" w:rsidP="00986FC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A25560" w:rsidRDefault="00852D4F" w:rsidP="00986FC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Реализация мероприятий Программы осуществляется посредством:</w:t>
      </w:r>
    </w:p>
    <w:p w:rsidR="00A25560" w:rsidRDefault="00852D4F" w:rsidP="00986FC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Необходимости проведения мониторинга наличия, уровня развития </w:t>
      </w:r>
      <w:r w:rsidR="00A25560">
        <w:rPr>
          <w:sz w:val="28"/>
          <w:szCs w:val="28"/>
        </w:rPr>
        <w:t xml:space="preserve">                  </w:t>
      </w:r>
      <w:r w:rsidRPr="00F80A20">
        <w:rPr>
          <w:sz w:val="28"/>
          <w:szCs w:val="28"/>
        </w:rPr>
        <w:t>и доступности туристско-рекреационных ресурсов, определ</w:t>
      </w:r>
      <w:r>
        <w:rPr>
          <w:sz w:val="28"/>
          <w:szCs w:val="28"/>
        </w:rPr>
        <w:t>ения</w:t>
      </w:r>
      <w:r w:rsidRPr="00F80A20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а </w:t>
      </w:r>
      <w:r w:rsidR="00A2556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 структуры</w:t>
      </w:r>
      <w:r w:rsidRPr="00F80A20">
        <w:rPr>
          <w:sz w:val="28"/>
          <w:szCs w:val="28"/>
        </w:rPr>
        <w:t xml:space="preserve"> необходимых коллективных средств размещения, инвестиционных проектов объектов в сфере развития туристской инфраструктуры.</w:t>
      </w:r>
    </w:p>
    <w:p w:rsidR="00A25560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lastRenderedPageBreak/>
        <w:t xml:space="preserve">Предоставления субсидий организациям, осуществляющим деятельность в сфере внутреннего и (или) въездного туризма в Партизанском муниципальном районе: </w:t>
      </w:r>
    </w:p>
    <w:p w:rsidR="00A25560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- на возмещение части затрат, связанных с уплатой процентов по кредитам, полученным в российских кредитных организациях не ранее </w:t>
      </w:r>
      <w:r w:rsidR="00A25560">
        <w:rPr>
          <w:sz w:val="28"/>
          <w:szCs w:val="28"/>
        </w:rPr>
        <w:t xml:space="preserve">                       0</w:t>
      </w:r>
      <w:r w:rsidRPr="00F80A20">
        <w:rPr>
          <w:sz w:val="28"/>
          <w:szCs w:val="28"/>
        </w:rPr>
        <w:t xml:space="preserve">1 января 2010 года, на срок не более шести лет, на строительство </w:t>
      </w:r>
      <w:r w:rsidR="00A25560">
        <w:rPr>
          <w:sz w:val="28"/>
          <w:szCs w:val="28"/>
        </w:rPr>
        <w:t xml:space="preserve">                              </w:t>
      </w:r>
      <w:r w:rsidRPr="00F80A20">
        <w:rPr>
          <w:sz w:val="28"/>
          <w:szCs w:val="28"/>
        </w:rPr>
        <w:t>и реконструкцию зданий и сооружений, используемых в качестве объектов туристской индустрии;</w:t>
      </w:r>
    </w:p>
    <w:p w:rsidR="000D0A6F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на возмещение части затрат, связанных с уплатой лизинго</w:t>
      </w:r>
      <w:r>
        <w:rPr>
          <w:sz w:val="28"/>
          <w:szCs w:val="28"/>
        </w:rPr>
        <w:t>вых платежей</w:t>
      </w:r>
      <w:r w:rsidRPr="00F80A20">
        <w:rPr>
          <w:sz w:val="28"/>
          <w:szCs w:val="28"/>
        </w:rPr>
        <w:t xml:space="preserve"> в части выкупной цены предмета лизинга по договорам финансовой аренды (лизинга) оборудования и транспортных средств, необходимых для оказания услуг в сфере внутреннего и (или) въездного туризма на территории Приморского края, заключенным не р</w:t>
      </w:r>
      <w:r>
        <w:rPr>
          <w:sz w:val="28"/>
          <w:szCs w:val="28"/>
        </w:rPr>
        <w:t xml:space="preserve">анее </w:t>
      </w:r>
      <w:r w:rsidR="000D0A6F">
        <w:rPr>
          <w:sz w:val="28"/>
          <w:szCs w:val="28"/>
        </w:rPr>
        <w:t>0</w:t>
      </w:r>
      <w:r>
        <w:rPr>
          <w:sz w:val="28"/>
          <w:szCs w:val="28"/>
        </w:rPr>
        <w:t>1 января 2011 года</w:t>
      </w:r>
      <w:r w:rsidR="000D0A6F">
        <w:rPr>
          <w:sz w:val="28"/>
          <w:szCs w:val="28"/>
        </w:rPr>
        <w:t xml:space="preserve"> на срок не более пяти лет;</w:t>
      </w:r>
    </w:p>
    <w:p w:rsidR="004451ED" w:rsidRDefault="000D0A6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86FC6">
        <w:rPr>
          <w:spacing w:val="-4"/>
          <w:sz w:val="28"/>
          <w:szCs w:val="28"/>
        </w:rPr>
        <w:t xml:space="preserve">- </w:t>
      </w:r>
      <w:r w:rsidR="00852D4F" w:rsidRPr="00986FC6">
        <w:rPr>
          <w:spacing w:val="-4"/>
          <w:sz w:val="28"/>
          <w:szCs w:val="28"/>
        </w:rPr>
        <w:t>предоставления бюджетных инвестиций организациям, осуществляющим</w:t>
      </w:r>
      <w:r w:rsidR="00852D4F" w:rsidRPr="00F80A20">
        <w:rPr>
          <w:sz w:val="28"/>
          <w:szCs w:val="28"/>
        </w:rPr>
        <w:t xml:space="preserve"> деятельность в сфере </w:t>
      </w:r>
      <w:r w:rsidR="00986FC6">
        <w:rPr>
          <w:sz w:val="28"/>
          <w:szCs w:val="28"/>
        </w:rPr>
        <w:t xml:space="preserve">внутреннего и въездного туризма </w:t>
      </w:r>
      <w:r w:rsidR="00852D4F" w:rsidRPr="00F80A20">
        <w:rPr>
          <w:sz w:val="28"/>
          <w:szCs w:val="28"/>
        </w:rPr>
        <w:t>в Партизанском муниципальном районе (далее - субъект инвестиций), на капитальное строительство и модернизацию объектов инженерной инфраструктуры, создаваемых туристских объектов с длительным сроком окупаемости (в том числе сети</w:t>
      </w:r>
      <w:r w:rsidR="00986FC6">
        <w:rPr>
          <w:sz w:val="28"/>
          <w:szCs w:val="28"/>
        </w:rPr>
        <w:t xml:space="preserve"> энергоснабжения, водопроводные </w:t>
      </w:r>
      <w:r w:rsidR="00852D4F" w:rsidRPr="00F80A20">
        <w:rPr>
          <w:sz w:val="28"/>
          <w:szCs w:val="28"/>
        </w:rPr>
        <w:t>и канализационные сети, очистные сооружения) на территории муниципального района в рамках настоящей Программы</w:t>
      </w:r>
      <w:r w:rsidR="004451ED">
        <w:rPr>
          <w:sz w:val="28"/>
          <w:szCs w:val="28"/>
        </w:rPr>
        <w:t>;</w:t>
      </w:r>
    </w:p>
    <w:p w:rsidR="000D0A6F" w:rsidRDefault="004451ED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0A20">
        <w:rPr>
          <w:sz w:val="28"/>
          <w:szCs w:val="28"/>
        </w:rPr>
        <w:t xml:space="preserve">на возмещение части </w:t>
      </w:r>
      <w:r>
        <w:rPr>
          <w:sz w:val="28"/>
          <w:szCs w:val="28"/>
        </w:rPr>
        <w:t xml:space="preserve">фактически произведенных </w:t>
      </w:r>
      <w:r w:rsidRPr="00F80A20">
        <w:rPr>
          <w:sz w:val="28"/>
          <w:szCs w:val="28"/>
        </w:rPr>
        <w:t>затрат, связанных с</w:t>
      </w:r>
      <w:r>
        <w:rPr>
          <w:sz w:val="28"/>
          <w:szCs w:val="28"/>
        </w:rPr>
        <w:t xml:space="preserve"> модернизацией объектов инфраструктуры отдыха, развлечений и туризма, направленных на повышение качества, доступности и конкурентоспособности оказываемых туристских услуг</w:t>
      </w:r>
      <w:r w:rsidR="00852D4F" w:rsidRPr="00F80A20">
        <w:rPr>
          <w:sz w:val="28"/>
          <w:szCs w:val="28"/>
        </w:rPr>
        <w:t>.</w:t>
      </w:r>
    </w:p>
    <w:p w:rsidR="000D0A6F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Порядок предоставления субсидий устанавливается администрацией Партизанского муниципального района.</w:t>
      </w:r>
    </w:p>
    <w:p w:rsidR="000D0A6F" w:rsidRDefault="00852D4F" w:rsidP="00420D3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Предоставление бюджетных инвестиций </w:t>
      </w:r>
      <w:r w:rsidR="001A44B5">
        <w:rPr>
          <w:sz w:val="28"/>
          <w:szCs w:val="28"/>
        </w:rPr>
        <w:t>субъектам инвестиций</w:t>
      </w:r>
      <w:r w:rsidRPr="00F80A20">
        <w:rPr>
          <w:sz w:val="28"/>
          <w:szCs w:val="28"/>
        </w:rPr>
        <w:t xml:space="preserve">, </w:t>
      </w:r>
      <w:r w:rsidR="001A44B5">
        <w:rPr>
          <w:sz w:val="28"/>
          <w:szCs w:val="28"/>
        </w:rPr>
        <w:t xml:space="preserve">                        </w:t>
      </w:r>
      <w:r w:rsidRPr="00F80A20">
        <w:rPr>
          <w:sz w:val="28"/>
          <w:szCs w:val="28"/>
        </w:rPr>
        <w:t xml:space="preserve">на капитальное строительство и модернизацию объектов инженерной инфраструктуры, создаваемых туристских объектов с длительным сроком окупаемости (в том числе сети энергоснабжения, водопроводные </w:t>
      </w:r>
      <w:r w:rsidR="001A44B5">
        <w:rPr>
          <w:sz w:val="28"/>
          <w:szCs w:val="28"/>
        </w:rPr>
        <w:t xml:space="preserve">                               </w:t>
      </w:r>
      <w:r w:rsidRPr="00F80A20">
        <w:rPr>
          <w:sz w:val="28"/>
          <w:szCs w:val="28"/>
        </w:rPr>
        <w:t>и канализационные сети, очистные сооружения) на территории Парт</w:t>
      </w:r>
      <w:r w:rsidR="001A44B5">
        <w:rPr>
          <w:sz w:val="28"/>
          <w:szCs w:val="28"/>
        </w:rPr>
        <w:t xml:space="preserve">изанского муниципального района </w:t>
      </w:r>
      <w:r w:rsidRPr="00F80A20">
        <w:rPr>
          <w:sz w:val="28"/>
          <w:szCs w:val="28"/>
        </w:rPr>
        <w:t>в рамках настоящей Программы оформляется участием Партизанского муниципального района в уставн</w:t>
      </w:r>
      <w:r w:rsidR="001A44B5">
        <w:rPr>
          <w:sz w:val="28"/>
          <w:szCs w:val="28"/>
        </w:rPr>
        <w:t xml:space="preserve">ом капитале субъекта инвестиций </w:t>
      </w:r>
      <w:r w:rsidRPr="00F80A20">
        <w:rPr>
          <w:sz w:val="28"/>
          <w:szCs w:val="28"/>
        </w:rPr>
        <w:t>в соответствии с гражданским законодательством Ро</w:t>
      </w:r>
      <w:r w:rsidR="001A44B5">
        <w:rPr>
          <w:sz w:val="28"/>
          <w:szCs w:val="28"/>
        </w:rPr>
        <w:t xml:space="preserve">ссийской </w:t>
      </w:r>
      <w:r w:rsidR="00420D33">
        <w:rPr>
          <w:sz w:val="28"/>
          <w:szCs w:val="28"/>
        </w:rPr>
        <w:t xml:space="preserve"> </w:t>
      </w:r>
      <w:r w:rsidR="001A44B5">
        <w:rPr>
          <w:sz w:val="28"/>
          <w:szCs w:val="28"/>
        </w:rPr>
        <w:lastRenderedPageBreak/>
        <w:t xml:space="preserve">Федерации </w:t>
      </w:r>
      <w:r w:rsidRPr="00F80A20">
        <w:rPr>
          <w:sz w:val="28"/>
          <w:szCs w:val="28"/>
        </w:rPr>
        <w:t>и влечет возникновение права собственности Партизанского муниципального района на эквивалентную часть уставного капитала субъекта инвестиций.</w:t>
      </w:r>
    </w:p>
    <w:p w:rsidR="000D0A6F" w:rsidRDefault="00852D4F" w:rsidP="006B0AE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Бюджетные инвестиции предоставляются на основании договора </w:t>
      </w:r>
      <w:r w:rsidR="000D0A6F">
        <w:rPr>
          <w:sz w:val="28"/>
          <w:szCs w:val="28"/>
        </w:rPr>
        <w:t xml:space="preserve">                   </w:t>
      </w:r>
      <w:r w:rsidRPr="00F80A20">
        <w:rPr>
          <w:sz w:val="28"/>
          <w:szCs w:val="28"/>
        </w:rPr>
        <w:t>об участии Партизанского муниципального района в собственности субъекта инвестиций, заключаемого между уполномоченным</w:t>
      </w:r>
      <w:r>
        <w:rPr>
          <w:sz w:val="28"/>
          <w:szCs w:val="28"/>
        </w:rPr>
        <w:t xml:space="preserve"> органом </w:t>
      </w:r>
      <w:r w:rsidRPr="00F80A20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F80A20">
        <w:rPr>
          <w:sz w:val="28"/>
          <w:szCs w:val="28"/>
        </w:rPr>
        <w:t xml:space="preserve"> Партизанского муниципального района и субъектом инвестиций.</w:t>
      </w:r>
    </w:p>
    <w:p w:rsidR="000D0A6F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Указанный договор оформляется в течение трех месяцев после дня вступления в силу решения Думы Партизанского муниципального района </w:t>
      </w:r>
      <w:r w:rsidR="000D0A6F">
        <w:rPr>
          <w:sz w:val="28"/>
          <w:szCs w:val="28"/>
        </w:rPr>
        <w:t xml:space="preserve">                </w:t>
      </w:r>
      <w:r w:rsidRPr="00F80A20">
        <w:rPr>
          <w:sz w:val="28"/>
          <w:szCs w:val="28"/>
        </w:rPr>
        <w:t>о муниципальном бюджете на соответствующий финансовый год, предусматривающего наименование субъекта инвестиций, объем и цели выделенных бюджетных ассигнований.</w:t>
      </w:r>
    </w:p>
    <w:p w:rsidR="00852D4F" w:rsidRPr="00F80A20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Порядок отбора субъектов инвестиций для предоставления бюджетных инвестиций устанавливается администрацией Партизанского муниципального района.</w:t>
      </w:r>
    </w:p>
    <w:p w:rsidR="00852D4F" w:rsidRPr="000D0A6F" w:rsidRDefault="00852D4F" w:rsidP="007A38D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0D0A6F">
        <w:rPr>
          <w:b/>
          <w:sz w:val="28"/>
          <w:szCs w:val="28"/>
        </w:rPr>
        <w:t>6. РЕСУРСНОЕ ОБЕСПЕЧЕНИЕ ПРОГРАММЫ</w:t>
      </w:r>
    </w:p>
    <w:p w:rsidR="000D0A6F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Мероприятия программы реализуются за счет средств консолидированного бюджета (краевого и местного) и внебюджетных источников. Общий объем финансирования Программы из бюджета Партизанского муниципального района </w:t>
      </w:r>
      <w:r w:rsidR="000D0A6F">
        <w:rPr>
          <w:sz w:val="28"/>
          <w:szCs w:val="28"/>
        </w:rPr>
        <w:t>на 2012-</w:t>
      </w:r>
      <w:r w:rsidR="00DB341D">
        <w:rPr>
          <w:sz w:val="28"/>
          <w:szCs w:val="28"/>
        </w:rPr>
        <w:t>2017 годы - 1</w:t>
      </w:r>
      <w:r w:rsidR="00420D33">
        <w:rPr>
          <w:sz w:val="28"/>
          <w:szCs w:val="28"/>
        </w:rPr>
        <w:t>2</w:t>
      </w:r>
      <w:r w:rsidRPr="00F80A20">
        <w:rPr>
          <w:sz w:val="28"/>
          <w:szCs w:val="28"/>
        </w:rPr>
        <w:t>00 тыс. рублей.</w:t>
      </w:r>
    </w:p>
    <w:p w:rsidR="000D0A6F" w:rsidRDefault="00852D4F" w:rsidP="007A38D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Объем финансирования Программы за счет средств бюджета Приморского края и муниципального бюджета подлежит ежегодному уточнению в установленном порядке при формировании проектов соответствующих бюджетов на очередной финансовый год и плановый период.</w:t>
      </w:r>
    </w:p>
    <w:p w:rsidR="000D0A6F" w:rsidRPr="000D0A6F" w:rsidRDefault="00852D4F" w:rsidP="000D0A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0A6F">
        <w:rPr>
          <w:b/>
          <w:sz w:val="28"/>
          <w:szCs w:val="28"/>
        </w:rPr>
        <w:t>7. УПРАВЛЕНИЕ РЕАЛИЗАЦИЕЙ</w:t>
      </w:r>
      <w:r w:rsidR="000D0A6F" w:rsidRPr="000D0A6F">
        <w:rPr>
          <w:b/>
          <w:sz w:val="28"/>
          <w:szCs w:val="28"/>
        </w:rPr>
        <w:t xml:space="preserve"> ПРОГРАММЫ</w:t>
      </w:r>
    </w:p>
    <w:p w:rsidR="00852D4F" w:rsidRPr="000D0A6F" w:rsidRDefault="00852D4F" w:rsidP="000D0A6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D0A6F">
        <w:rPr>
          <w:b/>
          <w:sz w:val="28"/>
          <w:szCs w:val="28"/>
        </w:rPr>
        <w:t>КОНТРОЛЬ ЗА ХОДОМ ЕЕ ИСПОЛНЕНИЯ</w:t>
      </w:r>
    </w:p>
    <w:p w:rsidR="000D0A6F" w:rsidRDefault="00852D4F" w:rsidP="00986FC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Текущее управление и контроль за ходом реализации Программы осуществляет управление экономики администрации Партизанского муниципального района (далее - Управление)</w:t>
      </w:r>
      <w:r>
        <w:rPr>
          <w:sz w:val="28"/>
          <w:szCs w:val="28"/>
        </w:rPr>
        <w:t>, которое</w:t>
      </w:r>
      <w:r w:rsidRPr="00F80A20">
        <w:rPr>
          <w:sz w:val="28"/>
          <w:szCs w:val="28"/>
        </w:rPr>
        <w:t>:</w:t>
      </w:r>
    </w:p>
    <w:p w:rsidR="000D0A6F" w:rsidRDefault="00852D4F" w:rsidP="00986FC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- контролирует эффективное использование бюджетных средств </w:t>
      </w:r>
      <w:r w:rsidR="000D0A6F">
        <w:rPr>
          <w:sz w:val="28"/>
          <w:szCs w:val="28"/>
        </w:rPr>
        <w:t xml:space="preserve">                      </w:t>
      </w:r>
      <w:r w:rsidRPr="00F80A20">
        <w:rPr>
          <w:sz w:val="28"/>
          <w:szCs w:val="28"/>
        </w:rPr>
        <w:t>и целевое использование в соответствии с утвержденными программными мероприятиями;</w:t>
      </w:r>
    </w:p>
    <w:p w:rsidR="000D0A6F" w:rsidRDefault="00852D4F" w:rsidP="00986FC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несет ответственность за своевременную реализацию программных мероприятий;</w:t>
      </w:r>
    </w:p>
    <w:p w:rsidR="000D0A6F" w:rsidRDefault="00852D4F" w:rsidP="00986FC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осуществляет координацию действий и контроль за выполнением программных мероприятий по достижению планируемых целевых показателей;</w:t>
      </w:r>
    </w:p>
    <w:p w:rsidR="000D0A6F" w:rsidRDefault="00852D4F" w:rsidP="00986FC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lastRenderedPageBreak/>
        <w:t>- формирует предложения к проекту муниципального правового акта (далее - МПА) о бюджете муниципального района по финансированию Программы на очередной финансовый год;</w:t>
      </w:r>
    </w:p>
    <w:p w:rsidR="000D0A6F" w:rsidRDefault="00852D4F" w:rsidP="006B0AED">
      <w:pPr>
        <w:widowControl w:val="0"/>
        <w:autoSpaceDE w:val="0"/>
        <w:autoSpaceDN w:val="0"/>
        <w:adjustRightInd w:val="0"/>
        <w:spacing w:line="302" w:lineRule="auto"/>
        <w:ind w:firstLine="708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согласовывает сроки выполнения мероприятий Программы, предложения по объемам и источникам финансирования;</w:t>
      </w:r>
    </w:p>
    <w:p w:rsidR="000D0A6F" w:rsidRDefault="00852D4F" w:rsidP="00986FC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осуществляет методическое обеспечение реализации Программы</w:t>
      </w:r>
      <w:r>
        <w:rPr>
          <w:sz w:val="28"/>
          <w:szCs w:val="28"/>
        </w:rPr>
        <w:t>;</w:t>
      </w:r>
    </w:p>
    <w:p w:rsidR="000D0A6F" w:rsidRDefault="00852D4F" w:rsidP="00986FC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осуществляет организацию информационной и разъяснительной работы, направленной на освещение целей и задач Программы;</w:t>
      </w:r>
    </w:p>
    <w:p w:rsidR="000D0A6F" w:rsidRDefault="00852D4F" w:rsidP="00986FC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осуществляет проведение мониторинга о ходе реализации Программы.</w:t>
      </w:r>
    </w:p>
    <w:p w:rsidR="001E3587" w:rsidRDefault="00852D4F" w:rsidP="00986FC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Для обеспечения мониторинга и анализа хода реализации программы ис</w:t>
      </w:r>
      <w:r>
        <w:rPr>
          <w:sz w:val="28"/>
          <w:szCs w:val="28"/>
        </w:rPr>
        <w:t>полнители и участники Программы</w:t>
      </w:r>
      <w:r w:rsidRPr="00F80A20">
        <w:rPr>
          <w:sz w:val="28"/>
          <w:szCs w:val="28"/>
        </w:rPr>
        <w:t xml:space="preserve"> в соответствии с </w:t>
      </w:r>
      <w:hyperlink r:id="rId8" w:history="1">
        <w:r w:rsidRPr="00F80A20">
          <w:rPr>
            <w:color w:val="000000"/>
            <w:sz w:val="28"/>
            <w:szCs w:val="28"/>
          </w:rPr>
          <w:t>постановлением</w:t>
        </w:r>
      </w:hyperlink>
      <w:r w:rsidRPr="00F80A20">
        <w:rPr>
          <w:sz w:val="28"/>
          <w:szCs w:val="28"/>
        </w:rPr>
        <w:t xml:space="preserve"> администрации Партизанского муниципального района от 01 августа 2011 года № 320 "Об утверждении порядка принятия решений о разработке муниципальных долгосрочных целевых программ, их формирования </w:t>
      </w:r>
      <w:r w:rsidR="000D0A6F">
        <w:rPr>
          <w:sz w:val="28"/>
          <w:szCs w:val="28"/>
        </w:rPr>
        <w:t xml:space="preserve">                         </w:t>
      </w:r>
      <w:r w:rsidRPr="00F80A20">
        <w:rPr>
          <w:sz w:val="28"/>
          <w:szCs w:val="28"/>
        </w:rPr>
        <w:t>и реализации в Партизанском муниципальном районе и порядка проведения оценки эффективности реализации муниципальных долгосрочных целевых программ"</w:t>
      </w:r>
      <w:r w:rsidR="000E37B0">
        <w:rPr>
          <w:sz w:val="28"/>
          <w:szCs w:val="28"/>
        </w:rPr>
        <w:t>:</w:t>
      </w:r>
    </w:p>
    <w:p w:rsidR="001E3587" w:rsidRDefault="00852D4F" w:rsidP="00986FC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- ежеквартально, до 15 числа месяца, следующего </w:t>
      </w:r>
      <w:r>
        <w:rPr>
          <w:sz w:val="28"/>
          <w:szCs w:val="28"/>
        </w:rPr>
        <w:t>за отчетным кварталом, направляю</w:t>
      </w:r>
      <w:r w:rsidRPr="00F80A20">
        <w:rPr>
          <w:sz w:val="28"/>
          <w:szCs w:val="28"/>
        </w:rPr>
        <w:t>т в Управление отчет о ходе выполнения программных мероприятий по утвержденной форме с пояснительной запиской;</w:t>
      </w:r>
    </w:p>
    <w:p w:rsidR="001E3587" w:rsidRDefault="00852D4F" w:rsidP="00986FC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ежегодно, до </w:t>
      </w:r>
      <w:r w:rsidR="001E3587">
        <w:rPr>
          <w:sz w:val="28"/>
          <w:szCs w:val="28"/>
        </w:rPr>
        <w:t>0</w:t>
      </w:r>
      <w:r>
        <w:rPr>
          <w:sz w:val="28"/>
          <w:szCs w:val="28"/>
        </w:rPr>
        <w:t>1 марта готовя</w:t>
      </w:r>
      <w:r w:rsidRPr="00F80A20">
        <w:rPr>
          <w:sz w:val="28"/>
          <w:szCs w:val="28"/>
        </w:rPr>
        <w:t xml:space="preserve">т и представляют в Управление доклад </w:t>
      </w:r>
      <w:r w:rsidR="001E3587">
        <w:rPr>
          <w:sz w:val="28"/>
          <w:szCs w:val="28"/>
        </w:rPr>
        <w:t xml:space="preserve">              </w:t>
      </w:r>
      <w:r w:rsidRPr="00F80A20">
        <w:rPr>
          <w:sz w:val="28"/>
          <w:szCs w:val="28"/>
        </w:rPr>
        <w:t xml:space="preserve">о ходе работ по реализации Программы и предложения о внесении изменений </w:t>
      </w:r>
      <w:r w:rsidR="001E3587">
        <w:rPr>
          <w:sz w:val="28"/>
          <w:szCs w:val="28"/>
        </w:rPr>
        <w:t xml:space="preserve">    </w:t>
      </w:r>
      <w:r w:rsidRPr="00F80A20">
        <w:rPr>
          <w:sz w:val="28"/>
          <w:szCs w:val="28"/>
        </w:rPr>
        <w:t>в программу, об изменении, начиная с очередного финансового года, объема бюджетных ассигнований на реализацию программы или о досрочном прекращении ее реализации;</w:t>
      </w:r>
    </w:p>
    <w:p w:rsidR="00852D4F" w:rsidRPr="00F80A20" w:rsidRDefault="00852D4F" w:rsidP="00986FC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- ежегодно, до </w:t>
      </w:r>
      <w:r w:rsidR="001E3587">
        <w:rPr>
          <w:sz w:val="28"/>
          <w:szCs w:val="28"/>
        </w:rPr>
        <w:t>0</w:t>
      </w:r>
      <w:r w:rsidRPr="00F80A20">
        <w:rPr>
          <w:sz w:val="28"/>
          <w:szCs w:val="28"/>
        </w:rPr>
        <w:t>1 апреля года, следующего за отчетным, Управление готовит ежегодный отчет о ходе выполнения Программы, осуществляет ежегодную оценку эффективности реализации Программы и вносит предложения по совершенствованию механизма реализации Программы.</w:t>
      </w:r>
    </w:p>
    <w:p w:rsidR="00852D4F" w:rsidRPr="001E3587" w:rsidRDefault="00852D4F" w:rsidP="00986FC6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sz w:val="28"/>
          <w:szCs w:val="28"/>
        </w:rPr>
      </w:pPr>
      <w:r w:rsidRPr="001E3587">
        <w:rPr>
          <w:b/>
          <w:sz w:val="28"/>
          <w:szCs w:val="28"/>
        </w:rPr>
        <w:t>8. ОЦЕНКА ЭФФЕКТИВНОСТИ РЕАЛИЗАЦИИ ПРОГРАММЫ</w:t>
      </w:r>
    </w:p>
    <w:p w:rsidR="006B0AED" w:rsidRPr="00E51DFD" w:rsidRDefault="00852D4F" w:rsidP="00E51DF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 Реализация Программы позволит повысить уровень услуг туристического рынка, а также удовлетворить потребности российских граждан в качественных туристских услугах, обеспечить прирост новых рабочих мест во вновь создаваемых и расширяющихся объектах инфраструктуры туризма </w:t>
      </w:r>
      <w:r w:rsidR="00B5042F">
        <w:rPr>
          <w:sz w:val="28"/>
          <w:szCs w:val="28"/>
        </w:rPr>
        <w:t xml:space="preserve">                и отдыха </w:t>
      </w:r>
      <w:r w:rsidRPr="00F80A20">
        <w:rPr>
          <w:sz w:val="28"/>
          <w:szCs w:val="28"/>
        </w:rPr>
        <w:t xml:space="preserve">и других предприятиях сферы туризма, увеличить объемы внутреннего туризма в Партизанском муниципальном районе на основе создания на территории Партизанского муниципального района </w:t>
      </w:r>
      <w:r w:rsidRPr="00F80A20">
        <w:rPr>
          <w:sz w:val="28"/>
          <w:szCs w:val="28"/>
        </w:rPr>
        <w:lastRenderedPageBreak/>
        <w:t xml:space="preserve">конкурентоспособного туристско-рекреационного комплекса, сформировать </w:t>
      </w:r>
    </w:p>
    <w:p w:rsidR="00B5042F" w:rsidRDefault="00852D4F" w:rsidP="006B0AED">
      <w:pPr>
        <w:widowControl w:val="0"/>
        <w:autoSpaceDE w:val="0"/>
        <w:autoSpaceDN w:val="0"/>
        <w:adjustRightInd w:val="0"/>
        <w:spacing w:line="302" w:lineRule="auto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позитивный имидж и узнаваемость Партизанского муниципального района </w:t>
      </w:r>
      <w:r w:rsidR="00B5042F">
        <w:rPr>
          <w:sz w:val="28"/>
          <w:szCs w:val="28"/>
        </w:rPr>
        <w:t xml:space="preserve">           </w:t>
      </w:r>
      <w:r w:rsidRPr="00F80A20">
        <w:rPr>
          <w:sz w:val="28"/>
          <w:szCs w:val="28"/>
        </w:rPr>
        <w:t>на внутреннем и международном туристским рынках.</w:t>
      </w:r>
    </w:p>
    <w:p w:rsidR="00B5042F" w:rsidRDefault="00852D4F" w:rsidP="00986FC6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Социальный эффект проявляется в создании условий для улучшения качества жизни российских граждан за счет развития инфраструктуры отдыха </w:t>
      </w:r>
      <w:r w:rsidR="001E3587">
        <w:rPr>
          <w:sz w:val="28"/>
          <w:szCs w:val="28"/>
        </w:rPr>
        <w:t xml:space="preserve">        </w:t>
      </w:r>
      <w:r w:rsidRPr="00F80A20">
        <w:rPr>
          <w:sz w:val="28"/>
          <w:szCs w:val="28"/>
        </w:rPr>
        <w:t xml:space="preserve">и туризма, а также в решении социальных проблем за счет создания дополнительных рабочих мест и обеспечения занятости населения. Реализация Программы позволит решить ряд важных социальных задач, связанных </w:t>
      </w:r>
      <w:r w:rsidR="001E3587">
        <w:rPr>
          <w:sz w:val="28"/>
          <w:szCs w:val="28"/>
        </w:rPr>
        <w:t xml:space="preserve">                 </w:t>
      </w:r>
      <w:r w:rsidRPr="00F80A20">
        <w:rPr>
          <w:sz w:val="28"/>
          <w:szCs w:val="28"/>
        </w:rPr>
        <w:t xml:space="preserve">с удовлетворением потребностей различных категорий российских граждан </w:t>
      </w:r>
      <w:r w:rsidR="001E3587">
        <w:rPr>
          <w:sz w:val="28"/>
          <w:szCs w:val="28"/>
        </w:rPr>
        <w:t xml:space="preserve">              </w:t>
      </w:r>
      <w:r w:rsidRPr="00F80A20">
        <w:rPr>
          <w:sz w:val="28"/>
          <w:szCs w:val="28"/>
        </w:rPr>
        <w:t xml:space="preserve">в активном и полноценном отдыхе, укреплении здоровья и приобщении </w:t>
      </w:r>
      <w:r w:rsidR="001E3587">
        <w:rPr>
          <w:sz w:val="28"/>
          <w:szCs w:val="28"/>
        </w:rPr>
        <w:t xml:space="preserve">                 </w:t>
      </w:r>
      <w:r w:rsidRPr="00F80A20">
        <w:rPr>
          <w:sz w:val="28"/>
          <w:szCs w:val="28"/>
        </w:rPr>
        <w:t>к культурным ценностям, а также с патриотическим воспитанием молодого поколения страны.</w:t>
      </w:r>
    </w:p>
    <w:p w:rsidR="00B5042F" w:rsidRDefault="00852D4F" w:rsidP="00986FC6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Увеличение объемов въездного и внутреннего потока позволит увеличить доходность и, соответственно, рост налогооблагаемой базы и отчислений </w:t>
      </w:r>
      <w:r w:rsidR="001E3587">
        <w:rPr>
          <w:sz w:val="28"/>
          <w:szCs w:val="28"/>
        </w:rPr>
        <w:t xml:space="preserve">                </w:t>
      </w:r>
      <w:r w:rsidRPr="00F80A20">
        <w:rPr>
          <w:sz w:val="28"/>
          <w:szCs w:val="28"/>
        </w:rPr>
        <w:t>в местный бюджет. Возрастут также инвестиционные вложения организаций туристской индустрии Партизанского муниципального района в строительство и реконструкцию объектов туристской инфраструктуры.</w:t>
      </w:r>
    </w:p>
    <w:p w:rsidR="00B5042F" w:rsidRDefault="00852D4F" w:rsidP="00986FC6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Численность граждан, размещенных в коллективных средствах размещения, увеличится в 1.18 раза - до 12.0 тыс. чел., количество мест </w:t>
      </w:r>
      <w:r w:rsidR="001E3587">
        <w:rPr>
          <w:sz w:val="28"/>
          <w:szCs w:val="28"/>
        </w:rPr>
        <w:t xml:space="preserve">                       </w:t>
      </w:r>
      <w:r w:rsidRPr="00F80A20">
        <w:rPr>
          <w:sz w:val="28"/>
          <w:szCs w:val="28"/>
        </w:rPr>
        <w:t xml:space="preserve">в коллективных средствах размещения достигнет 2200 единиц. Коэффициент наполняемости номерного фонда в коллективных средствах размещения при более эффективной их загрузке достигнет показателя 0.35, по сравнению </w:t>
      </w:r>
      <w:r w:rsidR="001E3587">
        <w:rPr>
          <w:sz w:val="28"/>
          <w:szCs w:val="28"/>
        </w:rPr>
        <w:t xml:space="preserve">                  </w:t>
      </w:r>
      <w:r w:rsidRPr="00F80A20">
        <w:rPr>
          <w:sz w:val="28"/>
          <w:szCs w:val="28"/>
        </w:rPr>
        <w:t>с базовым 2011 годом - 0,32</w:t>
      </w:r>
      <w:r w:rsidR="00B5042F">
        <w:rPr>
          <w:sz w:val="28"/>
          <w:szCs w:val="28"/>
        </w:rPr>
        <w:t>.</w:t>
      </w:r>
    </w:p>
    <w:p w:rsidR="00B5042F" w:rsidRDefault="00852D4F" w:rsidP="00986FC6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Данные показатели позволят увеличить объем платных туристских услуг </w:t>
      </w:r>
      <w:r w:rsidR="001E3587">
        <w:rPr>
          <w:sz w:val="28"/>
          <w:szCs w:val="28"/>
        </w:rPr>
        <w:t xml:space="preserve">            </w:t>
      </w:r>
      <w:r w:rsidRPr="00F80A20">
        <w:rPr>
          <w:sz w:val="28"/>
          <w:szCs w:val="28"/>
        </w:rPr>
        <w:t>в 1.9 раза - 29000 тыс.</w:t>
      </w:r>
      <w:r w:rsidR="001E3587">
        <w:rPr>
          <w:sz w:val="28"/>
          <w:szCs w:val="28"/>
        </w:rPr>
        <w:t xml:space="preserve"> рублей. </w:t>
      </w:r>
      <w:r w:rsidRPr="00F80A20">
        <w:rPr>
          <w:sz w:val="28"/>
          <w:szCs w:val="28"/>
        </w:rPr>
        <w:t>Доля работников, занятых в туристской индустрии, увеличится</w:t>
      </w:r>
      <w:r w:rsidR="001E3587">
        <w:rPr>
          <w:sz w:val="28"/>
          <w:szCs w:val="28"/>
        </w:rPr>
        <w:t xml:space="preserve"> в</w:t>
      </w:r>
      <w:r w:rsidRPr="00F80A20">
        <w:rPr>
          <w:sz w:val="28"/>
          <w:szCs w:val="28"/>
        </w:rPr>
        <w:t xml:space="preserve"> 1.4 раза и составит к концу 2017 года 155 человек. Доля поступлений налоговых доходов в местный бюджет от сферы туризма увеличится в 1.3 раза и составит 2.2 млн. рублей. Целевые индикаторы Программы отражают экономическое значение реализации Программы, представляя количественное выражение качественных изменений в туристской отрасли, характеризующихся увеличением внутреннего и въездного туристских потоков за счет:</w:t>
      </w:r>
    </w:p>
    <w:p w:rsidR="00B5042F" w:rsidRDefault="00852D4F" w:rsidP="00986FC6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создания новых туристских маршрутов и брендов, а также формирования современных востребованных туристских продуктов и расширения перечня туристских услуг;</w:t>
      </w:r>
    </w:p>
    <w:p w:rsidR="00B5042F" w:rsidRDefault="00852D4F" w:rsidP="00986FC6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обеспечения доступности отдыха и рекреации для широких слоев населения и привлекательности путешествий для граждан.</w:t>
      </w:r>
    </w:p>
    <w:p w:rsidR="00852D4F" w:rsidRPr="00F80A20" w:rsidRDefault="00852D4F" w:rsidP="00986FC6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F80A20">
        <w:rPr>
          <w:sz w:val="28"/>
          <w:szCs w:val="28"/>
        </w:rPr>
        <w:lastRenderedPageBreak/>
        <w:t xml:space="preserve">Целевые </w:t>
      </w:r>
      <w:hyperlink w:anchor="Par418" w:history="1">
        <w:r w:rsidRPr="00F80A20">
          <w:rPr>
            <w:color w:val="000000"/>
            <w:sz w:val="28"/>
            <w:szCs w:val="28"/>
          </w:rPr>
          <w:t>индикаторы</w:t>
        </w:r>
      </w:hyperlink>
      <w:r w:rsidRPr="00F80A20">
        <w:rPr>
          <w:color w:val="000000"/>
          <w:sz w:val="28"/>
          <w:szCs w:val="28"/>
        </w:rPr>
        <w:t xml:space="preserve"> </w:t>
      </w:r>
      <w:r w:rsidRPr="00F80A20">
        <w:rPr>
          <w:sz w:val="28"/>
          <w:szCs w:val="28"/>
        </w:rPr>
        <w:t xml:space="preserve">реализации мероприятий Программы приведены </w:t>
      </w:r>
      <w:r w:rsidR="00B5042F">
        <w:rPr>
          <w:sz w:val="28"/>
          <w:szCs w:val="28"/>
        </w:rPr>
        <w:t xml:space="preserve">            </w:t>
      </w:r>
      <w:r w:rsidRPr="00F80A20">
        <w:rPr>
          <w:sz w:val="28"/>
          <w:szCs w:val="28"/>
        </w:rPr>
        <w:t>в приложении № 2.</w:t>
      </w:r>
    </w:p>
    <w:p w:rsidR="00986FC6" w:rsidRDefault="00986FC6">
      <w:pPr>
        <w:rPr>
          <w:sz w:val="28"/>
          <w:szCs w:val="28"/>
        </w:rPr>
        <w:sectPr w:rsidR="00986FC6" w:rsidSect="00420D33">
          <w:headerReference w:type="default" r:id="rId9"/>
          <w:pgSz w:w="11906" w:h="16838"/>
          <w:pgMar w:top="284" w:right="851" w:bottom="794" w:left="1418" w:header="709" w:footer="709" w:gutter="0"/>
          <w:cols w:space="708"/>
          <w:titlePg/>
          <w:docGrid w:linePitch="360"/>
        </w:sectPr>
      </w:pPr>
    </w:p>
    <w:p w:rsidR="00852D4F" w:rsidRDefault="00852D4F">
      <w:pPr>
        <w:rPr>
          <w:sz w:val="28"/>
          <w:szCs w:val="28"/>
        </w:rPr>
      </w:pPr>
    </w:p>
    <w:p w:rsidR="00E6299B" w:rsidRPr="00986FC6" w:rsidRDefault="00E6299B" w:rsidP="00E6299B">
      <w:pPr>
        <w:tabs>
          <w:tab w:val="left" w:pos="11025"/>
        </w:tabs>
        <w:spacing w:line="360" w:lineRule="auto"/>
        <w:ind w:left="8165"/>
        <w:jc w:val="center"/>
        <w:rPr>
          <w:sz w:val="28"/>
          <w:szCs w:val="28"/>
        </w:rPr>
      </w:pPr>
      <w:r w:rsidRPr="00986FC6">
        <w:rPr>
          <w:sz w:val="28"/>
          <w:szCs w:val="28"/>
        </w:rPr>
        <w:t>Приложение № 1</w:t>
      </w:r>
    </w:p>
    <w:p w:rsidR="00E6299B" w:rsidRDefault="00E6299B" w:rsidP="00C47DB2">
      <w:pPr>
        <w:tabs>
          <w:tab w:val="left" w:pos="11025"/>
        </w:tabs>
        <w:ind w:left="8165"/>
        <w:jc w:val="center"/>
        <w:rPr>
          <w:sz w:val="28"/>
          <w:szCs w:val="28"/>
        </w:rPr>
      </w:pPr>
      <w:r w:rsidRPr="00986FC6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программе</w:t>
      </w:r>
    </w:p>
    <w:p w:rsidR="00E6299B" w:rsidRDefault="00E6299B" w:rsidP="00C47DB2">
      <w:pPr>
        <w:tabs>
          <w:tab w:val="left" w:pos="11025"/>
        </w:tabs>
        <w:ind w:left="816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86FC6">
        <w:rPr>
          <w:sz w:val="28"/>
          <w:szCs w:val="28"/>
        </w:rPr>
        <w:t>Развитие внутреннего и въездного тури</w:t>
      </w:r>
      <w:r>
        <w:rPr>
          <w:sz w:val="28"/>
          <w:szCs w:val="28"/>
        </w:rPr>
        <w:t>зма на территории</w:t>
      </w:r>
    </w:p>
    <w:p w:rsidR="00E6299B" w:rsidRDefault="00E6299B" w:rsidP="00C47DB2">
      <w:pPr>
        <w:tabs>
          <w:tab w:val="left" w:pos="11025"/>
        </w:tabs>
        <w:ind w:left="8165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района»</w:t>
      </w:r>
      <w:r w:rsidRPr="00986FC6">
        <w:rPr>
          <w:sz w:val="28"/>
          <w:szCs w:val="28"/>
        </w:rPr>
        <w:t xml:space="preserve"> на 2012-2017 годы</w:t>
      </w:r>
      <w:r>
        <w:rPr>
          <w:sz w:val="28"/>
          <w:szCs w:val="28"/>
        </w:rPr>
        <w:t>,</w:t>
      </w:r>
    </w:p>
    <w:p w:rsidR="00E6299B" w:rsidRDefault="007B24BD" w:rsidP="00C47DB2">
      <w:pPr>
        <w:tabs>
          <w:tab w:val="left" w:pos="11025"/>
        </w:tabs>
        <w:ind w:left="8165"/>
        <w:jc w:val="center"/>
        <w:rPr>
          <w:sz w:val="28"/>
          <w:szCs w:val="28"/>
        </w:rPr>
      </w:pPr>
      <w:r>
        <w:rPr>
          <w:sz w:val="28"/>
          <w:szCs w:val="28"/>
        </w:rPr>
        <w:t>в редакци</w:t>
      </w:r>
      <w:r w:rsidR="00C47DB2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C47DB2">
        <w:rPr>
          <w:sz w:val="28"/>
          <w:szCs w:val="28"/>
        </w:rPr>
        <w:t>от</w:t>
      </w:r>
      <w:r>
        <w:rPr>
          <w:sz w:val="28"/>
          <w:szCs w:val="28"/>
        </w:rPr>
        <w:t xml:space="preserve"> 16.09.2013 № 878</w:t>
      </w:r>
      <w:r w:rsidR="00E35AAB">
        <w:rPr>
          <w:sz w:val="28"/>
          <w:szCs w:val="28"/>
        </w:rPr>
        <w:t>;</w:t>
      </w:r>
    </w:p>
    <w:p w:rsidR="00DB341D" w:rsidRDefault="00066C01" w:rsidP="00C47DB2">
      <w:pPr>
        <w:ind w:left="81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18.12.2013 № 1216; </w:t>
      </w:r>
      <w:r w:rsidR="00E35AAB">
        <w:rPr>
          <w:sz w:val="28"/>
          <w:szCs w:val="28"/>
        </w:rPr>
        <w:t>от 09.12.2014 № 1049</w:t>
      </w:r>
      <w:r w:rsidR="00DB341D">
        <w:rPr>
          <w:sz w:val="28"/>
          <w:szCs w:val="28"/>
        </w:rPr>
        <w:t xml:space="preserve">; от 12.11.2015 </w:t>
      </w:r>
    </w:p>
    <w:p w:rsidR="00E35AAB" w:rsidRDefault="00DB341D" w:rsidP="00C47DB2">
      <w:pPr>
        <w:ind w:left="8165"/>
        <w:jc w:val="center"/>
      </w:pPr>
      <w:r>
        <w:rPr>
          <w:sz w:val="28"/>
          <w:szCs w:val="28"/>
        </w:rPr>
        <w:t>№ 771</w:t>
      </w:r>
      <w:r w:rsidR="00432ED4">
        <w:rPr>
          <w:sz w:val="28"/>
          <w:szCs w:val="28"/>
        </w:rPr>
        <w:t>; 12.10.2016 № 681</w:t>
      </w:r>
      <w:r>
        <w:rPr>
          <w:sz w:val="28"/>
          <w:szCs w:val="28"/>
        </w:rPr>
        <w:t>)</w:t>
      </w:r>
    </w:p>
    <w:p w:rsidR="00E6299B" w:rsidRDefault="00E6299B" w:rsidP="00E6299B">
      <w:pPr>
        <w:jc w:val="both"/>
      </w:pPr>
    </w:p>
    <w:p w:rsidR="00E6299B" w:rsidRPr="00B00B0E" w:rsidRDefault="00E6299B" w:rsidP="00E629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6299B" w:rsidRDefault="00E6299B" w:rsidP="00E6299B">
      <w:pPr>
        <w:jc w:val="center"/>
        <w:rPr>
          <w:sz w:val="28"/>
          <w:szCs w:val="28"/>
        </w:rPr>
      </w:pPr>
      <w:r w:rsidRPr="00B00B0E">
        <w:rPr>
          <w:sz w:val="28"/>
          <w:szCs w:val="28"/>
        </w:rPr>
        <w:t>мероприятий муниципальной программы «Развитие</w:t>
      </w:r>
      <w:r>
        <w:rPr>
          <w:sz w:val="28"/>
          <w:szCs w:val="28"/>
        </w:rPr>
        <w:t xml:space="preserve"> внутреннего</w:t>
      </w:r>
    </w:p>
    <w:p w:rsidR="00E6299B" w:rsidRPr="00B00B0E" w:rsidRDefault="00E6299B" w:rsidP="00E6299B">
      <w:pPr>
        <w:jc w:val="center"/>
        <w:rPr>
          <w:sz w:val="28"/>
          <w:szCs w:val="28"/>
        </w:rPr>
      </w:pPr>
      <w:r w:rsidRPr="00B00B0E">
        <w:rPr>
          <w:sz w:val="28"/>
          <w:szCs w:val="28"/>
        </w:rPr>
        <w:t>и въездного туризма на территории Партизанского муниципального района»</w:t>
      </w:r>
    </w:p>
    <w:p w:rsidR="00E6299B" w:rsidRDefault="00E6299B" w:rsidP="00E6299B">
      <w:pPr>
        <w:jc w:val="center"/>
        <w:rPr>
          <w:sz w:val="28"/>
          <w:szCs w:val="28"/>
        </w:rPr>
      </w:pPr>
      <w:r w:rsidRPr="00B00B0E">
        <w:rPr>
          <w:sz w:val="28"/>
          <w:szCs w:val="28"/>
        </w:rPr>
        <w:t xml:space="preserve">   на 2012-2017 годы</w:t>
      </w:r>
    </w:p>
    <w:tbl>
      <w:tblPr>
        <w:tblW w:w="16191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4756"/>
        <w:gridCol w:w="479"/>
        <w:gridCol w:w="1080"/>
        <w:gridCol w:w="26"/>
        <w:gridCol w:w="682"/>
        <w:gridCol w:w="1256"/>
        <w:gridCol w:w="20"/>
        <w:gridCol w:w="1134"/>
        <w:gridCol w:w="11"/>
        <w:gridCol w:w="840"/>
        <w:gridCol w:w="11"/>
        <w:gridCol w:w="985"/>
        <w:gridCol w:w="1061"/>
        <w:gridCol w:w="73"/>
        <w:gridCol w:w="882"/>
        <w:gridCol w:w="110"/>
        <w:gridCol w:w="851"/>
        <w:gridCol w:w="83"/>
        <w:gridCol w:w="1235"/>
      </w:tblGrid>
      <w:tr w:rsidR="00E6299B" w:rsidTr="00E51DFD">
        <w:trPr>
          <w:jc w:val="center"/>
        </w:trPr>
        <w:tc>
          <w:tcPr>
            <w:tcW w:w="616" w:type="dxa"/>
            <w:vMerge w:val="restart"/>
          </w:tcPr>
          <w:p w:rsidR="00E6299B" w:rsidRDefault="00E6299B" w:rsidP="00E6299B">
            <w:pPr>
              <w:jc w:val="center"/>
            </w:pPr>
            <w:r>
              <w:t>№</w:t>
            </w:r>
          </w:p>
          <w:p w:rsidR="00E6299B" w:rsidRDefault="00E6299B" w:rsidP="00E6299B">
            <w:pPr>
              <w:jc w:val="center"/>
            </w:pPr>
            <w:r>
              <w:t>п/п</w:t>
            </w:r>
          </w:p>
          <w:p w:rsidR="00E6299B" w:rsidRDefault="00E6299B" w:rsidP="00E6299B">
            <w:pPr>
              <w:jc w:val="center"/>
            </w:pPr>
          </w:p>
        </w:tc>
        <w:tc>
          <w:tcPr>
            <w:tcW w:w="5235" w:type="dxa"/>
            <w:gridSpan w:val="2"/>
            <w:vMerge w:val="restart"/>
          </w:tcPr>
          <w:p w:rsidR="00E6299B" w:rsidRDefault="00E6299B" w:rsidP="00E6299B">
            <w:pPr>
              <w:jc w:val="center"/>
            </w:pPr>
          </w:p>
          <w:p w:rsidR="00E6299B" w:rsidRDefault="00E6299B" w:rsidP="00E6299B">
            <w:pPr>
              <w:jc w:val="center"/>
            </w:pPr>
            <w:r>
              <w:t>Наименование мероприятия</w:t>
            </w:r>
          </w:p>
          <w:p w:rsidR="00E6299B" w:rsidRDefault="00E6299B" w:rsidP="00E6299B">
            <w:pPr>
              <w:jc w:val="center"/>
            </w:pPr>
          </w:p>
        </w:tc>
        <w:tc>
          <w:tcPr>
            <w:tcW w:w="1106" w:type="dxa"/>
            <w:gridSpan w:val="2"/>
            <w:vMerge w:val="restart"/>
          </w:tcPr>
          <w:p w:rsidR="00E6299B" w:rsidRDefault="00E6299B" w:rsidP="00E6299B">
            <w:pPr>
              <w:jc w:val="center"/>
            </w:pPr>
            <w:r>
              <w:t>Сроки исполне-ния</w:t>
            </w:r>
          </w:p>
        </w:tc>
        <w:tc>
          <w:tcPr>
            <w:tcW w:w="1938" w:type="dxa"/>
            <w:gridSpan w:val="2"/>
            <w:vMerge w:val="restart"/>
          </w:tcPr>
          <w:p w:rsidR="00E6299B" w:rsidRDefault="00E6299B" w:rsidP="00E6299B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7296" w:type="dxa"/>
            <w:gridSpan w:val="13"/>
          </w:tcPr>
          <w:p w:rsidR="00E6299B" w:rsidRDefault="00E6299B" w:rsidP="00E6299B">
            <w:pPr>
              <w:jc w:val="center"/>
            </w:pPr>
            <w:r>
              <w:t>Объемы финансирования за счет средств местного бюджета</w:t>
            </w:r>
          </w:p>
          <w:p w:rsidR="00E6299B" w:rsidRDefault="00E6299B" w:rsidP="00E6299B">
            <w:pPr>
              <w:jc w:val="center"/>
            </w:pPr>
            <w:r>
              <w:t>в текущих ценах каждого года, тыс. руб.</w:t>
            </w:r>
          </w:p>
        </w:tc>
      </w:tr>
      <w:tr w:rsidR="00E6299B" w:rsidTr="00E51DFD">
        <w:trPr>
          <w:trHeight w:val="387"/>
          <w:jc w:val="center"/>
        </w:trPr>
        <w:tc>
          <w:tcPr>
            <w:tcW w:w="616" w:type="dxa"/>
            <w:vMerge/>
          </w:tcPr>
          <w:p w:rsidR="00E6299B" w:rsidRDefault="00E6299B" w:rsidP="00E6299B"/>
        </w:tc>
        <w:tc>
          <w:tcPr>
            <w:tcW w:w="5235" w:type="dxa"/>
            <w:gridSpan w:val="2"/>
            <w:vMerge/>
          </w:tcPr>
          <w:p w:rsidR="00E6299B" w:rsidRDefault="00E6299B" w:rsidP="00E6299B"/>
        </w:tc>
        <w:tc>
          <w:tcPr>
            <w:tcW w:w="1106" w:type="dxa"/>
            <w:gridSpan w:val="2"/>
            <w:vMerge/>
          </w:tcPr>
          <w:p w:rsidR="00E6299B" w:rsidRDefault="00E6299B" w:rsidP="00E6299B"/>
        </w:tc>
        <w:tc>
          <w:tcPr>
            <w:tcW w:w="1938" w:type="dxa"/>
            <w:gridSpan w:val="2"/>
            <w:vMerge/>
          </w:tcPr>
          <w:p w:rsidR="00E6299B" w:rsidRDefault="00E6299B" w:rsidP="00E6299B">
            <w:pPr>
              <w:jc w:val="center"/>
            </w:pPr>
          </w:p>
        </w:tc>
        <w:tc>
          <w:tcPr>
            <w:tcW w:w="1165" w:type="dxa"/>
            <w:gridSpan w:val="3"/>
            <w:vMerge w:val="restart"/>
          </w:tcPr>
          <w:p w:rsidR="00E6299B" w:rsidRDefault="00E6299B" w:rsidP="00E6299B">
            <w:pPr>
              <w:jc w:val="center"/>
            </w:pPr>
            <w:r>
              <w:t>Всего 2012- 2017</w:t>
            </w:r>
          </w:p>
        </w:tc>
        <w:tc>
          <w:tcPr>
            <w:tcW w:w="6131" w:type="dxa"/>
            <w:gridSpan w:val="10"/>
          </w:tcPr>
          <w:p w:rsidR="00E6299B" w:rsidRDefault="00E6299B" w:rsidP="00E6299B">
            <w:pPr>
              <w:jc w:val="center"/>
            </w:pPr>
            <w:r>
              <w:t>В том числе по годам</w:t>
            </w:r>
          </w:p>
        </w:tc>
      </w:tr>
      <w:tr w:rsidR="00E6299B" w:rsidTr="00E51DFD">
        <w:trPr>
          <w:jc w:val="center"/>
        </w:trPr>
        <w:tc>
          <w:tcPr>
            <w:tcW w:w="616" w:type="dxa"/>
            <w:vMerge/>
          </w:tcPr>
          <w:p w:rsidR="00E6299B" w:rsidRDefault="00E6299B" w:rsidP="00E6299B"/>
        </w:tc>
        <w:tc>
          <w:tcPr>
            <w:tcW w:w="5235" w:type="dxa"/>
            <w:gridSpan w:val="2"/>
            <w:vMerge/>
          </w:tcPr>
          <w:p w:rsidR="00E6299B" w:rsidRDefault="00E6299B" w:rsidP="00E6299B"/>
        </w:tc>
        <w:tc>
          <w:tcPr>
            <w:tcW w:w="1106" w:type="dxa"/>
            <w:gridSpan w:val="2"/>
            <w:vMerge/>
          </w:tcPr>
          <w:p w:rsidR="00E6299B" w:rsidRDefault="00E6299B" w:rsidP="00E6299B"/>
        </w:tc>
        <w:tc>
          <w:tcPr>
            <w:tcW w:w="1938" w:type="dxa"/>
            <w:gridSpan w:val="2"/>
            <w:vMerge/>
          </w:tcPr>
          <w:p w:rsidR="00E6299B" w:rsidRDefault="00E6299B" w:rsidP="00E6299B">
            <w:pPr>
              <w:jc w:val="center"/>
            </w:pPr>
          </w:p>
        </w:tc>
        <w:tc>
          <w:tcPr>
            <w:tcW w:w="1165" w:type="dxa"/>
            <w:gridSpan w:val="3"/>
            <w:vMerge/>
          </w:tcPr>
          <w:p w:rsidR="00E6299B" w:rsidRDefault="00E6299B" w:rsidP="00E6299B">
            <w:pPr>
              <w:jc w:val="center"/>
            </w:pPr>
          </w:p>
        </w:tc>
        <w:tc>
          <w:tcPr>
            <w:tcW w:w="851" w:type="dxa"/>
            <w:gridSpan w:val="2"/>
          </w:tcPr>
          <w:p w:rsidR="00E6299B" w:rsidRDefault="00E6299B" w:rsidP="00E6299B">
            <w:pPr>
              <w:jc w:val="center"/>
            </w:pPr>
            <w:r>
              <w:t>2012</w:t>
            </w:r>
          </w:p>
        </w:tc>
        <w:tc>
          <w:tcPr>
            <w:tcW w:w="985" w:type="dxa"/>
          </w:tcPr>
          <w:p w:rsidR="00E6299B" w:rsidRDefault="00E6299B" w:rsidP="00E6299B">
            <w:pPr>
              <w:jc w:val="center"/>
            </w:pPr>
            <w:r>
              <w:t>2013</w:t>
            </w:r>
          </w:p>
        </w:tc>
        <w:tc>
          <w:tcPr>
            <w:tcW w:w="1061" w:type="dxa"/>
          </w:tcPr>
          <w:p w:rsidR="00E6299B" w:rsidRDefault="00E6299B" w:rsidP="00E6299B">
            <w:pPr>
              <w:jc w:val="center"/>
            </w:pPr>
            <w:r>
              <w:t>2014</w:t>
            </w:r>
          </w:p>
        </w:tc>
        <w:tc>
          <w:tcPr>
            <w:tcW w:w="955" w:type="dxa"/>
            <w:gridSpan w:val="2"/>
          </w:tcPr>
          <w:p w:rsidR="00E6299B" w:rsidRDefault="00E6299B" w:rsidP="00E6299B">
            <w:pPr>
              <w:jc w:val="center"/>
            </w:pPr>
            <w:r>
              <w:t>2015</w:t>
            </w:r>
          </w:p>
        </w:tc>
        <w:tc>
          <w:tcPr>
            <w:tcW w:w="1044" w:type="dxa"/>
            <w:gridSpan w:val="3"/>
          </w:tcPr>
          <w:p w:rsidR="00E6299B" w:rsidRDefault="00E6299B" w:rsidP="00E6299B">
            <w:pPr>
              <w:jc w:val="center"/>
            </w:pPr>
            <w:r>
              <w:t>2016</w:t>
            </w:r>
          </w:p>
        </w:tc>
        <w:tc>
          <w:tcPr>
            <w:tcW w:w="1235" w:type="dxa"/>
          </w:tcPr>
          <w:p w:rsidR="00E6299B" w:rsidRDefault="00E6299B" w:rsidP="00E6299B">
            <w:pPr>
              <w:jc w:val="center"/>
            </w:pPr>
            <w:r>
              <w:t>2017</w:t>
            </w:r>
          </w:p>
        </w:tc>
      </w:tr>
      <w:tr w:rsidR="00E6299B" w:rsidTr="00E51DFD">
        <w:trPr>
          <w:jc w:val="center"/>
        </w:trPr>
        <w:tc>
          <w:tcPr>
            <w:tcW w:w="616" w:type="dxa"/>
          </w:tcPr>
          <w:p w:rsidR="00E6299B" w:rsidRDefault="00E6299B" w:rsidP="00E6299B">
            <w:pPr>
              <w:jc w:val="center"/>
            </w:pPr>
            <w:r>
              <w:t>1</w:t>
            </w:r>
          </w:p>
        </w:tc>
        <w:tc>
          <w:tcPr>
            <w:tcW w:w="5235" w:type="dxa"/>
            <w:gridSpan w:val="2"/>
          </w:tcPr>
          <w:p w:rsidR="00E6299B" w:rsidRDefault="00E6299B" w:rsidP="00E6299B">
            <w:pPr>
              <w:jc w:val="center"/>
            </w:pPr>
            <w:r>
              <w:t>2</w:t>
            </w:r>
          </w:p>
        </w:tc>
        <w:tc>
          <w:tcPr>
            <w:tcW w:w="1106" w:type="dxa"/>
            <w:gridSpan w:val="2"/>
          </w:tcPr>
          <w:p w:rsidR="00E6299B" w:rsidRDefault="00E6299B" w:rsidP="00E6299B">
            <w:pPr>
              <w:jc w:val="center"/>
            </w:pPr>
            <w:r>
              <w:t>3</w:t>
            </w:r>
          </w:p>
        </w:tc>
        <w:tc>
          <w:tcPr>
            <w:tcW w:w="1938" w:type="dxa"/>
            <w:gridSpan w:val="2"/>
          </w:tcPr>
          <w:p w:rsidR="00E6299B" w:rsidRDefault="00E6299B" w:rsidP="00E6299B">
            <w:pPr>
              <w:jc w:val="center"/>
            </w:pPr>
            <w:r>
              <w:t>4</w:t>
            </w:r>
          </w:p>
        </w:tc>
        <w:tc>
          <w:tcPr>
            <w:tcW w:w="1165" w:type="dxa"/>
            <w:gridSpan w:val="3"/>
          </w:tcPr>
          <w:p w:rsidR="00E6299B" w:rsidRDefault="00E6299B" w:rsidP="00E6299B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E6299B" w:rsidRDefault="00E6299B" w:rsidP="00E6299B">
            <w:pPr>
              <w:jc w:val="center"/>
            </w:pPr>
            <w:r>
              <w:t>6</w:t>
            </w:r>
          </w:p>
        </w:tc>
        <w:tc>
          <w:tcPr>
            <w:tcW w:w="985" w:type="dxa"/>
          </w:tcPr>
          <w:p w:rsidR="00E6299B" w:rsidRDefault="00E6299B" w:rsidP="00E6299B">
            <w:pPr>
              <w:jc w:val="center"/>
            </w:pPr>
            <w:r>
              <w:t>7</w:t>
            </w:r>
          </w:p>
        </w:tc>
        <w:tc>
          <w:tcPr>
            <w:tcW w:w="1061" w:type="dxa"/>
          </w:tcPr>
          <w:p w:rsidR="00E6299B" w:rsidRDefault="00E6299B" w:rsidP="00E6299B">
            <w:pPr>
              <w:jc w:val="center"/>
            </w:pPr>
            <w:r>
              <w:t>8</w:t>
            </w:r>
          </w:p>
        </w:tc>
        <w:tc>
          <w:tcPr>
            <w:tcW w:w="955" w:type="dxa"/>
            <w:gridSpan w:val="2"/>
          </w:tcPr>
          <w:p w:rsidR="00E6299B" w:rsidRDefault="00E6299B" w:rsidP="00E6299B">
            <w:pPr>
              <w:jc w:val="center"/>
            </w:pPr>
            <w:r>
              <w:t>9</w:t>
            </w:r>
          </w:p>
        </w:tc>
        <w:tc>
          <w:tcPr>
            <w:tcW w:w="1044" w:type="dxa"/>
            <w:gridSpan w:val="3"/>
          </w:tcPr>
          <w:p w:rsidR="00E6299B" w:rsidRDefault="00E6299B" w:rsidP="00E6299B">
            <w:pPr>
              <w:jc w:val="center"/>
            </w:pPr>
            <w:r>
              <w:t>10</w:t>
            </w:r>
          </w:p>
        </w:tc>
        <w:tc>
          <w:tcPr>
            <w:tcW w:w="1235" w:type="dxa"/>
          </w:tcPr>
          <w:p w:rsidR="00E6299B" w:rsidRDefault="00E6299B" w:rsidP="00E6299B">
            <w:pPr>
              <w:jc w:val="center"/>
            </w:pPr>
            <w:r>
              <w:t>11</w:t>
            </w:r>
          </w:p>
        </w:tc>
      </w:tr>
      <w:tr w:rsidR="00E6299B" w:rsidTr="00E51DFD">
        <w:trPr>
          <w:jc w:val="center"/>
        </w:trPr>
        <w:tc>
          <w:tcPr>
            <w:tcW w:w="616" w:type="dxa"/>
          </w:tcPr>
          <w:p w:rsidR="00E6299B" w:rsidRPr="00B00B0E" w:rsidRDefault="00E6299B" w:rsidP="00E6299B">
            <w:pPr>
              <w:jc w:val="center"/>
            </w:pPr>
            <w:r w:rsidRPr="00B00B0E">
              <w:t>1.</w:t>
            </w:r>
          </w:p>
        </w:tc>
        <w:tc>
          <w:tcPr>
            <w:tcW w:w="5235" w:type="dxa"/>
            <w:gridSpan w:val="2"/>
          </w:tcPr>
          <w:p w:rsidR="00E6299B" w:rsidRPr="00B00B0E" w:rsidRDefault="00E6299B" w:rsidP="00E6299B">
            <w:pPr>
              <w:jc w:val="both"/>
            </w:pPr>
            <w:r w:rsidRPr="00B00B0E">
              <w:t>Организация и осуществление мониторинга, инвестиционных проектов, направленных на строительство (реконструкцию) объектов туристической инфраструктуры Партизанского муниципального района</w:t>
            </w:r>
          </w:p>
        </w:tc>
        <w:tc>
          <w:tcPr>
            <w:tcW w:w="1106" w:type="dxa"/>
            <w:gridSpan w:val="2"/>
          </w:tcPr>
          <w:p w:rsidR="00E6299B" w:rsidRDefault="00E6299B" w:rsidP="00E6299B">
            <w:pPr>
              <w:jc w:val="center"/>
            </w:pPr>
            <w:r>
              <w:t>2012- 2017</w:t>
            </w:r>
          </w:p>
        </w:tc>
        <w:tc>
          <w:tcPr>
            <w:tcW w:w="1938" w:type="dxa"/>
            <w:gridSpan w:val="2"/>
          </w:tcPr>
          <w:p w:rsidR="00E6299B" w:rsidRDefault="00E6299B" w:rsidP="00E6299B">
            <w:pPr>
              <w:jc w:val="center"/>
            </w:pPr>
            <w:r>
              <w:t>Управление экономики</w:t>
            </w:r>
          </w:p>
        </w:tc>
        <w:tc>
          <w:tcPr>
            <w:tcW w:w="1165" w:type="dxa"/>
            <w:gridSpan w:val="3"/>
          </w:tcPr>
          <w:p w:rsidR="00E6299B" w:rsidRDefault="00066C01" w:rsidP="00E6299B">
            <w:pPr>
              <w:jc w:val="center"/>
            </w:pPr>
            <w:r>
              <w:t>_</w:t>
            </w:r>
          </w:p>
        </w:tc>
        <w:tc>
          <w:tcPr>
            <w:tcW w:w="851" w:type="dxa"/>
            <w:gridSpan w:val="2"/>
          </w:tcPr>
          <w:p w:rsidR="00E6299B" w:rsidRDefault="00E6299B" w:rsidP="00E6299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6299B" w:rsidRDefault="00E6299B" w:rsidP="00E6299B">
            <w:pPr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E6299B" w:rsidRDefault="00E6299B" w:rsidP="00E6299B">
            <w:pPr>
              <w:jc w:val="center"/>
            </w:pPr>
            <w:r>
              <w:t>-</w:t>
            </w:r>
          </w:p>
        </w:tc>
        <w:tc>
          <w:tcPr>
            <w:tcW w:w="955" w:type="dxa"/>
            <w:gridSpan w:val="2"/>
          </w:tcPr>
          <w:p w:rsidR="00E6299B" w:rsidRDefault="00E6299B" w:rsidP="00E6299B">
            <w:pPr>
              <w:jc w:val="center"/>
            </w:pPr>
            <w:r>
              <w:t>-</w:t>
            </w:r>
          </w:p>
        </w:tc>
        <w:tc>
          <w:tcPr>
            <w:tcW w:w="1044" w:type="dxa"/>
            <w:gridSpan w:val="3"/>
          </w:tcPr>
          <w:p w:rsidR="00E6299B" w:rsidRDefault="00E6299B" w:rsidP="00E6299B">
            <w:pPr>
              <w:jc w:val="center"/>
            </w:pPr>
            <w:r>
              <w:t>-</w:t>
            </w:r>
          </w:p>
        </w:tc>
        <w:tc>
          <w:tcPr>
            <w:tcW w:w="1235" w:type="dxa"/>
          </w:tcPr>
          <w:p w:rsidR="00E6299B" w:rsidRDefault="00E6299B" w:rsidP="00E6299B">
            <w:pPr>
              <w:jc w:val="center"/>
            </w:pPr>
            <w:r>
              <w:t>-</w:t>
            </w:r>
          </w:p>
        </w:tc>
      </w:tr>
      <w:tr w:rsidR="00E6299B" w:rsidTr="00E51DFD">
        <w:trPr>
          <w:jc w:val="center"/>
        </w:trPr>
        <w:tc>
          <w:tcPr>
            <w:tcW w:w="616" w:type="dxa"/>
          </w:tcPr>
          <w:p w:rsidR="00E6299B" w:rsidRDefault="00E6299B" w:rsidP="00E6299B">
            <w:pPr>
              <w:jc w:val="center"/>
            </w:pPr>
            <w:r>
              <w:t>2.</w:t>
            </w:r>
          </w:p>
          <w:p w:rsidR="00E6299B" w:rsidRDefault="00E6299B" w:rsidP="00E6299B">
            <w:pPr>
              <w:jc w:val="center"/>
            </w:pPr>
          </w:p>
          <w:p w:rsidR="00E6299B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</w:tc>
        <w:tc>
          <w:tcPr>
            <w:tcW w:w="5235" w:type="dxa"/>
            <w:gridSpan w:val="2"/>
          </w:tcPr>
          <w:p w:rsidR="00E6299B" w:rsidRPr="00A130FA" w:rsidRDefault="00E6299B" w:rsidP="00E6299B">
            <w:pPr>
              <w:jc w:val="both"/>
            </w:pPr>
            <w:r w:rsidRPr="00A130FA">
              <w:t xml:space="preserve">Предоставление субсидий организациям, осуществляющим деятельность в сфере внутреннего и (или) въездного туризма </w:t>
            </w:r>
            <w:r>
              <w:t xml:space="preserve">                      </w:t>
            </w:r>
            <w:r w:rsidRPr="00A130FA">
              <w:t>в Партизанском муниципальном районе:</w:t>
            </w:r>
          </w:p>
        </w:tc>
        <w:tc>
          <w:tcPr>
            <w:tcW w:w="1106" w:type="dxa"/>
            <w:gridSpan w:val="2"/>
          </w:tcPr>
          <w:p w:rsidR="00E6299B" w:rsidRDefault="00E6299B" w:rsidP="00E6299B">
            <w:pPr>
              <w:jc w:val="center"/>
            </w:pPr>
          </w:p>
        </w:tc>
        <w:tc>
          <w:tcPr>
            <w:tcW w:w="1938" w:type="dxa"/>
            <w:gridSpan w:val="2"/>
          </w:tcPr>
          <w:p w:rsidR="00E6299B" w:rsidRDefault="00E6299B" w:rsidP="00E6299B">
            <w:pPr>
              <w:jc w:val="center"/>
            </w:pPr>
          </w:p>
        </w:tc>
        <w:tc>
          <w:tcPr>
            <w:tcW w:w="1165" w:type="dxa"/>
            <w:gridSpan w:val="3"/>
          </w:tcPr>
          <w:p w:rsidR="00E6299B" w:rsidRDefault="00E51DFD" w:rsidP="00E6299B">
            <w:pPr>
              <w:jc w:val="center"/>
            </w:pPr>
            <w:r>
              <w:t>899</w:t>
            </w:r>
            <w:r w:rsidR="00E6299B">
              <w:t>,00</w:t>
            </w:r>
          </w:p>
          <w:p w:rsidR="00E6299B" w:rsidRDefault="00E6299B" w:rsidP="00E6299B">
            <w:pPr>
              <w:jc w:val="center"/>
            </w:pPr>
          </w:p>
          <w:p w:rsidR="00E6299B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</w:tc>
        <w:tc>
          <w:tcPr>
            <w:tcW w:w="851" w:type="dxa"/>
            <w:gridSpan w:val="2"/>
          </w:tcPr>
          <w:p w:rsidR="00E6299B" w:rsidRDefault="00E6299B" w:rsidP="00E6299B">
            <w:pPr>
              <w:jc w:val="center"/>
            </w:pPr>
            <w:r>
              <w:t>-</w:t>
            </w:r>
          </w:p>
          <w:p w:rsidR="00E6299B" w:rsidRDefault="00E6299B" w:rsidP="00E6299B">
            <w:pPr>
              <w:jc w:val="center"/>
            </w:pPr>
          </w:p>
          <w:p w:rsidR="00E6299B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</w:tc>
        <w:tc>
          <w:tcPr>
            <w:tcW w:w="985" w:type="dxa"/>
          </w:tcPr>
          <w:p w:rsidR="00E6299B" w:rsidRDefault="00C51B89" w:rsidP="00E6299B">
            <w:pPr>
              <w:jc w:val="center"/>
            </w:pPr>
            <w:r>
              <w:t>299</w:t>
            </w:r>
            <w:r w:rsidR="00E6299B">
              <w:t>,00</w:t>
            </w: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</w:tc>
        <w:tc>
          <w:tcPr>
            <w:tcW w:w="1061" w:type="dxa"/>
          </w:tcPr>
          <w:p w:rsidR="00E6299B" w:rsidRDefault="00C51B89" w:rsidP="00E6299B">
            <w:pPr>
              <w:jc w:val="center"/>
            </w:pPr>
            <w:r>
              <w:t>40</w:t>
            </w:r>
            <w:r w:rsidR="00E6299B">
              <w:t>0,00</w:t>
            </w: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</w:tc>
        <w:tc>
          <w:tcPr>
            <w:tcW w:w="955" w:type="dxa"/>
            <w:gridSpan w:val="2"/>
          </w:tcPr>
          <w:p w:rsidR="00E6299B" w:rsidRDefault="00E6299B" w:rsidP="00E6299B">
            <w:pPr>
              <w:jc w:val="center"/>
            </w:pPr>
            <w:r>
              <w:t>0,00</w:t>
            </w: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</w:tc>
        <w:tc>
          <w:tcPr>
            <w:tcW w:w="1044" w:type="dxa"/>
            <w:gridSpan w:val="3"/>
          </w:tcPr>
          <w:p w:rsidR="00E6299B" w:rsidRDefault="00E6299B" w:rsidP="00E6299B">
            <w:pPr>
              <w:jc w:val="center"/>
            </w:pPr>
            <w:r>
              <w:t>0,00</w:t>
            </w: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</w:tc>
        <w:tc>
          <w:tcPr>
            <w:tcW w:w="1235" w:type="dxa"/>
          </w:tcPr>
          <w:p w:rsidR="00E6299B" w:rsidRDefault="00E6299B" w:rsidP="00E6299B">
            <w:pPr>
              <w:jc w:val="center"/>
            </w:pPr>
            <w:r>
              <w:t>200,00</w:t>
            </w: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</w:tc>
      </w:tr>
      <w:tr w:rsidR="00C47DB2" w:rsidTr="00E51DFD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B2" w:rsidRDefault="00C47DB2" w:rsidP="00DF7C47">
            <w:pPr>
              <w:jc w:val="center"/>
            </w:pPr>
            <w:r>
              <w:t>2.1.</w:t>
            </w:r>
          </w:p>
          <w:p w:rsidR="00C47DB2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B2" w:rsidRPr="00A130FA" w:rsidRDefault="00C47DB2" w:rsidP="00DF7C47">
            <w:pPr>
              <w:jc w:val="both"/>
            </w:pPr>
            <w:r w:rsidRPr="00A130FA">
              <w:lastRenderedPageBreak/>
              <w:t xml:space="preserve">На возмещение части затрат, связанных </w:t>
            </w:r>
            <w:r>
              <w:t xml:space="preserve">                    </w:t>
            </w:r>
            <w:r w:rsidRPr="00A130FA">
              <w:t xml:space="preserve">с уплатой процентов по кредитам, полученным </w:t>
            </w:r>
            <w:r>
              <w:t xml:space="preserve"> </w:t>
            </w:r>
            <w:r w:rsidRPr="00A130FA">
              <w:t xml:space="preserve">в российских кредитных организациях не ранее </w:t>
            </w:r>
            <w:r>
              <w:t xml:space="preserve">          0</w:t>
            </w:r>
            <w:r w:rsidRPr="00A130FA">
              <w:t xml:space="preserve">1 января 2010 года на срок не более шести лет на строительство и реконструкцию зданий </w:t>
            </w:r>
            <w:r>
              <w:t xml:space="preserve">                      </w:t>
            </w:r>
            <w:r w:rsidRPr="00A130FA">
              <w:lastRenderedPageBreak/>
              <w:t>и сооружений, используемых в качестве объектов туристской индустрии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B2" w:rsidRDefault="00C47DB2" w:rsidP="00DF7C47">
            <w:pPr>
              <w:jc w:val="center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B2" w:rsidRDefault="00C47DB2" w:rsidP="00DF7C47">
            <w:pPr>
              <w:jc w:val="center"/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B2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  <w:p w:rsidR="00C47DB2" w:rsidRDefault="00E51DFD" w:rsidP="00DF7C47">
            <w:pPr>
              <w:jc w:val="center"/>
            </w:pPr>
            <w:r>
              <w:t>100</w:t>
            </w:r>
            <w:r w:rsidR="00C47DB2">
              <w:t>,00</w:t>
            </w:r>
          </w:p>
          <w:p w:rsidR="00C47DB2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B2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  <w:r>
              <w:t>-</w:t>
            </w:r>
          </w:p>
          <w:p w:rsidR="00C47DB2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B2" w:rsidRPr="005942A5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  <w:r>
              <w:t>0,00</w:t>
            </w:r>
          </w:p>
          <w:p w:rsidR="00C47DB2" w:rsidRPr="005942A5" w:rsidRDefault="00C47DB2" w:rsidP="00DF7C47">
            <w:pPr>
              <w:jc w:val="center"/>
            </w:pPr>
          </w:p>
          <w:p w:rsidR="00C47DB2" w:rsidRPr="005942A5" w:rsidRDefault="00C47DB2" w:rsidP="00DF7C47">
            <w:pPr>
              <w:jc w:val="center"/>
            </w:pPr>
          </w:p>
          <w:p w:rsidR="00C47DB2" w:rsidRPr="005942A5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B2" w:rsidRPr="005942A5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  <w:r>
              <w:t>0,00</w:t>
            </w:r>
          </w:p>
          <w:p w:rsidR="00C47DB2" w:rsidRPr="005942A5" w:rsidRDefault="00C47DB2" w:rsidP="00DF7C47">
            <w:pPr>
              <w:jc w:val="center"/>
            </w:pPr>
          </w:p>
          <w:p w:rsidR="00C47DB2" w:rsidRPr="005942A5" w:rsidRDefault="00C47DB2" w:rsidP="00DF7C47">
            <w:pPr>
              <w:jc w:val="center"/>
            </w:pPr>
          </w:p>
          <w:p w:rsidR="00C47DB2" w:rsidRPr="005942A5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B2" w:rsidRPr="005942A5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  <w:r>
              <w:t>0,00</w:t>
            </w:r>
          </w:p>
          <w:p w:rsidR="00C47DB2" w:rsidRPr="005942A5" w:rsidRDefault="00C47DB2" w:rsidP="00DF7C47">
            <w:pPr>
              <w:jc w:val="center"/>
            </w:pPr>
          </w:p>
          <w:p w:rsidR="00C47DB2" w:rsidRPr="005942A5" w:rsidRDefault="00C47DB2" w:rsidP="00DF7C47">
            <w:pPr>
              <w:jc w:val="center"/>
            </w:pPr>
          </w:p>
          <w:p w:rsidR="00C47DB2" w:rsidRPr="005942A5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B2" w:rsidRPr="005942A5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  <w:r>
              <w:t>0,00</w:t>
            </w:r>
          </w:p>
          <w:p w:rsidR="00C47DB2" w:rsidRPr="005942A5" w:rsidRDefault="00C47DB2" w:rsidP="00DF7C47">
            <w:pPr>
              <w:jc w:val="center"/>
            </w:pPr>
          </w:p>
          <w:p w:rsidR="00C47DB2" w:rsidRPr="005942A5" w:rsidRDefault="00C47DB2" w:rsidP="00DF7C47">
            <w:pPr>
              <w:jc w:val="center"/>
            </w:pPr>
          </w:p>
          <w:p w:rsidR="00C47DB2" w:rsidRPr="005942A5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B2" w:rsidRPr="005942A5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  <w:r>
              <w:t>100,00</w:t>
            </w:r>
          </w:p>
          <w:p w:rsidR="00C47DB2" w:rsidRPr="005942A5" w:rsidRDefault="00C47DB2" w:rsidP="00DF7C47">
            <w:pPr>
              <w:jc w:val="center"/>
            </w:pPr>
          </w:p>
          <w:p w:rsidR="00C47DB2" w:rsidRPr="005942A5" w:rsidRDefault="00C47DB2" w:rsidP="00DF7C47">
            <w:pPr>
              <w:jc w:val="center"/>
            </w:pPr>
          </w:p>
          <w:p w:rsidR="00C47DB2" w:rsidRPr="005942A5" w:rsidRDefault="00C47DB2" w:rsidP="00DF7C47">
            <w:pPr>
              <w:jc w:val="center"/>
            </w:pPr>
          </w:p>
          <w:p w:rsidR="00C47DB2" w:rsidRDefault="00C47DB2" w:rsidP="00DF7C47">
            <w:pPr>
              <w:jc w:val="center"/>
            </w:pPr>
          </w:p>
        </w:tc>
      </w:tr>
      <w:tr w:rsidR="00E6299B" w:rsidTr="00E51DFD">
        <w:trPr>
          <w:jc w:val="center"/>
        </w:trPr>
        <w:tc>
          <w:tcPr>
            <w:tcW w:w="616" w:type="dxa"/>
          </w:tcPr>
          <w:p w:rsidR="00E6299B" w:rsidRDefault="00E6299B" w:rsidP="00E6299B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5235" w:type="dxa"/>
            <w:gridSpan w:val="2"/>
          </w:tcPr>
          <w:p w:rsidR="00E6299B" w:rsidRPr="00A130FA" w:rsidRDefault="00E6299B" w:rsidP="00E6299B">
            <w:pPr>
              <w:jc w:val="both"/>
            </w:pPr>
            <w:r w:rsidRPr="00A130FA">
              <w:t xml:space="preserve">На возмещение части </w:t>
            </w:r>
            <w:r w:rsidRPr="00B87FD2">
              <w:t>з</w:t>
            </w:r>
            <w:r w:rsidRPr="00A130FA">
              <w:t xml:space="preserve">атрат, связанных с уплатой лизинговых платежей в части выкупной цены предмета лизинга  по договорам финансовой аренды (лизинга) оборудования и транспортных средств, необходимых для оказания услуг в сфере внутреннего и (или) въездного туризма на территории Партизанского муниципального района, заключенным не ранее </w:t>
            </w:r>
            <w:r>
              <w:t>0</w:t>
            </w:r>
            <w:r w:rsidRPr="00A130FA">
              <w:t xml:space="preserve">1 января </w:t>
            </w:r>
            <w:r>
              <w:t xml:space="preserve">                   </w:t>
            </w:r>
            <w:r w:rsidRPr="00A130FA">
              <w:t>2011 года на срок не более пяти лет</w:t>
            </w:r>
          </w:p>
        </w:tc>
        <w:tc>
          <w:tcPr>
            <w:tcW w:w="1106" w:type="dxa"/>
            <w:gridSpan w:val="2"/>
          </w:tcPr>
          <w:p w:rsidR="00E6299B" w:rsidRDefault="00E6299B" w:rsidP="00E6299B">
            <w:pPr>
              <w:jc w:val="center"/>
            </w:pPr>
          </w:p>
        </w:tc>
        <w:tc>
          <w:tcPr>
            <w:tcW w:w="1938" w:type="dxa"/>
            <w:gridSpan w:val="2"/>
          </w:tcPr>
          <w:p w:rsidR="00E6299B" w:rsidRPr="005942A5" w:rsidRDefault="00E6299B" w:rsidP="00E6299B">
            <w:pPr>
              <w:jc w:val="center"/>
            </w:pPr>
          </w:p>
        </w:tc>
        <w:tc>
          <w:tcPr>
            <w:tcW w:w="1165" w:type="dxa"/>
            <w:gridSpan w:val="3"/>
          </w:tcPr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Default="00E6299B" w:rsidP="00E6299B">
            <w:pPr>
              <w:jc w:val="center"/>
            </w:pPr>
          </w:p>
          <w:p w:rsidR="00E6299B" w:rsidRDefault="00E51DFD" w:rsidP="00E6299B">
            <w:pPr>
              <w:jc w:val="center"/>
            </w:pPr>
            <w:r>
              <w:t>10</w:t>
            </w:r>
            <w:r w:rsidR="00E6299B">
              <w:t>0,00</w:t>
            </w:r>
          </w:p>
        </w:tc>
        <w:tc>
          <w:tcPr>
            <w:tcW w:w="851" w:type="dxa"/>
            <w:gridSpan w:val="2"/>
          </w:tcPr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Default="00E6299B" w:rsidP="00E6299B">
            <w:pPr>
              <w:jc w:val="center"/>
            </w:pPr>
          </w:p>
          <w:p w:rsidR="00E6299B" w:rsidRDefault="00E6299B" w:rsidP="00E6299B">
            <w:pPr>
              <w:jc w:val="center"/>
            </w:pPr>
          </w:p>
          <w:p w:rsidR="00E6299B" w:rsidRDefault="00E6299B" w:rsidP="00E6299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Default="00E6299B" w:rsidP="00E6299B">
            <w:pPr>
              <w:jc w:val="center"/>
            </w:pPr>
          </w:p>
          <w:p w:rsidR="00E6299B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  <w:r>
              <w:t>0,00</w:t>
            </w:r>
          </w:p>
        </w:tc>
        <w:tc>
          <w:tcPr>
            <w:tcW w:w="1061" w:type="dxa"/>
          </w:tcPr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Default="00E6299B" w:rsidP="00E6299B">
            <w:pPr>
              <w:jc w:val="center"/>
            </w:pPr>
          </w:p>
          <w:p w:rsidR="00E6299B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  <w:r>
              <w:t>0,00</w:t>
            </w:r>
          </w:p>
        </w:tc>
        <w:tc>
          <w:tcPr>
            <w:tcW w:w="955" w:type="dxa"/>
            <w:gridSpan w:val="2"/>
          </w:tcPr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Default="00E6299B" w:rsidP="00E6299B">
            <w:pPr>
              <w:jc w:val="center"/>
            </w:pPr>
          </w:p>
          <w:p w:rsidR="00E6299B" w:rsidRDefault="00E6299B" w:rsidP="00E6299B">
            <w:pPr>
              <w:jc w:val="center"/>
            </w:pPr>
          </w:p>
          <w:p w:rsidR="00E6299B" w:rsidRPr="005942A5" w:rsidRDefault="00E6299B" w:rsidP="0092406C">
            <w:pPr>
              <w:jc w:val="center"/>
            </w:pPr>
            <w:r>
              <w:t>0,00</w:t>
            </w:r>
          </w:p>
        </w:tc>
        <w:tc>
          <w:tcPr>
            <w:tcW w:w="1044" w:type="dxa"/>
            <w:gridSpan w:val="3"/>
          </w:tcPr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Default="00E6299B" w:rsidP="00E6299B">
            <w:pPr>
              <w:jc w:val="center"/>
            </w:pPr>
          </w:p>
          <w:p w:rsidR="00E6299B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  <w:r>
              <w:t>0,00</w:t>
            </w:r>
          </w:p>
        </w:tc>
        <w:tc>
          <w:tcPr>
            <w:tcW w:w="1235" w:type="dxa"/>
          </w:tcPr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</w:p>
          <w:p w:rsidR="00E6299B" w:rsidRDefault="00E6299B" w:rsidP="00E6299B">
            <w:pPr>
              <w:jc w:val="center"/>
            </w:pPr>
          </w:p>
          <w:p w:rsidR="00E6299B" w:rsidRDefault="00E6299B" w:rsidP="00E6299B">
            <w:pPr>
              <w:jc w:val="center"/>
            </w:pPr>
          </w:p>
          <w:p w:rsidR="00E6299B" w:rsidRPr="005942A5" w:rsidRDefault="00E6299B" w:rsidP="00E6299B">
            <w:pPr>
              <w:jc w:val="center"/>
            </w:pPr>
            <w:r>
              <w:t>100,00</w:t>
            </w:r>
          </w:p>
        </w:tc>
      </w:tr>
      <w:tr w:rsidR="00066C01" w:rsidTr="00E51DFD">
        <w:trPr>
          <w:jc w:val="center"/>
        </w:trPr>
        <w:tc>
          <w:tcPr>
            <w:tcW w:w="616" w:type="dxa"/>
          </w:tcPr>
          <w:p w:rsidR="00066C01" w:rsidRDefault="00066C01" w:rsidP="00E6299B">
            <w:pPr>
              <w:jc w:val="center"/>
            </w:pPr>
            <w:r>
              <w:t>2.3.</w:t>
            </w:r>
          </w:p>
        </w:tc>
        <w:tc>
          <w:tcPr>
            <w:tcW w:w="5235" w:type="dxa"/>
            <w:gridSpan w:val="2"/>
          </w:tcPr>
          <w:p w:rsidR="00066C01" w:rsidRPr="00A130FA" w:rsidRDefault="00066C01" w:rsidP="00066C01">
            <w:pPr>
              <w:jc w:val="both"/>
            </w:pPr>
            <w:r>
              <w:t>На возмещение части фактически произведенных затрат, связанных с модернизацией объектов инфраструктуры отдыха, развлечений и туризма, направленных на повышение качества, доступности и конкурентоспособности оказываемых туристских услуг</w:t>
            </w:r>
          </w:p>
        </w:tc>
        <w:tc>
          <w:tcPr>
            <w:tcW w:w="1106" w:type="dxa"/>
            <w:gridSpan w:val="2"/>
          </w:tcPr>
          <w:p w:rsidR="00066C01" w:rsidRDefault="00066C01" w:rsidP="00E6299B"/>
        </w:tc>
        <w:tc>
          <w:tcPr>
            <w:tcW w:w="1938" w:type="dxa"/>
            <w:gridSpan w:val="2"/>
          </w:tcPr>
          <w:p w:rsidR="00066C01" w:rsidRDefault="00066C01" w:rsidP="00E6299B">
            <w:pPr>
              <w:jc w:val="center"/>
            </w:pPr>
          </w:p>
        </w:tc>
        <w:tc>
          <w:tcPr>
            <w:tcW w:w="1165" w:type="dxa"/>
            <w:gridSpan w:val="3"/>
          </w:tcPr>
          <w:p w:rsidR="00066C01" w:rsidRDefault="00066C01" w:rsidP="00E6299B">
            <w:pPr>
              <w:jc w:val="center"/>
            </w:pPr>
          </w:p>
          <w:p w:rsidR="00066C01" w:rsidRDefault="00066C01" w:rsidP="00E6299B">
            <w:pPr>
              <w:jc w:val="center"/>
            </w:pPr>
          </w:p>
          <w:p w:rsidR="00066C01" w:rsidRDefault="00C51B89" w:rsidP="00E6299B">
            <w:pPr>
              <w:jc w:val="center"/>
            </w:pPr>
            <w:r>
              <w:t>6</w:t>
            </w:r>
            <w:r w:rsidR="00066C01">
              <w:t>99,0</w:t>
            </w:r>
          </w:p>
        </w:tc>
        <w:tc>
          <w:tcPr>
            <w:tcW w:w="851" w:type="dxa"/>
            <w:gridSpan w:val="2"/>
          </w:tcPr>
          <w:p w:rsidR="00066C01" w:rsidRDefault="00066C01" w:rsidP="00E6299B">
            <w:pPr>
              <w:jc w:val="center"/>
            </w:pPr>
          </w:p>
          <w:p w:rsidR="00066C01" w:rsidRDefault="00066C01" w:rsidP="00E6299B">
            <w:pPr>
              <w:jc w:val="center"/>
            </w:pPr>
          </w:p>
          <w:p w:rsidR="00066C01" w:rsidRDefault="00066C01" w:rsidP="00E6299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066C01" w:rsidRDefault="00066C01" w:rsidP="00E6299B">
            <w:pPr>
              <w:jc w:val="center"/>
            </w:pPr>
          </w:p>
          <w:p w:rsidR="00066C01" w:rsidRDefault="00066C01" w:rsidP="00E6299B">
            <w:pPr>
              <w:jc w:val="center"/>
            </w:pPr>
          </w:p>
          <w:p w:rsidR="00066C01" w:rsidRDefault="00066C01" w:rsidP="00E6299B">
            <w:pPr>
              <w:jc w:val="center"/>
            </w:pPr>
            <w:r>
              <w:t>299,0</w:t>
            </w:r>
          </w:p>
        </w:tc>
        <w:tc>
          <w:tcPr>
            <w:tcW w:w="1061" w:type="dxa"/>
          </w:tcPr>
          <w:p w:rsidR="00066C01" w:rsidRDefault="00066C01" w:rsidP="00E6299B">
            <w:pPr>
              <w:jc w:val="center"/>
            </w:pPr>
          </w:p>
          <w:p w:rsidR="00066C01" w:rsidRDefault="00066C01" w:rsidP="00E6299B">
            <w:pPr>
              <w:jc w:val="center"/>
            </w:pPr>
          </w:p>
          <w:p w:rsidR="00066C01" w:rsidRDefault="00C51B89" w:rsidP="00E6299B">
            <w:pPr>
              <w:jc w:val="center"/>
            </w:pPr>
            <w:r>
              <w:t>400,0</w:t>
            </w:r>
          </w:p>
        </w:tc>
        <w:tc>
          <w:tcPr>
            <w:tcW w:w="955" w:type="dxa"/>
            <w:gridSpan w:val="2"/>
          </w:tcPr>
          <w:p w:rsidR="00066C01" w:rsidRDefault="00066C01" w:rsidP="00E6299B">
            <w:pPr>
              <w:jc w:val="center"/>
            </w:pPr>
          </w:p>
          <w:p w:rsidR="00066C01" w:rsidRDefault="00066C01" w:rsidP="00E6299B">
            <w:pPr>
              <w:jc w:val="center"/>
            </w:pPr>
          </w:p>
          <w:p w:rsidR="00066C01" w:rsidRDefault="00066C01" w:rsidP="00E6299B">
            <w:pPr>
              <w:jc w:val="center"/>
            </w:pPr>
            <w:r>
              <w:t>-</w:t>
            </w:r>
          </w:p>
        </w:tc>
        <w:tc>
          <w:tcPr>
            <w:tcW w:w="1044" w:type="dxa"/>
            <w:gridSpan w:val="3"/>
          </w:tcPr>
          <w:p w:rsidR="00066C01" w:rsidRDefault="00066C01" w:rsidP="00E6299B">
            <w:pPr>
              <w:jc w:val="center"/>
            </w:pPr>
          </w:p>
          <w:p w:rsidR="00066C01" w:rsidRDefault="00066C01" w:rsidP="00E6299B">
            <w:pPr>
              <w:jc w:val="center"/>
            </w:pPr>
          </w:p>
          <w:p w:rsidR="00066C01" w:rsidRDefault="00066C01" w:rsidP="00E6299B">
            <w:pPr>
              <w:jc w:val="center"/>
            </w:pPr>
            <w:r>
              <w:t>-</w:t>
            </w:r>
          </w:p>
        </w:tc>
        <w:tc>
          <w:tcPr>
            <w:tcW w:w="1235" w:type="dxa"/>
          </w:tcPr>
          <w:p w:rsidR="00066C01" w:rsidRDefault="00066C01" w:rsidP="00E6299B">
            <w:pPr>
              <w:jc w:val="center"/>
            </w:pPr>
          </w:p>
          <w:p w:rsidR="00066C01" w:rsidRDefault="00066C01" w:rsidP="00E6299B">
            <w:pPr>
              <w:jc w:val="center"/>
            </w:pPr>
          </w:p>
          <w:p w:rsidR="00066C01" w:rsidRDefault="00066C01" w:rsidP="00E6299B">
            <w:pPr>
              <w:jc w:val="center"/>
            </w:pPr>
            <w:r>
              <w:t>-</w:t>
            </w:r>
          </w:p>
        </w:tc>
      </w:tr>
      <w:tr w:rsidR="00E6299B" w:rsidTr="00E51DFD">
        <w:trPr>
          <w:jc w:val="center"/>
        </w:trPr>
        <w:tc>
          <w:tcPr>
            <w:tcW w:w="616" w:type="dxa"/>
          </w:tcPr>
          <w:p w:rsidR="00E6299B" w:rsidRDefault="00E6299B" w:rsidP="00E6299B">
            <w:pPr>
              <w:jc w:val="center"/>
            </w:pPr>
            <w:r>
              <w:t>3.</w:t>
            </w:r>
          </w:p>
        </w:tc>
        <w:tc>
          <w:tcPr>
            <w:tcW w:w="5235" w:type="dxa"/>
            <w:gridSpan w:val="2"/>
          </w:tcPr>
          <w:p w:rsidR="002E5B31" w:rsidRDefault="00E6299B" w:rsidP="00E6299B">
            <w:pPr>
              <w:jc w:val="both"/>
            </w:pPr>
            <w:r w:rsidRPr="00A130FA">
              <w:t xml:space="preserve">Предоставление бюджетных инвестиций организациям, осуществляющим деятельность </w:t>
            </w:r>
            <w:r>
              <w:t xml:space="preserve">           </w:t>
            </w:r>
            <w:r w:rsidRPr="00A130FA">
              <w:t xml:space="preserve">в сфере внутреннего и (или) въездного туризма в Партизанском муниципальном районе, </w:t>
            </w:r>
            <w:r>
              <w:t xml:space="preserve">                       </w:t>
            </w:r>
            <w:r w:rsidRPr="00A130FA">
              <w:t xml:space="preserve">на капитальное строительство и модернизацию объектов инженерной инфраструктуры создаваемых туристских объектов с длительным сроком окупаемости </w:t>
            </w:r>
            <w:r>
              <w:t>(</w:t>
            </w:r>
            <w:r w:rsidRPr="00A130FA">
              <w:t>в том числе сети</w:t>
            </w:r>
            <w:r>
              <w:rPr>
                <w:sz w:val="28"/>
                <w:szCs w:val="28"/>
              </w:rPr>
              <w:t xml:space="preserve"> </w:t>
            </w:r>
            <w:r w:rsidRPr="00A130FA">
              <w:t xml:space="preserve">энергоснабжения, водопроводные и канализационные сети, очистные сооружения на </w:t>
            </w:r>
          </w:p>
          <w:p w:rsidR="00E6299B" w:rsidRPr="00126943" w:rsidRDefault="00E6299B" w:rsidP="00E6299B">
            <w:pPr>
              <w:jc w:val="both"/>
              <w:rPr>
                <w:sz w:val="28"/>
                <w:szCs w:val="28"/>
              </w:rPr>
            </w:pPr>
            <w:r w:rsidRPr="00A130FA">
              <w:t>территории Партизанского муниципального района)</w:t>
            </w:r>
          </w:p>
        </w:tc>
        <w:tc>
          <w:tcPr>
            <w:tcW w:w="1106" w:type="dxa"/>
            <w:gridSpan w:val="2"/>
          </w:tcPr>
          <w:p w:rsidR="00E6299B" w:rsidRDefault="00E6299B" w:rsidP="00E6299B"/>
        </w:tc>
        <w:tc>
          <w:tcPr>
            <w:tcW w:w="1938" w:type="dxa"/>
            <w:gridSpan w:val="2"/>
          </w:tcPr>
          <w:p w:rsidR="00E6299B" w:rsidRDefault="00E6299B" w:rsidP="00E6299B">
            <w:pPr>
              <w:jc w:val="center"/>
            </w:pPr>
          </w:p>
        </w:tc>
        <w:tc>
          <w:tcPr>
            <w:tcW w:w="1165" w:type="dxa"/>
            <w:gridSpan w:val="3"/>
          </w:tcPr>
          <w:p w:rsidR="00E6299B" w:rsidRDefault="00E51DFD" w:rsidP="00C51B89">
            <w:pPr>
              <w:jc w:val="center"/>
            </w:pPr>
            <w:r>
              <w:t>299</w:t>
            </w:r>
            <w:r w:rsidR="00E6299B">
              <w:t>,00</w:t>
            </w:r>
          </w:p>
        </w:tc>
        <w:tc>
          <w:tcPr>
            <w:tcW w:w="851" w:type="dxa"/>
            <w:gridSpan w:val="2"/>
          </w:tcPr>
          <w:p w:rsidR="00E6299B" w:rsidRDefault="00E6299B" w:rsidP="00E6299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6299B" w:rsidRDefault="00066C01" w:rsidP="00E6299B">
            <w:pPr>
              <w:jc w:val="center"/>
            </w:pPr>
            <w:r>
              <w:t>0</w:t>
            </w:r>
            <w:r w:rsidR="00E6299B">
              <w:t>,00</w:t>
            </w:r>
          </w:p>
        </w:tc>
        <w:tc>
          <w:tcPr>
            <w:tcW w:w="1061" w:type="dxa"/>
          </w:tcPr>
          <w:p w:rsidR="00E6299B" w:rsidRDefault="00C51B89" w:rsidP="00E6299B">
            <w:pPr>
              <w:jc w:val="center"/>
            </w:pPr>
            <w:r>
              <w:t>0</w:t>
            </w:r>
            <w:r w:rsidR="00E6299B">
              <w:t>,00</w:t>
            </w:r>
          </w:p>
        </w:tc>
        <w:tc>
          <w:tcPr>
            <w:tcW w:w="955" w:type="dxa"/>
            <w:gridSpan w:val="2"/>
          </w:tcPr>
          <w:p w:rsidR="00E6299B" w:rsidRDefault="0092406C" w:rsidP="00E6299B">
            <w:pPr>
              <w:jc w:val="center"/>
            </w:pPr>
            <w:r>
              <w:t>0</w:t>
            </w:r>
            <w:r w:rsidR="00E6299B">
              <w:t>,00</w:t>
            </w:r>
          </w:p>
        </w:tc>
        <w:tc>
          <w:tcPr>
            <w:tcW w:w="1044" w:type="dxa"/>
            <w:gridSpan w:val="3"/>
          </w:tcPr>
          <w:p w:rsidR="00E6299B" w:rsidRDefault="00432ED4" w:rsidP="00E6299B">
            <w:pPr>
              <w:jc w:val="center"/>
            </w:pPr>
            <w:r>
              <w:t>0</w:t>
            </w:r>
            <w:r w:rsidR="00E6299B">
              <w:t>,00</w:t>
            </w:r>
          </w:p>
        </w:tc>
        <w:tc>
          <w:tcPr>
            <w:tcW w:w="1235" w:type="dxa"/>
          </w:tcPr>
          <w:p w:rsidR="00E6299B" w:rsidRDefault="00E6299B" w:rsidP="00E6299B">
            <w:pPr>
              <w:jc w:val="center"/>
            </w:pPr>
            <w:r>
              <w:t>299,00</w:t>
            </w:r>
          </w:p>
        </w:tc>
      </w:tr>
      <w:tr w:rsidR="00E6299B" w:rsidTr="00E51DFD">
        <w:trPr>
          <w:jc w:val="center"/>
        </w:trPr>
        <w:tc>
          <w:tcPr>
            <w:tcW w:w="616" w:type="dxa"/>
          </w:tcPr>
          <w:p w:rsidR="00E6299B" w:rsidRDefault="00E6299B" w:rsidP="00E6299B">
            <w:pPr>
              <w:jc w:val="center"/>
            </w:pPr>
            <w:r>
              <w:t>4.</w:t>
            </w:r>
          </w:p>
        </w:tc>
        <w:tc>
          <w:tcPr>
            <w:tcW w:w="5235" w:type="dxa"/>
            <w:gridSpan w:val="2"/>
          </w:tcPr>
          <w:p w:rsidR="00E6299B" w:rsidRPr="00A130FA" w:rsidRDefault="00E6299B" w:rsidP="00E6299B">
            <w:pPr>
              <w:jc w:val="both"/>
            </w:pPr>
            <w:r>
              <w:t>Итого по разделу</w:t>
            </w:r>
          </w:p>
        </w:tc>
        <w:tc>
          <w:tcPr>
            <w:tcW w:w="1106" w:type="dxa"/>
            <w:gridSpan w:val="2"/>
          </w:tcPr>
          <w:p w:rsidR="00E6299B" w:rsidRDefault="00E6299B" w:rsidP="00E6299B"/>
        </w:tc>
        <w:tc>
          <w:tcPr>
            <w:tcW w:w="1938" w:type="dxa"/>
            <w:gridSpan w:val="2"/>
          </w:tcPr>
          <w:p w:rsidR="00E6299B" w:rsidRDefault="00E6299B" w:rsidP="00E6299B">
            <w:pPr>
              <w:jc w:val="center"/>
            </w:pPr>
          </w:p>
        </w:tc>
        <w:tc>
          <w:tcPr>
            <w:tcW w:w="1165" w:type="dxa"/>
            <w:gridSpan w:val="3"/>
          </w:tcPr>
          <w:p w:rsidR="00E6299B" w:rsidRDefault="0092406C" w:rsidP="00E51DFD">
            <w:pPr>
              <w:jc w:val="center"/>
            </w:pPr>
            <w:r>
              <w:t>1</w:t>
            </w:r>
            <w:r w:rsidR="00E51DFD">
              <w:t>198</w:t>
            </w:r>
            <w:r w:rsidR="00E6299B">
              <w:t>,00</w:t>
            </w:r>
          </w:p>
        </w:tc>
        <w:tc>
          <w:tcPr>
            <w:tcW w:w="851" w:type="dxa"/>
            <w:gridSpan w:val="2"/>
          </w:tcPr>
          <w:p w:rsidR="00E6299B" w:rsidRDefault="00E6299B" w:rsidP="00E6299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6299B" w:rsidRDefault="00E6299B" w:rsidP="00E6299B">
            <w:pPr>
              <w:jc w:val="center"/>
            </w:pPr>
            <w:r>
              <w:t>299,00</w:t>
            </w:r>
          </w:p>
        </w:tc>
        <w:tc>
          <w:tcPr>
            <w:tcW w:w="1061" w:type="dxa"/>
          </w:tcPr>
          <w:p w:rsidR="00E6299B" w:rsidRDefault="00C51B89" w:rsidP="00E6299B">
            <w:pPr>
              <w:jc w:val="center"/>
            </w:pPr>
            <w:r>
              <w:t>400</w:t>
            </w:r>
            <w:r w:rsidR="00E6299B">
              <w:t>,00</w:t>
            </w:r>
          </w:p>
        </w:tc>
        <w:tc>
          <w:tcPr>
            <w:tcW w:w="955" w:type="dxa"/>
            <w:gridSpan w:val="2"/>
          </w:tcPr>
          <w:p w:rsidR="00E6299B" w:rsidRDefault="0092406C" w:rsidP="00E6299B">
            <w:pPr>
              <w:jc w:val="center"/>
            </w:pPr>
            <w:r>
              <w:t>0</w:t>
            </w:r>
            <w:r w:rsidR="00E6299B">
              <w:t>,00</w:t>
            </w:r>
          </w:p>
        </w:tc>
        <w:tc>
          <w:tcPr>
            <w:tcW w:w="1044" w:type="dxa"/>
            <w:gridSpan w:val="3"/>
          </w:tcPr>
          <w:p w:rsidR="00E6299B" w:rsidRDefault="00432ED4" w:rsidP="00E6299B">
            <w:pPr>
              <w:jc w:val="center"/>
            </w:pPr>
            <w:r>
              <w:t>0</w:t>
            </w:r>
            <w:r w:rsidR="00E6299B">
              <w:t>,00</w:t>
            </w:r>
          </w:p>
        </w:tc>
        <w:tc>
          <w:tcPr>
            <w:tcW w:w="1235" w:type="dxa"/>
          </w:tcPr>
          <w:p w:rsidR="00E6299B" w:rsidRDefault="00E6299B" w:rsidP="00E6299B">
            <w:pPr>
              <w:jc w:val="center"/>
            </w:pPr>
            <w:r>
              <w:t>499,00</w:t>
            </w:r>
          </w:p>
        </w:tc>
      </w:tr>
      <w:tr w:rsidR="00E6299B" w:rsidTr="00E6299B">
        <w:trPr>
          <w:jc w:val="center"/>
        </w:trPr>
        <w:tc>
          <w:tcPr>
            <w:tcW w:w="16191" w:type="dxa"/>
            <w:gridSpan w:val="20"/>
          </w:tcPr>
          <w:p w:rsidR="00E6299B" w:rsidRDefault="00E6299B" w:rsidP="00E6299B">
            <w:pPr>
              <w:jc w:val="center"/>
            </w:pPr>
            <w:r w:rsidRPr="00DC6168">
              <w:rPr>
                <w:b/>
                <w:sz w:val="28"/>
                <w:szCs w:val="28"/>
              </w:rPr>
              <w:t>Развитие законодательной и муниципальной правовой базы туризма:</w:t>
            </w:r>
          </w:p>
        </w:tc>
      </w:tr>
      <w:tr w:rsidR="00E6299B" w:rsidTr="00E51DFD">
        <w:trPr>
          <w:jc w:val="center"/>
        </w:trPr>
        <w:tc>
          <w:tcPr>
            <w:tcW w:w="616" w:type="dxa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</w:tcPr>
          <w:p w:rsidR="00E6299B" w:rsidRPr="00DC6168" w:rsidRDefault="00E6299B" w:rsidP="00E629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Корректировка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«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и въездного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053C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территории Партизанского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gridSpan w:val="2"/>
          </w:tcPr>
          <w:p w:rsidR="00E6299B" w:rsidRPr="00DC6168" w:rsidRDefault="00E6299B" w:rsidP="00E629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экономики</w:t>
            </w:r>
          </w:p>
        </w:tc>
        <w:tc>
          <w:tcPr>
            <w:tcW w:w="1984" w:type="dxa"/>
            <w:gridSpan w:val="4"/>
          </w:tcPr>
          <w:p w:rsidR="00E6299B" w:rsidRPr="00DC6168" w:rsidRDefault="00E6299B" w:rsidP="00E629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E6299B" w:rsidRPr="00DC6168" w:rsidRDefault="00E6299B" w:rsidP="00E6299B">
            <w:pPr>
              <w:jc w:val="center"/>
            </w:pPr>
            <w:r w:rsidRPr="00DC6168">
              <w:t>2012-2017</w:t>
            </w:r>
          </w:p>
        </w:tc>
        <w:tc>
          <w:tcPr>
            <w:tcW w:w="1134" w:type="dxa"/>
          </w:tcPr>
          <w:p w:rsidR="00E6299B" w:rsidRPr="00DC6168" w:rsidRDefault="00E6299B" w:rsidP="00E629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9B" w:rsidTr="00E6299B">
        <w:trPr>
          <w:jc w:val="center"/>
        </w:trPr>
        <w:tc>
          <w:tcPr>
            <w:tcW w:w="16191" w:type="dxa"/>
            <w:gridSpan w:val="20"/>
          </w:tcPr>
          <w:p w:rsidR="00E6299B" w:rsidRPr="00FE2DC3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Создание имиджа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E2DC3">
              <w:rPr>
                <w:rFonts w:ascii="Times New Roman" w:hAnsi="Times New Roman" w:cs="Times New Roman"/>
                <w:b/>
                <w:sz w:val="28"/>
                <w:szCs w:val="28"/>
              </w:rPr>
              <w:t>Партизанский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униципальный район - туристский»</w:t>
            </w:r>
            <w:r w:rsidRPr="00FE2DC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6299B" w:rsidTr="00E51DFD">
        <w:trPr>
          <w:jc w:val="center"/>
        </w:trPr>
        <w:tc>
          <w:tcPr>
            <w:tcW w:w="616" w:type="dxa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6" w:type="dxa"/>
          </w:tcPr>
          <w:p w:rsidR="00E6299B" w:rsidRPr="00DC6168" w:rsidRDefault="00E6299B" w:rsidP="00E629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выставочных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и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грессных  мероприятиях, проводимых по вопросам развития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туризма на территории Приморского края и за его пределами        </w:t>
            </w:r>
          </w:p>
        </w:tc>
        <w:tc>
          <w:tcPr>
            <w:tcW w:w="2267" w:type="dxa"/>
            <w:gridSpan w:val="4"/>
          </w:tcPr>
          <w:p w:rsidR="00E6299B" w:rsidRPr="00DC6168" w:rsidRDefault="00E6299B" w:rsidP="00E629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>Партизанского муниципального района, организации и индивидуальные предприниматели, оказывающие услуги в сфере отдыха и туризма</w:t>
            </w:r>
          </w:p>
        </w:tc>
        <w:tc>
          <w:tcPr>
            <w:tcW w:w="1276" w:type="dxa"/>
            <w:gridSpan w:val="2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gridSpan w:val="2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2"/>
          </w:tcPr>
          <w:p w:rsidR="00E6299B" w:rsidRPr="00DC6168" w:rsidRDefault="00773836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9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E6299B" w:rsidRPr="00DC6168" w:rsidRDefault="001F1D51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9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E6299B" w:rsidRPr="00DC6168" w:rsidRDefault="002E4A64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9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18" w:type="dxa"/>
            <w:gridSpan w:val="2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6299B" w:rsidTr="00E51DFD">
        <w:trPr>
          <w:jc w:val="center"/>
        </w:trPr>
        <w:tc>
          <w:tcPr>
            <w:tcW w:w="616" w:type="dxa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6" w:type="dxa"/>
          </w:tcPr>
          <w:p w:rsidR="00E6299B" w:rsidRPr="00DC6168" w:rsidRDefault="00E6299B" w:rsidP="00E629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перечня   мероприятий «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событий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>Партизанского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района».   Размещение данной информации через различные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информационные источники (интернет сай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электронная почта туристских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 и др.)               </w:t>
            </w:r>
          </w:p>
        </w:tc>
        <w:tc>
          <w:tcPr>
            <w:tcW w:w="2267" w:type="dxa"/>
            <w:gridSpan w:val="4"/>
          </w:tcPr>
          <w:p w:rsidR="00E6299B" w:rsidRPr="00DC6168" w:rsidRDefault="00E6299B" w:rsidP="00E629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C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«Управление   культуры»</w:t>
            </w:r>
            <w:r w:rsidRPr="00B7792C">
              <w:rPr>
                <w:rFonts w:ascii="Times New Roman" w:hAnsi="Times New Roman" w:cs="Times New Roman"/>
              </w:rPr>
              <w:t xml:space="preserve">  Партизанского муниципального района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и индивидуальные предприниматели, оказывающие услуги в сфере отдыха и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зма</w:t>
            </w:r>
          </w:p>
        </w:tc>
        <w:tc>
          <w:tcPr>
            <w:tcW w:w="1276" w:type="dxa"/>
            <w:gridSpan w:val="2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E6299B" w:rsidRPr="00DC6168" w:rsidRDefault="00E6299B" w:rsidP="00E6299B">
            <w:pPr>
              <w:jc w:val="center"/>
            </w:pPr>
            <w:r w:rsidRPr="004364CF">
              <w:t>Финансирования не требуется</w:t>
            </w:r>
          </w:p>
        </w:tc>
        <w:tc>
          <w:tcPr>
            <w:tcW w:w="851" w:type="dxa"/>
            <w:gridSpan w:val="2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7C47" w:rsidRDefault="00DF7C47" w:rsidP="002E4939"/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13"/>
        <w:gridCol w:w="4819"/>
        <w:gridCol w:w="79"/>
        <w:gridCol w:w="2116"/>
        <w:gridCol w:w="73"/>
        <w:gridCol w:w="1276"/>
        <w:gridCol w:w="361"/>
        <w:gridCol w:w="773"/>
        <w:gridCol w:w="851"/>
        <w:gridCol w:w="349"/>
        <w:gridCol w:w="643"/>
        <w:gridCol w:w="167"/>
        <w:gridCol w:w="810"/>
        <w:gridCol w:w="157"/>
        <w:gridCol w:w="688"/>
        <w:gridCol w:w="304"/>
        <w:gridCol w:w="506"/>
        <w:gridCol w:w="345"/>
        <w:gridCol w:w="465"/>
        <w:gridCol w:w="810"/>
      </w:tblGrid>
      <w:tr w:rsidR="00E6299B" w:rsidTr="00E51DFD">
        <w:tc>
          <w:tcPr>
            <w:tcW w:w="568" w:type="dxa"/>
            <w:gridSpan w:val="2"/>
          </w:tcPr>
          <w:p w:rsidR="00E6299B" w:rsidRPr="00484EDC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E6299B" w:rsidRPr="00484EDC" w:rsidRDefault="00E6299B" w:rsidP="00E629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сайта (страничк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                 на  сайте) «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Партизанский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ипальный район -  туристический»</w:t>
            </w:r>
          </w:p>
        </w:tc>
        <w:tc>
          <w:tcPr>
            <w:tcW w:w="2268" w:type="dxa"/>
            <w:gridSpan w:val="3"/>
          </w:tcPr>
          <w:p w:rsidR="00E6299B" w:rsidRPr="004364CF" w:rsidRDefault="00E6299B" w:rsidP="00E6299B">
            <w:pPr>
              <w:spacing w:line="223" w:lineRule="auto"/>
              <w:jc w:val="center"/>
            </w:pPr>
            <w:r w:rsidRPr="004364CF">
              <w:t>Мун</w:t>
            </w:r>
            <w:r>
              <w:t>иципальное казенное учреждение «Управление   культуры»</w:t>
            </w:r>
            <w:r w:rsidRPr="004364CF">
              <w:t xml:space="preserve">  Партизанского муниципального района, </w:t>
            </w:r>
            <w:r w:rsidRPr="004364CF">
              <w:br/>
              <w:t xml:space="preserve"> организации и </w:t>
            </w:r>
            <w:r w:rsidRPr="004364CF">
              <w:lastRenderedPageBreak/>
              <w:t>индивидуальные предприниматели, оказывающие услуги в сфере отдыха и туризма</w:t>
            </w:r>
          </w:p>
        </w:tc>
        <w:tc>
          <w:tcPr>
            <w:tcW w:w="1276" w:type="dxa"/>
          </w:tcPr>
          <w:p w:rsidR="00E6299B" w:rsidRPr="00484EDC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2012-2017</w:t>
            </w:r>
          </w:p>
        </w:tc>
        <w:tc>
          <w:tcPr>
            <w:tcW w:w="1134" w:type="dxa"/>
            <w:gridSpan w:val="2"/>
          </w:tcPr>
          <w:p w:rsidR="00E6299B" w:rsidRPr="004364CF" w:rsidRDefault="00E6299B" w:rsidP="00E6299B">
            <w:pPr>
              <w:jc w:val="center"/>
            </w:pPr>
            <w:r w:rsidRPr="004364CF">
              <w:t>Финансирования не требуется</w:t>
            </w:r>
          </w:p>
        </w:tc>
        <w:tc>
          <w:tcPr>
            <w:tcW w:w="851" w:type="dxa"/>
          </w:tcPr>
          <w:p w:rsidR="00E6299B" w:rsidRPr="00484EDC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E6299B" w:rsidRPr="00484EDC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E6299B" w:rsidRPr="00484EDC" w:rsidRDefault="00E6299B" w:rsidP="00E6299B">
            <w:pPr>
              <w:jc w:val="center"/>
              <w:rPr>
                <w:sz w:val="22"/>
                <w:szCs w:val="22"/>
              </w:rPr>
            </w:pPr>
            <w:r w:rsidRPr="00484ED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6299B" w:rsidRPr="00484EDC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E6299B" w:rsidRPr="00484EDC" w:rsidRDefault="00E6299B" w:rsidP="00E6299B">
            <w:pPr>
              <w:jc w:val="center"/>
              <w:rPr>
                <w:sz w:val="22"/>
                <w:szCs w:val="22"/>
              </w:rPr>
            </w:pPr>
            <w:r w:rsidRPr="00484ED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E6299B" w:rsidRPr="00484EDC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</w:tr>
      <w:tr w:rsidR="00E6299B" w:rsidTr="00E51DFD">
        <w:tc>
          <w:tcPr>
            <w:tcW w:w="568" w:type="dxa"/>
            <w:gridSpan w:val="2"/>
          </w:tcPr>
          <w:p w:rsidR="00E6299B" w:rsidRPr="00484EDC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9" w:type="dxa"/>
          </w:tcPr>
          <w:p w:rsidR="00E6299B" w:rsidRPr="00484EDC" w:rsidRDefault="00E6299B" w:rsidP="00E629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сбор информационной базы,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содержащей основные туристские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есурсы: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Туристский паспорт Партизанского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данной   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на специализированном  интернет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>сайте (страничке)</w:t>
            </w:r>
          </w:p>
        </w:tc>
        <w:tc>
          <w:tcPr>
            <w:tcW w:w="2268" w:type="dxa"/>
            <w:gridSpan w:val="3"/>
          </w:tcPr>
          <w:p w:rsidR="00E6299B" w:rsidRPr="00484EDC" w:rsidRDefault="00E6299B" w:rsidP="00E6299B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Партизанского муниципального района,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4EDC">
              <w:rPr>
                <w:sz w:val="24"/>
                <w:szCs w:val="24"/>
              </w:rPr>
              <w:t xml:space="preserve">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реждение «Управление   культуры»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 xml:space="preserve">  Партизанского муниципального района,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организации и 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услуги в сфере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отдыха и туризма</w:t>
            </w:r>
          </w:p>
        </w:tc>
        <w:tc>
          <w:tcPr>
            <w:tcW w:w="1276" w:type="dxa"/>
          </w:tcPr>
          <w:p w:rsidR="00E6299B" w:rsidRPr="00484EDC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2012-2017</w:t>
            </w:r>
          </w:p>
        </w:tc>
        <w:tc>
          <w:tcPr>
            <w:tcW w:w="1134" w:type="dxa"/>
            <w:gridSpan w:val="2"/>
          </w:tcPr>
          <w:p w:rsidR="00E6299B" w:rsidRPr="00484EDC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не 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>требуется</w:t>
            </w:r>
          </w:p>
        </w:tc>
        <w:tc>
          <w:tcPr>
            <w:tcW w:w="851" w:type="dxa"/>
          </w:tcPr>
          <w:p w:rsidR="00E6299B" w:rsidRPr="00484EDC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E6299B" w:rsidRPr="00484EDC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E6299B" w:rsidRPr="00484EDC" w:rsidRDefault="00E6299B" w:rsidP="00E6299B">
            <w:pPr>
              <w:jc w:val="center"/>
              <w:rPr>
                <w:sz w:val="22"/>
                <w:szCs w:val="22"/>
              </w:rPr>
            </w:pPr>
            <w:r w:rsidRPr="00484ED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6299B" w:rsidRPr="00484EDC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E6299B" w:rsidRPr="00484EDC" w:rsidRDefault="00E6299B" w:rsidP="00E6299B">
            <w:pPr>
              <w:jc w:val="center"/>
              <w:rPr>
                <w:sz w:val="22"/>
                <w:szCs w:val="22"/>
              </w:rPr>
            </w:pPr>
            <w:r w:rsidRPr="00484ED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E6299B" w:rsidRPr="00484EDC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</w:tr>
      <w:tr w:rsidR="00E6299B" w:rsidRPr="00DC6168" w:rsidTr="00E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4396"/>
        </w:trPr>
        <w:tc>
          <w:tcPr>
            <w:tcW w:w="555" w:type="dxa"/>
            <w:hideMark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11" w:type="dxa"/>
            <w:gridSpan w:val="3"/>
            <w:hideMark/>
          </w:tcPr>
          <w:p w:rsidR="00E6299B" w:rsidRPr="00DC6168" w:rsidRDefault="00E6299B" w:rsidP="00E629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выпуск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рекламно-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информационной продукции (в т.ч.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буклет «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Партиз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анский муниципальный район - туристический»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2116" w:type="dxa"/>
            <w:hideMark/>
          </w:tcPr>
          <w:p w:rsidR="00E6299B" w:rsidRDefault="00E6299B" w:rsidP="00E629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Партизанского муниципального района,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168">
              <w:rPr>
                <w:sz w:val="24"/>
                <w:szCs w:val="24"/>
              </w:rPr>
              <w:t xml:space="preserve">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"Управление культуры"  Партизанского муниципального района,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организации и индивидуальные предприниматели, оказывающие услуги в сфере отдыха и туризма</w:t>
            </w:r>
          </w:p>
          <w:p w:rsidR="00E6299B" w:rsidRPr="00DC6168" w:rsidRDefault="00E6299B" w:rsidP="00E629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73" w:type="dxa"/>
            <w:gridSpan w:val="3"/>
            <w:hideMark/>
          </w:tcPr>
          <w:p w:rsidR="00E6299B" w:rsidRPr="00DC6168" w:rsidRDefault="00E6299B" w:rsidP="00E6299B">
            <w:pPr>
              <w:jc w:val="center"/>
            </w:pPr>
            <w:r>
              <w:t>В</w:t>
            </w:r>
            <w:r w:rsidRPr="00DC6168">
              <w:t>небюджетные средства</w:t>
            </w:r>
          </w:p>
        </w:tc>
        <w:tc>
          <w:tcPr>
            <w:tcW w:w="810" w:type="dxa"/>
            <w:gridSpan w:val="2"/>
            <w:hideMark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  <w:hideMark/>
          </w:tcPr>
          <w:p w:rsidR="00E6299B" w:rsidRPr="00DC6168" w:rsidRDefault="002E5B31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99B" w:rsidRPr="00B779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45" w:type="dxa"/>
            <w:gridSpan w:val="2"/>
            <w:hideMark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  <w:gridSpan w:val="2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  <w:gridSpan w:val="2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6299B" w:rsidRPr="00DC6168" w:rsidTr="00E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1687"/>
        </w:trPr>
        <w:tc>
          <w:tcPr>
            <w:tcW w:w="555" w:type="dxa"/>
            <w:hideMark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1" w:type="dxa"/>
            <w:gridSpan w:val="3"/>
            <w:hideMark/>
          </w:tcPr>
          <w:p w:rsidR="00E6299B" w:rsidRPr="00DC6168" w:rsidRDefault="00E6299B" w:rsidP="00E629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материалов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международного сотрудничества и туризма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Приморского края для формирования   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информационных,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кламных материалов                     о туристских ресурсах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</w:t>
            </w:r>
          </w:p>
        </w:tc>
        <w:tc>
          <w:tcPr>
            <w:tcW w:w="2116" w:type="dxa"/>
            <w:hideMark/>
          </w:tcPr>
          <w:p w:rsidR="00E6299B" w:rsidRDefault="00E6299B" w:rsidP="00E629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Партизанского муниципального района </w:t>
            </w:r>
          </w:p>
          <w:p w:rsidR="00E6299B" w:rsidRPr="00DC6168" w:rsidRDefault="00E6299B" w:rsidP="00E629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73" w:type="dxa"/>
            <w:gridSpan w:val="3"/>
            <w:hideMark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810" w:type="dxa"/>
            <w:gridSpan w:val="2"/>
            <w:hideMark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hideMark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hideMark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E6299B" w:rsidRPr="00DC6168" w:rsidRDefault="00E6299B" w:rsidP="00E629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299B" w:rsidRDefault="00E6299B" w:rsidP="00E6299B"/>
    <w:p w:rsidR="002E5B31" w:rsidRDefault="002E5B31" w:rsidP="002E4939"/>
    <w:tbl>
      <w:tblPr>
        <w:tblW w:w="1616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555"/>
        <w:gridCol w:w="4911"/>
        <w:gridCol w:w="2473"/>
        <w:gridCol w:w="1353"/>
        <w:gridCol w:w="1973"/>
        <w:gridCol w:w="810"/>
        <w:gridCol w:w="810"/>
        <w:gridCol w:w="845"/>
        <w:gridCol w:w="810"/>
        <w:gridCol w:w="810"/>
        <w:gridCol w:w="810"/>
      </w:tblGrid>
      <w:tr w:rsidR="00E6299B" w:rsidRPr="00DC6168" w:rsidTr="00E6299B">
        <w:trPr>
          <w:trHeight w:val="286"/>
        </w:trPr>
        <w:tc>
          <w:tcPr>
            <w:tcW w:w="555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hideMark/>
          </w:tcPr>
          <w:p w:rsidR="00E6299B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hideMark/>
          </w:tcPr>
          <w:p w:rsidR="00E6299B" w:rsidRDefault="00E6299B" w:rsidP="00E6299B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810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hideMark/>
          </w:tcPr>
          <w:p w:rsidR="00E6299B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  <w:hideMark/>
          </w:tcPr>
          <w:p w:rsidR="00E6299B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E6299B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E6299B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299B" w:rsidRPr="00DC6168" w:rsidTr="00E6299B">
        <w:tc>
          <w:tcPr>
            <w:tcW w:w="555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1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тематических материалов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>в печатных СМИ, 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на информационно-методическую,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организационную и финансовую поддержку малого и среднего предпринимательства </w:t>
            </w:r>
          </w:p>
        </w:tc>
        <w:tc>
          <w:tcPr>
            <w:tcW w:w="2473" w:type="dxa"/>
            <w:hideMark/>
          </w:tcPr>
          <w:p w:rsidR="00E6299B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Партизанского муниципального района,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«Управление   культуры»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  Партизанского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организации</w:t>
            </w:r>
          </w:p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и индивидуальные предприниматели, оказывающие услуги в сфере отдыха и туризма</w:t>
            </w:r>
          </w:p>
        </w:tc>
        <w:tc>
          <w:tcPr>
            <w:tcW w:w="1353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73" w:type="dxa"/>
            <w:hideMark/>
          </w:tcPr>
          <w:p w:rsidR="00E6299B" w:rsidRPr="00DC6168" w:rsidRDefault="00E6299B" w:rsidP="00E6299B">
            <w:pPr>
              <w:spacing w:line="228" w:lineRule="auto"/>
              <w:jc w:val="center"/>
            </w:pPr>
            <w:r>
              <w:t>В</w:t>
            </w:r>
            <w:r w:rsidRPr="00DC6168">
              <w:t>небюджетные средства</w:t>
            </w:r>
          </w:p>
        </w:tc>
        <w:tc>
          <w:tcPr>
            <w:tcW w:w="810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hideMark/>
          </w:tcPr>
          <w:p w:rsidR="00E6299B" w:rsidRPr="00DC6168" w:rsidRDefault="002E5B31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9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45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299B" w:rsidRPr="00DC6168" w:rsidTr="00E6299B">
        <w:tc>
          <w:tcPr>
            <w:tcW w:w="555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11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Информационное сопровождение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проведения событийных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        проводимых на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территории Партизанского муниципального района</w:t>
            </w:r>
          </w:p>
        </w:tc>
        <w:tc>
          <w:tcPr>
            <w:tcW w:w="2473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«Управление   культуры»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  Партизанского муниципального района</w:t>
            </w:r>
          </w:p>
        </w:tc>
        <w:tc>
          <w:tcPr>
            <w:tcW w:w="1353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73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не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810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</w:p>
        </w:tc>
        <w:tc>
          <w:tcPr>
            <w:tcW w:w="810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E6299B" w:rsidRPr="00DC6168" w:rsidRDefault="00E6299B" w:rsidP="00E6299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E6299B" w:rsidRPr="00DC6168" w:rsidRDefault="00E6299B" w:rsidP="00E6299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E6299B" w:rsidRPr="00DC6168" w:rsidRDefault="00E6299B" w:rsidP="00E6299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99B" w:rsidRPr="00DC6168" w:rsidTr="00E6299B">
        <w:tc>
          <w:tcPr>
            <w:tcW w:w="555" w:type="dxa"/>
            <w:hideMark/>
          </w:tcPr>
          <w:p w:rsidR="00E6299B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1" w:type="dxa"/>
            <w:hideMark/>
          </w:tcPr>
          <w:p w:rsidR="00E6299B" w:rsidRDefault="00E6299B" w:rsidP="00E6299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2473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hideMark/>
          </w:tcPr>
          <w:p w:rsidR="00E6299B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hideMark/>
          </w:tcPr>
          <w:p w:rsidR="00E6299B" w:rsidRDefault="00773836" w:rsidP="00DA20A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0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  <w:hideMark/>
          </w:tcPr>
          <w:p w:rsidR="00E6299B" w:rsidRPr="00DC6168" w:rsidRDefault="002E5B31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9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45" w:type="dxa"/>
            <w:hideMark/>
          </w:tcPr>
          <w:p w:rsidR="00E6299B" w:rsidRPr="00DC6168" w:rsidRDefault="001F1D51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9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0" w:type="dxa"/>
          </w:tcPr>
          <w:p w:rsidR="00E6299B" w:rsidRPr="00DC6168" w:rsidRDefault="001F1D51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9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0" w:type="dxa"/>
          </w:tcPr>
          <w:p w:rsidR="00E6299B" w:rsidRPr="00DC6168" w:rsidRDefault="002E4A64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9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0" w:type="dxa"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6299B" w:rsidRPr="00DC6168" w:rsidTr="00E6299B">
        <w:tc>
          <w:tcPr>
            <w:tcW w:w="555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1" w:type="dxa"/>
            <w:hideMark/>
          </w:tcPr>
          <w:p w:rsidR="00E6299B" w:rsidRDefault="00E6299B" w:rsidP="00E6299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2473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hideMark/>
          </w:tcPr>
          <w:p w:rsidR="00E6299B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hideMark/>
          </w:tcPr>
          <w:p w:rsidR="00E6299B" w:rsidRDefault="001F1D51" w:rsidP="002E4A6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A6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738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0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  <w:hideMark/>
          </w:tcPr>
          <w:p w:rsidR="00E6299B" w:rsidRPr="00DC6168" w:rsidRDefault="00E6299B" w:rsidP="002E5B3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5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45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  <w:tc>
          <w:tcPr>
            <w:tcW w:w="810" w:type="dxa"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0" w:type="dxa"/>
          </w:tcPr>
          <w:p w:rsidR="00E6299B" w:rsidRPr="00DC6168" w:rsidRDefault="002E4A64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E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0" w:type="dxa"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502,00</w:t>
            </w:r>
          </w:p>
        </w:tc>
      </w:tr>
      <w:tr w:rsidR="00E6299B" w:rsidRPr="00DC6168" w:rsidTr="00E6299B">
        <w:tc>
          <w:tcPr>
            <w:tcW w:w="555" w:type="dxa"/>
            <w:hideMark/>
          </w:tcPr>
          <w:p w:rsidR="00E6299B" w:rsidRDefault="00E6299B" w:rsidP="00E6299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hideMark/>
          </w:tcPr>
          <w:p w:rsidR="00E6299B" w:rsidRDefault="00E6299B" w:rsidP="00E6299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73836" w:rsidRDefault="00773836" w:rsidP="00E6299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473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hideMark/>
          </w:tcPr>
          <w:p w:rsidR="00E6299B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hideMark/>
          </w:tcPr>
          <w:p w:rsidR="00E6299B" w:rsidRDefault="002E4A64" w:rsidP="002E4A6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7738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0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45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10" w:type="dxa"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</w:tcPr>
          <w:p w:rsidR="00E6299B" w:rsidRPr="00DC6168" w:rsidRDefault="002E4A64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629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299B" w:rsidRPr="00DC6168" w:rsidTr="00E6299B">
        <w:tc>
          <w:tcPr>
            <w:tcW w:w="555" w:type="dxa"/>
            <w:hideMark/>
          </w:tcPr>
          <w:p w:rsidR="00E6299B" w:rsidRDefault="00E6299B" w:rsidP="00E6299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hideMark/>
          </w:tcPr>
          <w:p w:rsidR="00E6299B" w:rsidRDefault="00773836" w:rsidP="00E6299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73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hideMark/>
          </w:tcPr>
          <w:p w:rsidR="00E6299B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hideMark/>
          </w:tcPr>
          <w:p w:rsidR="00E6299B" w:rsidRDefault="002E4A64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38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0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  <w:hideMark/>
          </w:tcPr>
          <w:p w:rsidR="00E6299B" w:rsidRPr="00DC6168" w:rsidRDefault="002E5B31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9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45" w:type="dxa"/>
            <w:hideMark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0" w:type="dxa"/>
          </w:tcPr>
          <w:p w:rsidR="00E6299B" w:rsidRPr="00DC6168" w:rsidRDefault="00E6299B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0" w:type="dxa"/>
          </w:tcPr>
          <w:p w:rsidR="00E6299B" w:rsidRPr="00DC6168" w:rsidRDefault="00DA20A3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9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0" w:type="dxa"/>
          </w:tcPr>
          <w:p w:rsidR="00E6299B" w:rsidRPr="00DC6168" w:rsidRDefault="00DA20A3" w:rsidP="00E6299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9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6299B" w:rsidRPr="00DC6168" w:rsidRDefault="00E6299B" w:rsidP="00E6299B">
      <w:pPr>
        <w:tabs>
          <w:tab w:val="left" w:pos="11025"/>
        </w:tabs>
        <w:jc w:val="both"/>
        <w:rPr>
          <w:lang w:eastAsia="en-US"/>
        </w:rPr>
      </w:pPr>
      <w:bookmarkStart w:id="0" w:name="Par418"/>
      <w:bookmarkEnd w:id="0"/>
    </w:p>
    <w:p w:rsidR="00E6299B" w:rsidRPr="00DC6168" w:rsidRDefault="00E6299B" w:rsidP="00E6299B">
      <w:pPr>
        <w:tabs>
          <w:tab w:val="left" w:pos="2280"/>
        </w:tabs>
        <w:jc w:val="both"/>
        <w:rPr>
          <w:lang w:eastAsia="en-US"/>
        </w:rPr>
      </w:pPr>
      <w:r>
        <w:rPr>
          <w:lang w:eastAsia="en-US"/>
        </w:rPr>
        <w:tab/>
      </w:r>
    </w:p>
    <w:p w:rsidR="00986FC6" w:rsidRDefault="00E6299B" w:rsidP="00E6299B">
      <w:pPr>
        <w:tabs>
          <w:tab w:val="left" w:pos="11025"/>
        </w:tabs>
        <w:jc w:val="center"/>
      </w:pPr>
      <w:r>
        <w:rPr>
          <w:sz w:val="28"/>
          <w:szCs w:val="28"/>
          <w:lang w:eastAsia="en-US"/>
        </w:rPr>
        <w:t>_________________</w:t>
      </w:r>
    </w:p>
    <w:p w:rsidR="00986FC6" w:rsidRDefault="00986FC6" w:rsidP="00F31C6F">
      <w:pPr>
        <w:tabs>
          <w:tab w:val="left" w:pos="11025"/>
        </w:tabs>
        <w:jc w:val="both"/>
      </w:pPr>
      <w:r>
        <w:t xml:space="preserve">                                                                                                                                                           </w:t>
      </w:r>
    </w:p>
    <w:p w:rsidR="00E51DFD" w:rsidRDefault="00E51DFD" w:rsidP="00F31C6F">
      <w:pPr>
        <w:tabs>
          <w:tab w:val="left" w:pos="11025"/>
        </w:tabs>
        <w:jc w:val="both"/>
      </w:pPr>
    </w:p>
    <w:p w:rsidR="00E51DFD" w:rsidRDefault="00E51DFD" w:rsidP="00F31C6F">
      <w:pPr>
        <w:tabs>
          <w:tab w:val="left" w:pos="11025"/>
        </w:tabs>
        <w:jc w:val="both"/>
      </w:pPr>
    </w:p>
    <w:p w:rsidR="00E51DFD" w:rsidRDefault="00E51DFD" w:rsidP="00F31C6F">
      <w:pPr>
        <w:tabs>
          <w:tab w:val="left" w:pos="11025"/>
        </w:tabs>
        <w:jc w:val="both"/>
      </w:pPr>
    </w:p>
    <w:p w:rsidR="00E51DFD" w:rsidRDefault="00E51DFD" w:rsidP="00F31C6F">
      <w:pPr>
        <w:tabs>
          <w:tab w:val="left" w:pos="11025"/>
        </w:tabs>
        <w:jc w:val="both"/>
      </w:pPr>
    </w:p>
    <w:p w:rsidR="00E51DFD" w:rsidRDefault="00E51DFD" w:rsidP="00F31C6F">
      <w:pPr>
        <w:tabs>
          <w:tab w:val="left" w:pos="11025"/>
        </w:tabs>
        <w:jc w:val="both"/>
      </w:pPr>
    </w:p>
    <w:p w:rsidR="00E51DFD" w:rsidRDefault="00E51DFD" w:rsidP="00F31C6F">
      <w:pPr>
        <w:tabs>
          <w:tab w:val="left" w:pos="11025"/>
        </w:tabs>
        <w:jc w:val="both"/>
      </w:pPr>
    </w:p>
    <w:p w:rsidR="00E51DFD" w:rsidRDefault="00E51DFD" w:rsidP="00F31C6F">
      <w:pPr>
        <w:tabs>
          <w:tab w:val="left" w:pos="11025"/>
        </w:tabs>
        <w:jc w:val="both"/>
      </w:pPr>
    </w:p>
    <w:p w:rsidR="00E51DFD" w:rsidRDefault="00E51DFD" w:rsidP="00F31C6F">
      <w:pPr>
        <w:tabs>
          <w:tab w:val="left" w:pos="11025"/>
        </w:tabs>
        <w:jc w:val="both"/>
      </w:pPr>
    </w:p>
    <w:tbl>
      <w:tblPr>
        <w:tblW w:w="0" w:type="auto"/>
        <w:tblLook w:val="04A0"/>
      </w:tblPr>
      <w:tblGrid>
        <w:gridCol w:w="7393"/>
        <w:gridCol w:w="8450"/>
      </w:tblGrid>
      <w:tr w:rsidR="00986FC6" w:rsidTr="00F31C6F">
        <w:tc>
          <w:tcPr>
            <w:tcW w:w="7393" w:type="dxa"/>
          </w:tcPr>
          <w:p w:rsidR="00986FC6" w:rsidRDefault="00986FC6" w:rsidP="00DC6168">
            <w:pPr>
              <w:tabs>
                <w:tab w:val="left" w:pos="11025"/>
              </w:tabs>
              <w:jc w:val="center"/>
            </w:pPr>
          </w:p>
        </w:tc>
        <w:tc>
          <w:tcPr>
            <w:tcW w:w="8450" w:type="dxa"/>
          </w:tcPr>
          <w:p w:rsidR="00F31C6F" w:rsidRPr="00986FC6" w:rsidRDefault="00484EDC" w:rsidP="00F31C6F">
            <w:pPr>
              <w:tabs>
                <w:tab w:val="left" w:pos="1102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F31C6F" w:rsidRDefault="00F31C6F" w:rsidP="00F31C6F">
            <w:pPr>
              <w:tabs>
                <w:tab w:val="left" w:pos="11025"/>
              </w:tabs>
              <w:jc w:val="center"/>
              <w:rPr>
                <w:sz w:val="28"/>
                <w:szCs w:val="28"/>
              </w:rPr>
            </w:pPr>
            <w:r w:rsidRPr="00986FC6">
              <w:rPr>
                <w:sz w:val="28"/>
                <w:szCs w:val="28"/>
              </w:rPr>
              <w:t>к муниципальной</w:t>
            </w:r>
            <w:r>
              <w:rPr>
                <w:sz w:val="28"/>
                <w:szCs w:val="28"/>
              </w:rPr>
              <w:t xml:space="preserve"> программе</w:t>
            </w:r>
          </w:p>
          <w:p w:rsidR="00F31C6F" w:rsidRDefault="00F31C6F" w:rsidP="00F31C6F">
            <w:pPr>
              <w:tabs>
                <w:tab w:val="left" w:pos="11025"/>
              </w:tabs>
              <w:jc w:val="center"/>
              <w:rPr>
                <w:sz w:val="28"/>
                <w:szCs w:val="28"/>
              </w:rPr>
            </w:pPr>
            <w:r w:rsidRPr="00986FC6">
              <w:rPr>
                <w:sz w:val="28"/>
                <w:szCs w:val="28"/>
              </w:rPr>
              <w:t>"Развитие внутреннего и въездного туризма на территории Партизанского муниципального района" на 2012-2017 годы</w:t>
            </w:r>
            <w:r>
              <w:rPr>
                <w:sz w:val="28"/>
                <w:szCs w:val="28"/>
              </w:rPr>
              <w:t>, утвержденной постановлением администрации</w:t>
            </w:r>
          </w:p>
          <w:p w:rsidR="00F31C6F" w:rsidRDefault="00F31C6F" w:rsidP="00F31C6F">
            <w:pPr>
              <w:tabs>
                <w:tab w:val="left" w:pos="110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Партизанского муниципального района</w:t>
            </w:r>
          </w:p>
          <w:p w:rsidR="00432ED4" w:rsidRPr="00432ED4" w:rsidRDefault="00F31C6F" w:rsidP="00432ED4">
            <w:pPr>
              <w:tabs>
                <w:tab w:val="left" w:pos="110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27.08.2012 № 895</w:t>
            </w:r>
            <w:r w:rsidR="00432ED4">
              <w:t xml:space="preserve"> </w:t>
            </w:r>
            <w:r w:rsidR="00432ED4" w:rsidRPr="00432ED4">
              <w:rPr>
                <w:sz w:val="28"/>
                <w:szCs w:val="28"/>
              </w:rPr>
              <w:t>в редакциях от 16.09.2013 № 878;</w:t>
            </w:r>
          </w:p>
          <w:p w:rsidR="00432ED4" w:rsidRPr="00432ED4" w:rsidRDefault="00432ED4" w:rsidP="00432ED4">
            <w:pPr>
              <w:tabs>
                <w:tab w:val="left" w:pos="11025"/>
              </w:tabs>
              <w:jc w:val="center"/>
              <w:rPr>
                <w:sz w:val="28"/>
                <w:szCs w:val="28"/>
              </w:rPr>
            </w:pPr>
            <w:r w:rsidRPr="00432ED4">
              <w:rPr>
                <w:sz w:val="28"/>
                <w:szCs w:val="28"/>
              </w:rPr>
              <w:t xml:space="preserve">от 18.12.2013 № 1216; от 09.12.2014 № 1049; от 12.11.2015 </w:t>
            </w:r>
          </w:p>
          <w:p w:rsidR="00986FC6" w:rsidRDefault="00432ED4" w:rsidP="00432ED4">
            <w:pPr>
              <w:tabs>
                <w:tab w:val="left" w:pos="11025"/>
              </w:tabs>
              <w:jc w:val="center"/>
            </w:pPr>
            <w:r w:rsidRPr="00432ED4">
              <w:rPr>
                <w:sz w:val="28"/>
                <w:szCs w:val="28"/>
              </w:rPr>
              <w:t>№ 771; 12.10.2016 № 681</w:t>
            </w:r>
          </w:p>
        </w:tc>
      </w:tr>
    </w:tbl>
    <w:p w:rsidR="00986FC6" w:rsidRDefault="00986FC6" w:rsidP="00986F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1C6F" w:rsidRDefault="00F31C6F" w:rsidP="00986F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6FC6" w:rsidRPr="009B4210" w:rsidRDefault="00F31C6F" w:rsidP="00F31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</w:t>
      </w:r>
      <w:r w:rsidR="00986FC6" w:rsidRPr="009B4210">
        <w:rPr>
          <w:b/>
          <w:sz w:val="28"/>
          <w:szCs w:val="28"/>
        </w:rPr>
        <w:t>индикаторы реализации мероприятий муни</w:t>
      </w:r>
      <w:r w:rsidR="00B138D6">
        <w:rPr>
          <w:b/>
          <w:sz w:val="28"/>
          <w:szCs w:val="28"/>
        </w:rPr>
        <w:t xml:space="preserve">ципальной </w:t>
      </w:r>
      <w:r w:rsidR="00986FC6" w:rsidRPr="009B4210">
        <w:rPr>
          <w:b/>
          <w:sz w:val="28"/>
          <w:szCs w:val="28"/>
        </w:rPr>
        <w:t>программы</w:t>
      </w:r>
    </w:p>
    <w:p w:rsidR="00986FC6" w:rsidRPr="009B4210" w:rsidRDefault="00986FC6" w:rsidP="00F31C6F">
      <w:pPr>
        <w:jc w:val="center"/>
        <w:rPr>
          <w:b/>
          <w:sz w:val="28"/>
          <w:szCs w:val="28"/>
        </w:rPr>
      </w:pPr>
      <w:r w:rsidRPr="009B4210">
        <w:rPr>
          <w:b/>
          <w:sz w:val="28"/>
          <w:szCs w:val="28"/>
        </w:rPr>
        <w:t>«Развитие внутреннего и въездного туризма на территории</w:t>
      </w:r>
    </w:p>
    <w:p w:rsidR="00986FC6" w:rsidRDefault="00986FC6" w:rsidP="00F31C6F">
      <w:pPr>
        <w:jc w:val="center"/>
        <w:rPr>
          <w:b/>
          <w:sz w:val="28"/>
          <w:szCs w:val="28"/>
        </w:rPr>
      </w:pPr>
      <w:r w:rsidRPr="009B4210">
        <w:rPr>
          <w:b/>
          <w:sz w:val="28"/>
          <w:szCs w:val="28"/>
        </w:rPr>
        <w:t>Партизанского муниципального района»</w:t>
      </w:r>
      <w:r w:rsidR="00B138D6">
        <w:rPr>
          <w:b/>
          <w:sz w:val="28"/>
          <w:szCs w:val="28"/>
        </w:rPr>
        <w:t xml:space="preserve"> </w:t>
      </w:r>
      <w:r w:rsidRPr="009B4210">
        <w:rPr>
          <w:b/>
          <w:sz w:val="28"/>
          <w:szCs w:val="28"/>
        </w:rPr>
        <w:t>на 2012-2017 годы</w:t>
      </w:r>
    </w:p>
    <w:p w:rsidR="00B138D6" w:rsidRPr="000922B4" w:rsidRDefault="00B138D6" w:rsidP="00F31C6F">
      <w:pPr>
        <w:jc w:val="center"/>
        <w:rPr>
          <w:b/>
          <w:sz w:val="28"/>
          <w:szCs w:val="28"/>
        </w:rPr>
      </w:pPr>
    </w:p>
    <w:p w:rsidR="00986FC6" w:rsidRDefault="00986FC6" w:rsidP="00986F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197"/>
        <w:gridCol w:w="1275"/>
        <w:gridCol w:w="1276"/>
        <w:gridCol w:w="851"/>
        <w:gridCol w:w="850"/>
        <w:gridCol w:w="851"/>
        <w:gridCol w:w="850"/>
        <w:gridCol w:w="851"/>
        <w:gridCol w:w="992"/>
      </w:tblGrid>
      <w:tr w:rsidR="00986FC6" w:rsidTr="00B138D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F31C6F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6FC6" w:rsidRPr="00F3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FC6" w:rsidRPr="00F31C6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F31C6F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986FC6" w:rsidRPr="00F31C6F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 xml:space="preserve">2011 год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(базовые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индикаторов</w:t>
            </w:r>
          </w:p>
        </w:tc>
      </w:tr>
      <w:tr w:rsidR="00B138D6" w:rsidTr="00B138D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7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138D6" w:rsidTr="00B138D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8D6" w:rsidTr="00B138D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F31C6F" w:rsidP="00F31C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размещенных в коллективных средствах  </w:t>
            </w:r>
            <w:r w:rsidR="00986FC6" w:rsidRPr="00F31C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B138D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86FC6" w:rsidRPr="00F31C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10,94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138D6" w:rsidTr="00B138D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Количество м</w:t>
            </w:r>
            <w:r w:rsidR="00F31C6F">
              <w:rPr>
                <w:rFonts w:ascii="Times New Roman" w:hAnsi="Times New Roman" w:cs="Times New Roman"/>
                <w:sz w:val="24"/>
                <w:szCs w:val="24"/>
              </w:rPr>
              <w:t xml:space="preserve">ест в коллективных средствах 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B138D6" w:rsidTr="00B138D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2B1D19" w:rsidP="00B138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наполняемости номерного фонда в  коллективных средствах  </w:t>
            </w:r>
            <w:r w:rsidR="00986FC6" w:rsidRPr="00F31C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B138D6" w:rsidTr="00B138D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B138D6" w:rsidP="00DC61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туристских  </w:t>
            </w:r>
            <w:r w:rsidR="00986FC6" w:rsidRPr="00F31C6F">
              <w:rPr>
                <w:rFonts w:ascii="Times New Roman" w:hAnsi="Times New Roman" w:cs="Times New Roman"/>
                <w:sz w:val="24"/>
                <w:szCs w:val="24"/>
              </w:rPr>
              <w:t xml:space="preserve">услуг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B138D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r w:rsidR="00986FC6" w:rsidRPr="00F31C6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B138D6" w:rsidTr="00B138D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B138D6" w:rsidP="00DC61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занятых в туристской </w:t>
            </w:r>
            <w:r w:rsidR="00986FC6" w:rsidRPr="00F31C6F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индустрии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B138D6" w:rsidP="00F31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86FC6" w:rsidRPr="00F31C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6" w:rsidRPr="00F31C6F" w:rsidRDefault="00986FC6" w:rsidP="00DC6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</w:tr>
    </w:tbl>
    <w:p w:rsidR="00986FC6" w:rsidRDefault="00986FC6" w:rsidP="00986FC6"/>
    <w:p w:rsidR="00986FC6" w:rsidRPr="00EA6869" w:rsidRDefault="00986FC6" w:rsidP="00986FC6">
      <w:pPr>
        <w:tabs>
          <w:tab w:val="left" w:pos="5520"/>
        </w:tabs>
      </w:pPr>
    </w:p>
    <w:p w:rsidR="00852D4F" w:rsidRDefault="00852D4F">
      <w:pPr>
        <w:rPr>
          <w:sz w:val="28"/>
          <w:szCs w:val="28"/>
        </w:rPr>
      </w:pPr>
    </w:p>
    <w:p w:rsidR="00852D4F" w:rsidRDefault="00B138D6" w:rsidP="00B138D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852D4F" w:rsidRDefault="00852D4F">
      <w:pPr>
        <w:rPr>
          <w:sz w:val="28"/>
          <w:szCs w:val="28"/>
        </w:rPr>
      </w:pPr>
    </w:p>
    <w:p w:rsidR="002E5B31" w:rsidRDefault="000A04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4AE3" w:rsidRDefault="008E4AE3">
      <w:pPr>
        <w:rPr>
          <w:sz w:val="28"/>
          <w:szCs w:val="28"/>
        </w:rPr>
        <w:sectPr w:rsidR="008E4AE3" w:rsidSect="002E5B31">
          <w:pgSz w:w="16838" w:h="11906" w:orient="landscape"/>
          <w:pgMar w:top="851" w:right="567" w:bottom="680" w:left="624" w:header="709" w:footer="709" w:gutter="0"/>
          <w:cols w:space="708"/>
          <w:docGrid w:linePitch="360"/>
        </w:sectPr>
      </w:pPr>
    </w:p>
    <w:p w:rsidR="002E5B31" w:rsidRDefault="002E5B31">
      <w:pPr>
        <w:rPr>
          <w:sz w:val="28"/>
          <w:szCs w:val="28"/>
        </w:rPr>
      </w:pPr>
    </w:p>
    <w:tbl>
      <w:tblPr>
        <w:tblW w:w="0" w:type="auto"/>
        <w:jc w:val="right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2E5B31" w:rsidTr="008E4AE3">
        <w:trPr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E5B31" w:rsidRPr="00EA0E80" w:rsidRDefault="002E5B31" w:rsidP="00651E7F">
            <w:pPr>
              <w:tabs>
                <w:tab w:val="left" w:pos="2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E8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862D6F" w:rsidRDefault="00862D6F" w:rsidP="00862D6F">
            <w:pPr>
              <w:tabs>
                <w:tab w:val="left" w:pos="11025"/>
              </w:tabs>
              <w:jc w:val="center"/>
              <w:rPr>
                <w:sz w:val="28"/>
                <w:szCs w:val="28"/>
              </w:rPr>
            </w:pPr>
            <w:r w:rsidRPr="00986FC6">
              <w:rPr>
                <w:sz w:val="28"/>
                <w:szCs w:val="28"/>
              </w:rPr>
              <w:t>к муниципальной</w:t>
            </w:r>
            <w:r>
              <w:rPr>
                <w:sz w:val="28"/>
                <w:szCs w:val="28"/>
              </w:rPr>
              <w:t xml:space="preserve"> программе </w:t>
            </w:r>
            <w:r w:rsidRPr="00986FC6">
              <w:rPr>
                <w:sz w:val="28"/>
                <w:szCs w:val="28"/>
              </w:rPr>
              <w:t>"Развитие внутреннего и въездного туризма на территории Партизанского муниципального района" на 2012-2017 годы</w:t>
            </w:r>
            <w:r>
              <w:rPr>
                <w:sz w:val="28"/>
                <w:szCs w:val="28"/>
              </w:rPr>
              <w:t>, утвержденной постановлением администрации</w:t>
            </w:r>
          </w:p>
          <w:p w:rsidR="00862D6F" w:rsidRDefault="00862D6F" w:rsidP="00862D6F">
            <w:pPr>
              <w:tabs>
                <w:tab w:val="left" w:pos="110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Партизанского муниципального района</w:t>
            </w:r>
          </w:p>
          <w:p w:rsidR="00862D6F" w:rsidRPr="00432ED4" w:rsidRDefault="00862D6F" w:rsidP="00862D6F">
            <w:pPr>
              <w:tabs>
                <w:tab w:val="left" w:pos="110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27.08.2012 № 895</w:t>
            </w:r>
            <w:r>
              <w:t xml:space="preserve"> </w:t>
            </w:r>
            <w:r w:rsidRPr="00432ED4">
              <w:rPr>
                <w:sz w:val="28"/>
                <w:szCs w:val="28"/>
              </w:rPr>
              <w:t>в редакциях от 16.09.2013 № 878;</w:t>
            </w:r>
          </w:p>
          <w:p w:rsidR="00DE41C4" w:rsidRPr="00862D6F" w:rsidRDefault="00862D6F" w:rsidP="00862D6F">
            <w:pPr>
              <w:tabs>
                <w:tab w:val="left" w:pos="11025"/>
              </w:tabs>
              <w:jc w:val="center"/>
              <w:rPr>
                <w:sz w:val="28"/>
                <w:szCs w:val="28"/>
              </w:rPr>
            </w:pPr>
            <w:r w:rsidRPr="00432ED4">
              <w:rPr>
                <w:sz w:val="28"/>
                <w:szCs w:val="28"/>
              </w:rPr>
              <w:t xml:space="preserve">от 18.12.2013 № 1216; от 09.12.2014 № 1049; от 12.11.2015 </w:t>
            </w:r>
            <w:r>
              <w:rPr>
                <w:sz w:val="28"/>
                <w:szCs w:val="28"/>
              </w:rPr>
              <w:t xml:space="preserve"> </w:t>
            </w:r>
            <w:r w:rsidRPr="00432ED4">
              <w:rPr>
                <w:sz w:val="28"/>
                <w:szCs w:val="28"/>
              </w:rPr>
              <w:t>№ 771; 12.10.2016 № 681</w:t>
            </w:r>
          </w:p>
        </w:tc>
      </w:tr>
    </w:tbl>
    <w:p w:rsidR="002E5B31" w:rsidRDefault="002E5B31" w:rsidP="002E5B31">
      <w:pPr>
        <w:tabs>
          <w:tab w:val="left" w:pos="6015"/>
        </w:tabs>
      </w:pPr>
    </w:p>
    <w:p w:rsidR="002E5B31" w:rsidRDefault="002E5B31" w:rsidP="002E5B31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2E5B31" w:rsidRPr="00E43769" w:rsidRDefault="002E5B31" w:rsidP="00DE41C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E43769">
        <w:rPr>
          <w:rFonts w:ascii="Times New Roman" w:hAnsi="Times New Roman" w:cs="Times New Roman"/>
          <w:caps/>
          <w:color w:val="000000"/>
          <w:sz w:val="28"/>
          <w:szCs w:val="28"/>
        </w:rPr>
        <w:t>порядок</w:t>
      </w:r>
    </w:p>
    <w:p w:rsidR="002E5B31" w:rsidRDefault="002E5B31" w:rsidP="002E5B31">
      <w:pPr>
        <w:pStyle w:val="ConsPlu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014C71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финансовой</w:t>
      </w:r>
      <w:r w:rsidR="008E4A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014C71">
        <w:rPr>
          <w:rFonts w:ascii="Times New Roman" w:hAnsi="Times New Roman"/>
          <w:b w:val="0"/>
          <w:color w:val="000000"/>
          <w:sz w:val="28"/>
          <w:szCs w:val="28"/>
        </w:rPr>
        <w:t xml:space="preserve">поддержки субъектам туристской индустрии, осуществляющим деятельность в сфере </w:t>
      </w:r>
      <w:r>
        <w:rPr>
          <w:rFonts w:ascii="Times New Roman" w:hAnsi="Times New Roman"/>
          <w:b w:val="0"/>
          <w:color w:val="000000"/>
          <w:sz w:val="28"/>
          <w:szCs w:val="28"/>
        </w:rPr>
        <w:t>внутреннего и въездного туризма</w:t>
      </w:r>
    </w:p>
    <w:p w:rsidR="002E5B31" w:rsidRPr="00014C71" w:rsidRDefault="002E5B31" w:rsidP="002E5B31">
      <w:pPr>
        <w:pStyle w:val="ConsPlu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014C71">
        <w:rPr>
          <w:rFonts w:ascii="Times New Roman" w:hAnsi="Times New Roman"/>
          <w:b w:val="0"/>
          <w:color w:val="000000"/>
          <w:sz w:val="28"/>
          <w:szCs w:val="28"/>
        </w:rPr>
        <w:t xml:space="preserve">на территории Партизанского муниципального района </w:t>
      </w:r>
    </w:p>
    <w:p w:rsidR="002E5B31" w:rsidRPr="00D16DE1" w:rsidRDefault="002E5B31" w:rsidP="002E5B31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E5B31" w:rsidRPr="00F34734" w:rsidRDefault="002E5B31" w:rsidP="002E5B31">
      <w:pPr>
        <w:pStyle w:val="ConsPlusTitle"/>
        <w:widowControl/>
        <w:tabs>
          <w:tab w:val="left" w:pos="567"/>
        </w:tabs>
        <w:spacing w:line="32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F34734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определяет цель, условия и порядок предоставления финансовой поддержки в виде субсидий, выделяемых из бюджета Партизанского муниципального района субъектам туристской индустрии Партизанского муниципального района (далее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F34734">
        <w:rPr>
          <w:rFonts w:ascii="Times New Roman" w:hAnsi="Times New Roman" w:cs="Times New Roman"/>
          <w:b w:val="0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F34734">
        <w:rPr>
          <w:rFonts w:ascii="Times New Roman" w:hAnsi="Times New Roman" w:cs="Times New Roman"/>
          <w:b w:val="0"/>
          <w:sz w:val="28"/>
          <w:szCs w:val="28"/>
        </w:rPr>
        <w:t>категорию и критерии отбора субъектов туристской индустрии, имеющих право на получение субсидий, а также порядок возврата субсидий в случае нарушений условий, установленных при их предоставлении.</w:t>
      </w:r>
    </w:p>
    <w:p w:rsidR="002E5B31" w:rsidRPr="005E2D2C" w:rsidRDefault="002E5B31" w:rsidP="002E5B31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10A0B">
        <w:rPr>
          <w:sz w:val="28"/>
          <w:szCs w:val="28"/>
        </w:rPr>
        <w:t>лавной составляющей туристской индустрии</w:t>
      </w:r>
      <w:r w:rsidR="008E4AE3">
        <w:rPr>
          <w:sz w:val="28"/>
          <w:szCs w:val="28"/>
        </w:rPr>
        <w:t xml:space="preserve"> </w:t>
      </w:r>
      <w:r w:rsidRPr="00610A0B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к</w:t>
      </w:r>
      <w:r w:rsidRPr="00610A0B">
        <w:rPr>
          <w:sz w:val="28"/>
          <w:szCs w:val="28"/>
        </w:rPr>
        <w:t>оллективные средства размещения - гостиницы и аналогичные средства размещения</w:t>
      </w:r>
      <w:r>
        <w:rPr>
          <w:sz w:val="28"/>
          <w:szCs w:val="28"/>
        </w:rPr>
        <w:t>:</w:t>
      </w:r>
      <w:r w:rsidRPr="00610A0B">
        <w:rPr>
          <w:sz w:val="28"/>
          <w:szCs w:val="28"/>
        </w:rPr>
        <w:t xml:space="preserve"> пансионаты, меблированные комнаты, общежития для приезжих</w:t>
      </w:r>
      <w:r>
        <w:rPr>
          <w:sz w:val="28"/>
          <w:szCs w:val="28"/>
        </w:rPr>
        <w:t>, базы отдыха</w:t>
      </w:r>
      <w:r w:rsidRPr="00610A0B">
        <w:rPr>
          <w:sz w:val="28"/>
          <w:szCs w:val="28"/>
        </w:rPr>
        <w:t>.</w:t>
      </w:r>
    </w:p>
    <w:p w:rsidR="00773836" w:rsidRDefault="002E5B31" w:rsidP="002E5B31">
      <w:pPr>
        <w:pStyle w:val="ConsPlusTitle"/>
        <w:widowControl/>
        <w:spacing w:line="32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D69">
        <w:rPr>
          <w:rFonts w:ascii="Times New Roman" w:hAnsi="Times New Roman" w:cs="Times New Roman"/>
          <w:b w:val="0"/>
          <w:sz w:val="28"/>
          <w:szCs w:val="28"/>
        </w:rPr>
        <w:t>2. Субсидии предоставляются</w:t>
      </w:r>
      <w:r w:rsidR="008E4A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6D69">
        <w:rPr>
          <w:rFonts w:ascii="Times New Roman" w:hAnsi="Times New Roman" w:cs="Times New Roman"/>
          <w:b w:val="0"/>
          <w:sz w:val="28"/>
          <w:szCs w:val="28"/>
        </w:rPr>
        <w:t>субъектам туристской индустрии Партизанского муниципального района с целью возмещения</w:t>
      </w:r>
      <w:r>
        <w:rPr>
          <w:rFonts w:ascii="Times New Roman" w:hAnsi="Times New Roman" w:cs="Times New Roman"/>
          <w:b w:val="0"/>
          <w:sz w:val="28"/>
          <w:szCs w:val="28"/>
        </w:rPr>
        <w:t>, в соответствии с действующим федеральным законодательством в сфере туризма,</w:t>
      </w:r>
      <w:r w:rsidRPr="00D06D69">
        <w:rPr>
          <w:rFonts w:ascii="Times New Roman" w:hAnsi="Times New Roman" w:cs="Times New Roman"/>
          <w:b w:val="0"/>
          <w:sz w:val="28"/>
          <w:szCs w:val="28"/>
        </w:rPr>
        <w:t xml:space="preserve"> части фактически произведенных затрат, связанных с</w:t>
      </w:r>
      <w:r w:rsidR="0077383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73836" w:rsidRDefault="00773836" w:rsidP="002E5B31">
      <w:pPr>
        <w:pStyle w:val="ConsPlusTitle"/>
        <w:widowControl/>
        <w:spacing w:line="32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созданием и (или)</w:t>
      </w:r>
      <w:r w:rsidR="002E5B31" w:rsidRPr="00D06D69">
        <w:rPr>
          <w:rFonts w:ascii="Times New Roman" w:hAnsi="Times New Roman" w:cs="Times New Roman"/>
          <w:b w:val="0"/>
          <w:sz w:val="28"/>
          <w:szCs w:val="28"/>
        </w:rPr>
        <w:t xml:space="preserve"> модернизацией объектов </w:t>
      </w:r>
      <w:r w:rsidR="007176C1">
        <w:rPr>
          <w:rFonts w:ascii="Times New Roman" w:hAnsi="Times New Roman" w:cs="Times New Roman"/>
          <w:b w:val="0"/>
          <w:sz w:val="28"/>
          <w:szCs w:val="28"/>
        </w:rPr>
        <w:t xml:space="preserve">инженерной </w:t>
      </w:r>
      <w:r w:rsidR="002E5B31" w:rsidRPr="00D06D69">
        <w:rPr>
          <w:rFonts w:ascii="Times New Roman" w:hAnsi="Times New Roman" w:cs="Times New Roman"/>
          <w:b w:val="0"/>
          <w:sz w:val="28"/>
          <w:szCs w:val="28"/>
        </w:rPr>
        <w:t>инфраструктуры</w:t>
      </w:r>
      <w:r w:rsidR="008E4A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B31" w:rsidRPr="00D06D69">
        <w:rPr>
          <w:rFonts w:ascii="Times New Roman" w:hAnsi="Times New Roman" w:cs="Times New Roman"/>
          <w:b w:val="0"/>
          <w:sz w:val="28"/>
          <w:szCs w:val="28"/>
        </w:rPr>
        <w:t>отдыха, развлечений и туризма</w:t>
      </w:r>
      <w:r w:rsidR="002E5B31">
        <w:rPr>
          <w:rFonts w:ascii="Times New Roman" w:hAnsi="Times New Roman" w:cs="Times New Roman"/>
          <w:b w:val="0"/>
          <w:sz w:val="28"/>
          <w:szCs w:val="28"/>
        </w:rPr>
        <w:t xml:space="preserve"> (сети водоснабжения, водоотведения, канализации, теплоснабжения, электроснабжения)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73836" w:rsidRDefault="00773836" w:rsidP="002E5B31">
      <w:pPr>
        <w:pStyle w:val="ConsPlusTitle"/>
        <w:widowControl/>
        <w:spacing w:line="32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созданием и (или)</w:t>
      </w:r>
      <w:r w:rsidRPr="00D06D69">
        <w:rPr>
          <w:rFonts w:ascii="Times New Roman" w:hAnsi="Times New Roman" w:cs="Times New Roman"/>
          <w:b w:val="0"/>
          <w:sz w:val="28"/>
          <w:szCs w:val="28"/>
        </w:rPr>
        <w:t xml:space="preserve"> модернизацией объектов инфраструктуры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6D69">
        <w:rPr>
          <w:rFonts w:ascii="Times New Roman" w:hAnsi="Times New Roman" w:cs="Times New Roman"/>
          <w:b w:val="0"/>
          <w:sz w:val="28"/>
          <w:szCs w:val="28"/>
        </w:rPr>
        <w:t>отдыха, развлечений и туризма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направленных на </w:t>
      </w:r>
      <w:r w:rsidR="00BA1ECC">
        <w:rPr>
          <w:rFonts w:ascii="Times New Roman" w:hAnsi="Times New Roman" w:cs="Times New Roman"/>
          <w:b w:val="0"/>
          <w:sz w:val="28"/>
          <w:szCs w:val="28"/>
        </w:rPr>
        <w:t>повышение качества, доступности и конкурентоспособности оказываемых туристских услуг;</w:t>
      </w:r>
    </w:p>
    <w:p w:rsidR="00BA1ECC" w:rsidRDefault="002E5B31" w:rsidP="002E5B31">
      <w:pPr>
        <w:pStyle w:val="ConsPlusTitle"/>
        <w:widowControl/>
        <w:spacing w:line="32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проведе</w:t>
      </w:r>
      <w:r w:rsidR="00BA1ECC">
        <w:rPr>
          <w:rFonts w:ascii="Times New Roman" w:hAnsi="Times New Roman" w:cs="Times New Roman"/>
          <w:b w:val="0"/>
          <w:sz w:val="28"/>
          <w:szCs w:val="28"/>
        </w:rPr>
        <w:t>нием государственной экспертизы;</w:t>
      </w:r>
    </w:p>
    <w:p w:rsidR="002E5B31" w:rsidRPr="00D06D69" w:rsidRDefault="002E5B31" w:rsidP="002E5B31">
      <w:pPr>
        <w:pStyle w:val="ConsPlusTitle"/>
        <w:widowControl/>
        <w:spacing w:line="32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подготовкой проектно-сметной документации</w:t>
      </w:r>
      <w:r w:rsidRPr="00D06D6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связанной с инфраструктурой туристского объекта.</w:t>
      </w:r>
    </w:p>
    <w:p w:rsidR="002E5B31" w:rsidRDefault="002E5B31" w:rsidP="00BA1ECC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 w:rsidRPr="00157E33">
        <w:rPr>
          <w:sz w:val="28"/>
          <w:szCs w:val="28"/>
        </w:rPr>
        <w:t xml:space="preserve">3. Уполномоченным органом по вопросу оказания финансовой поддержки </w:t>
      </w:r>
      <w:r>
        <w:rPr>
          <w:sz w:val="28"/>
          <w:szCs w:val="28"/>
        </w:rPr>
        <w:t>субъектам туристской индустрии</w:t>
      </w:r>
      <w:r w:rsidRPr="00157E33">
        <w:rPr>
          <w:sz w:val="28"/>
          <w:szCs w:val="28"/>
        </w:rPr>
        <w:t xml:space="preserve"> является управление экономики администрации Партизанского муниципального района (далее - уполномоченный орган).</w:t>
      </w:r>
    </w:p>
    <w:p w:rsidR="008E4AE3" w:rsidRDefault="002E5B31" w:rsidP="008E4AE3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 w:rsidRPr="00E42CCB">
        <w:rPr>
          <w:sz w:val="28"/>
          <w:szCs w:val="28"/>
        </w:rPr>
        <w:t xml:space="preserve">4. Субсидии </w:t>
      </w:r>
      <w:r w:rsidRPr="00826675">
        <w:rPr>
          <w:sz w:val="28"/>
          <w:szCs w:val="28"/>
        </w:rPr>
        <w:t xml:space="preserve">предоставляются субъектам </w:t>
      </w:r>
      <w:r>
        <w:rPr>
          <w:sz w:val="28"/>
          <w:szCs w:val="28"/>
        </w:rPr>
        <w:t>туристской индустрии</w:t>
      </w:r>
      <w:r w:rsidRPr="00826675">
        <w:rPr>
          <w:sz w:val="28"/>
          <w:szCs w:val="28"/>
        </w:rPr>
        <w:t xml:space="preserve"> Партизанского муниципального района, при условии осуществления</w:t>
      </w:r>
      <w:r>
        <w:rPr>
          <w:sz w:val="28"/>
          <w:szCs w:val="28"/>
        </w:rPr>
        <w:t xml:space="preserve"> ими</w:t>
      </w:r>
      <w:r w:rsidRPr="00826675">
        <w:rPr>
          <w:sz w:val="28"/>
          <w:szCs w:val="28"/>
        </w:rPr>
        <w:t xml:space="preserve"> деятельности</w:t>
      </w:r>
      <w:r w:rsidR="008E4AE3">
        <w:rPr>
          <w:sz w:val="28"/>
          <w:szCs w:val="28"/>
        </w:rPr>
        <w:t xml:space="preserve"> </w:t>
      </w:r>
      <w:r w:rsidRPr="00826675">
        <w:rPr>
          <w:sz w:val="28"/>
          <w:szCs w:val="28"/>
        </w:rPr>
        <w:t>на территории Партизанского муниципального района,</w:t>
      </w:r>
      <w:r w:rsidRPr="00E42CCB">
        <w:rPr>
          <w:color w:val="000000"/>
          <w:sz w:val="28"/>
          <w:szCs w:val="28"/>
        </w:rPr>
        <w:t xml:space="preserve"> отсутствия задолженности по налоговым и иным обязательным платежам в бюджеты бюджетной системы Российской Федерации, предусмотренным законодательством, </w:t>
      </w:r>
      <w:r w:rsidRPr="00E42CCB">
        <w:rPr>
          <w:sz w:val="28"/>
          <w:szCs w:val="28"/>
        </w:rPr>
        <w:t xml:space="preserve">а также неполучения в </w:t>
      </w:r>
    </w:p>
    <w:p w:rsidR="002E5B31" w:rsidRDefault="002E5B31" w:rsidP="008E4AE3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E42CCB">
        <w:rPr>
          <w:sz w:val="28"/>
          <w:szCs w:val="28"/>
        </w:rPr>
        <w:t>текущем финансовом году аналогичной финансовой поддержки в максимально установленном размере в соответствии</w:t>
      </w:r>
      <w:r w:rsidR="008E4AE3">
        <w:rPr>
          <w:sz w:val="28"/>
          <w:szCs w:val="28"/>
        </w:rPr>
        <w:t xml:space="preserve"> </w:t>
      </w:r>
      <w:r w:rsidRPr="00E42CCB">
        <w:rPr>
          <w:sz w:val="28"/>
          <w:szCs w:val="28"/>
        </w:rPr>
        <w:t>с</w:t>
      </w:r>
      <w:r w:rsidR="008E4AE3">
        <w:rPr>
          <w:sz w:val="28"/>
          <w:szCs w:val="28"/>
        </w:rPr>
        <w:t xml:space="preserve"> </w:t>
      </w:r>
      <w:r w:rsidRPr="00E42CCB">
        <w:rPr>
          <w:sz w:val="28"/>
          <w:szCs w:val="28"/>
        </w:rPr>
        <w:t>программами поддержки предпринимательства, реализуемыми на территории Приморского края</w:t>
      </w:r>
      <w:r>
        <w:rPr>
          <w:sz w:val="28"/>
          <w:szCs w:val="28"/>
        </w:rPr>
        <w:t>.</w:t>
      </w:r>
    </w:p>
    <w:p w:rsidR="002E5B31" w:rsidRDefault="002E5B31" w:rsidP="002E5B31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F3238">
        <w:rPr>
          <w:color w:val="000000"/>
          <w:sz w:val="28"/>
          <w:szCs w:val="28"/>
        </w:rPr>
        <w:t>5. Субсидии на возмещение части затрат, предусмотренных пункт</w:t>
      </w:r>
      <w:r>
        <w:rPr>
          <w:color w:val="000000"/>
          <w:sz w:val="28"/>
          <w:szCs w:val="28"/>
        </w:rPr>
        <w:t>ом</w:t>
      </w:r>
      <w:r w:rsidRPr="005F3238">
        <w:rPr>
          <w:color w:val="000000"/>
          <w:sz w:val="28"/>
          <w:szCs w:val="28"/>
        </w:rPr>
        <w:t xml:space="preserve"> 2 настоящего Порядка, предоставляются субъектам </w:t>
      </w:r>
      <w:r>
        <w:rPr>
          <w:color w:val="000000"/>
          <w:sz w:val="28"/>
          <w:szCs w:val="28"/>
        </w:rPr>
        <w:t xml:space="preserve">туристской индустрии </w:t>
      </w:r>
      <w:r w:rsidRPr="0056562C">
        <w:rPr>
          <w:color w:val="000000"/>
          <w:sz w:val="28"/>
          <w:szCs w:val="28"/>
        </w:rPr>
        <w:t xml:space="preserve">единовременно из </w:t>
      </w:r>
      <w:r w:rsidRPr="001315B1">
        <w:rPr>
          <w:sz w:val="28"/>
          <w:szCs w:val="28"/>
        </w:rPr>
        <w:t xml:space="preserve">расчета </w:t>
      </w:r>
      <w:r w:rsidR="008E4AE3">
        <w:rPr>
          <w:sz w:val="28"/>
          <w:szCs w:val="28"/>
        </w:rPr>
        <w:t xml:space="preserve"> </w:t>
      </w:r>
      <w:r w:rsidR="007176C1">
        <w:rPr>
          <w:sz w:val="28"/>
          <w:szCs w:val="28"/>
        </w:rPr>
        <w:t>48,761</w:t>
      </w:r>
      <w:r w:rsidRPr="0056562C">
        <w:rPr>
          <w:color w:val="000000"/>
          <w:sz w:val="28"/>
          <w:szCs w:val="28"/>
        </w:rPr>
        <w:t xml:space="preserve"> процентов</w:t>
      </w:r>
      <w:r w:rsidRPr="005F3238">
        <w:rPr>
          <w:color w:val="000000"/>
          <w:sz w:val="28"/>
          <w:szCs w:val="28"/>
        </w:rPr>
        <w:t xml:space="preserve"> следующих фактически произведенных затрат:</w:t>
      </w:r>
    </w:p>
    <w:p w:rsidR="002E5B31" w:rsidRDefault="002E5B31" w:rsidP="002E5B31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F3238">
        <w:rPr>
          <w:color w:val="000000"/>
          <w:sz w:val="28"/>
          <w:szCs w:val="28"/>
        </w:rPr>
        <w:t>затрат, связанн</w:t>
      </w:r>
      <w:r>
        <w:rPr>
          <w:color w:val="000000"/>
          <w:sz w:val="28"/>
          <w:szCs w:val="28"/>
        </w:rPr>
        <w:t>ых с приобретением материальных ценностей, в том числе основных средств;</w:t>
      </w:r>
    </w:p>
    <w:p w:rsidR="002E5B31" w:rsidRPr="00F165C8" w:rsidRDefault="002E5B31" w:rsidP="002E5B31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затрат по оплате работ (услуг), связанных с установкой, монтажом                      и вводом в эксплуатацию основных средств</w:t>
      </w:r>
      <w:r w:rsidRPr="0056562C">
        <w:rPr>
          <w:color w:val="000000"/>
          <w:sz w:val="28"/>
          <w:szCs w:val="28"/>
        </w:rPr>
        <w:t>;</w:t>
      </w:r>
    </w:p>
    <w:p w:rsidR="002E5B31" w:rsidRPr="00B019A1" w:rsidRDefault="002E5B31" w:rsidP="002E5B3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5F3238">
        <w:rPr>
          <w:color w:val="000000"/>
          <w:sz w:val="28"/>
          <w:szCs w:val="28"/>
        </w:rPr>
        <w:t>затрат</w:t>
      </w:r>
      <w:r>
        <w:rPr>
          <w:color w:val="000000"/>
          <w:sz w:val="28"/>
          <w:szCs w:val="28"/>
        </w:rPr>
        <w:t xml:space="preserve"> по разработке проектно-сметной и технической документации, проектных работ и проведению экспертиз и исследований, связанных                          с </w:t>
      </w:r>
      <w:r w:rsidRPr="00B019A1">
        <w:rPr>
          <w:sz w:val="28"/>
          <w:szCs w:val="28"/>
        </w:rPr>
        <w:t>функционированием объекта основных средств</w:t>
      </w:r>
      <w:r>
        <w:rPr>
          <w:sz w:val="28"/>
          <w:szCs w:val="28"/>
        </w:rPr>
        <w:t>.</w:t>
      </w:r>
    </w:p>
    <w:p w:rsidR="002E5B31" w:rsidRDefault="002E5B31" w:rsidP="002E5B31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157D8E">
        <w:rPr>
          <w:color w:val="000000"/>
          <w:spacing w:val="-6"/>
          <w:sz w:val="28"/>
          <w:szCs w:val="28"/>
        </w:rPr>
        <w:t xml:space="preserve">Максимальный размер субсидии на возмещение части затрат, </w:t>
      </w:r>
      <w:r w:rsidRPr="00157D8E">
        <w:rPr>
          <w:color w:val="000000"/>
          <w:spacing w:val="-4"/>
          <w:sz w:val="28"/>
          <w:szCs w:val="28"/>
        </w:rPr>
        <w:t xml:space="preserve">предусмотренных </w:t>
      </w:r>
      <w:hyperlink r:id="rId10" w:history="1">
        <w:r w:rsidRPr="00157D8E">
          <w:rPr>
            <w:color w:val="000000"/>
            <w:spacing w:val="-4"/>
            <w:sz w:val="28"/>
            <w:szCs w:val="28"/>
          </w:rPr>
          <w:t>подпунктом "а"</w:t>
        </w:r>
      </w:hyperlink>
      <w:r w:rsidRPr="00157D8E">
        <w:rPr>
          <w:color w:val="000000"/>
          <w:spacing w:val="-4"/>
          <w:sz w:val="28"/>
          <w:szCs w:val="28"/>
        </w:rPr>
        <w:t xml:space="preserve"> пункта 2 настоящего Порядка </w:t>
      </w:r>
      <w:r>
        <w:rPr>
          <w:color w:val="000000"/>
          <w:sz w:val="28"/>
          <w:szCs w:val="28"/>
        </w:rPr>
        <w:t xml:space="preserve">не должен превышать </w:t>
      </w:r>
      <w:r w:rsidRPr="00B019A1">
        <w:rPr>
          <w:color w:val="000000"/>
          <w:sz w:val="28"/>
          <w:szCs w:val="28"/>
        </w:rPr>
        <w:t>300,0 тыс.</w:t>
      </w:r>
      <w:r w:rsidRPr="00F215AC">
        <w:rPr>
          <w:color w:val="000000"/>
          <w:sz w:val="28"/>
          <w:szCs w:val="28"/>
        </w:rPr>
        <w:t xml:space="preserve"> рублей</w:t>
      </w:r>
      <w:r w:rsidR="008E4AE3">
        <w:rPr>
          <w:color w:val="000000"/>
          <w:sz w:val="28"/>
          <w:szCs w:val="28"/>
        </w:rPr>
        <w:t xml:space="preserve"> </w:t>
      </w:r>
      <w:r w:rsidRPr="0056562C">
        <w:rPr>
          <w:color w:val="000000"/>
          <w:sz w:val="28"/>
          <w:szCs w:val="28"/>
        </w:rPr>
        <w:t>одному субъекту в течение одного финансового года</w:t>
      </w:r>
      <w:r w:rsidRPr="00F215AC">
        <w:rPr>
          <w:color w:val="000000"/>
          <w:sz w:val="28"/>
          <w:szCs w:val="28"/>
        </w:rPr>
        <w:t xml:space="preserve">. </w:t>
      </w:r>
    </w:p>
    <w:p w:rsidR="002E5B31" w:rsidRPr="005F3238" w:rsidRDefault="002E5B31" w:rsidP="002E5B3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6562C">
        <w:rPr>
          <w:color w:val="000000"/>
          <w:sz w:val="28"/>
          <w:szCs w:val="28"/>
        </w:rPr>
        <w:t xml:space="preserve">6. Субъекты </w:t>
      </w:r>
      <w:r>
        <w:rPr>
          <w:color w:val="000000"/>
          <w:sz w:val="28"/>
          <w:szCs w:val="28"/>
        </w:rPr>
        <w:t>туристской индустрии</w:t>
      </w:r>
      <w:r w:rsidRPr="0056562C">
        <w:rPr>
          <w:color w:val="000000"/>
          <w:sz w:val="28"/>
          <w:szCs w:val="28"/>
        </w:rPr>
        <w:t xml:space="preserve"> представляют</w:t>
      </w:r>
      <w:r w:rsidR="008E4AE3">
        <w:rPr>
          <w:color w:val="000000"/>
          <w:sz w:val="28"/>
          <w:szCs w:val="28"/>
        </w:rPr>
        <w:t xml:space="preserve"> </w:t>
      </w:r>
      <w:r w:rsidRPr="0056562C">
        <w:rPr>
          <w:color w:val="000000"/>
          <w:sz w:val="28"/>
          <w:szCs w:val="28"/>
        </w:rPr>
        <w:t xml:space="preserve">в уполномоченный орган </w:t>
      </w:r>
      <w:r>
        <w:rPr>
          <w:color w:val="000000"/>
          <w:sz w:val="28"/>
          <w:szCs w:val="28"/>
        </w:rPr>
        <w:t>д</w:t>
      </w:r>
      <w:r w:rsidRPr="005F3238">
        <w:rPr>
          <w:color w:val="000000"/>
          <w:sz w:val="28"/>
          <w:szCs w:val="28"/>
        </w:rPr>
        <w:t>ля получения субсидии на возмещение затрат, предусмотренных пункт</w:t>
      </w:r>
      <w:r>
        <w:rPr>
          <w:color w:val="000000"/>
          <w:sz w:val="28"/>
          <w:szCs w:val="28"/>
        </w:rPr>
        <w:t>ом</w:t>
      </w:r>
      <w:r w:rsidRPr="005F3238">
        <w:rPr>
          <w:color w:val="000000"/>
          <w:sz w:val="28"/>
          <w:szCs w:val="28"/>
        </w:rPr>
        <w:t xml:space="preserve"> 2 настоящего Порядка, единовременно - следующие документы</w:t>
      </w:r>
      <w:r w:rsidR="008E4A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бумажном носителе</w:t>
      </w:r>
      <w:r w:rsidRPr="005F3238">
        <w:rPr>
          <w:color w:val="000000"/>
          <w:sz w:val="28"/>
          <w:szCs w:val="28"/>
        </w:rPr>
        <w:t>:</w:t>
      </w:r>
    </w:p>
    <w:p w:rsidR="002E5B31" w:rsidRPr="005F3238" w:rsidRDefault="002E5B31" w:rsidP="002E5B3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F3238">
        <w:rPr>
          <w:color w:val="000000"/>
          <w:sz w:val="28"/>
          <w:szCs w:val="28"/>
        </w:rPr>
        <w:t xml:space="preserve">заявление на получение субсидии по форме согласно </w:t>
      </w:r>
      <w:hyperlink r:id="rId11" w:history="1">
        <w:r w:rsidRPr="005F3238">
          <w:rPr>
            <w:color w:val="000000"/>
            <w:sz w:val="28"/>
            <w:szCs w:val="28"/>
          </w:rPr>
          <w:t xml:space="preserve">приложению </w:t>
        </w:r>
        <w:r>
          <w:rPr>
            <w:color w:val="000000"/>
            <w:sz w:val="28"/>
            <w:szCs w:val="28"/>
          </w:rPr>
          <w:t>№1</w:t>
        </w:r>
      </w:hyperlink>
      <w:r w:rsidRPr="005F3238">
        <w:rPr>
          <w:color w:val="000000"/>
          <w:sz w:val="28"/>
          <w:szCs w:val="28"/>
        </w:rPr>
        <w:t>к настоящему Порядку;</w:t>
      </w:r>
    </w:p>
    <w:p w:rsidR="002E5B31" w:rsidRDefault="002E5B31" w:rsidP="002E5B3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F3238">
        <w:rPr>
          <w:color w:val="000000"/>
          <w:sz w:val="28"/>
          <w:szCs w:val="28"/>
        </w:rPr>
        <w:t>расчет размера субсидии на возмещение части</w:t>
      </w:r>
      <w:r w:rsidR="008E4AE3">
        <w:rPr>
          <w:color w:val="000000"/>
          <w:sz w:val="28"/>
          <w:szCs w:val="28"/>
        </w:rPr>
        <w:t xml:space="preserve"> </w:t>
      </w:r>
      <w:r w:rsidRPr="005F3238">
        <w:rPr>
          <w:color w:val="000000"/>
          <w:sz w:val="28"/>
          <w:szCs w:val="28"/>
        </w:rPr>
        <w:t xml:space="preserve">фактически произведенных затрат (в двух экземплярах) по форме согласно </w:t>
      </w:r>
      <w:hyperlink r:id="rId12" w:history="1">
        <w:r w:rsidRPr="00C54B5C">
          <w:rPr>
            <w:color w:val="000000"/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2</w:t>
      </w:r>
      <w:r w:rsidRPr="00C54B5C">
        <w:rPr>
          <w:color w:val="000000"/>
          <w:sz w:val="28"/>
          <w:szCs w:val="28"/>
        </w:rPr>
        <w:t xml:space="preserve"> к н</w:t>
      </w:r>
      <w:r w:rsidRPr="005F3238">
        <w:rPr>
          <w:color w:val="000000"/>
          <w:sz w:val="28"/>
          <w:szCs w:val="28"/>
        </w:rPr>
        <w:t>астоящему Порядку;</w:t>
      </w:r>
    </w:p>
    <w:p w:rsidR="002E5B31" w:rsidRDefault="002E5B31" w:rsidP="002E5B31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5646F">
        <w:rPr>
          <w:sz w:val="28"/>
          <w:szCs w:val="28"/>
        </w:rPr>
        <w:lastRenderedPageBreak/>
        <w:t>выписку из Единого государственного реестра юридических лиц (индивидуальных предпринимателей), выданную не позднее 30 дней до даты подачи документов;</w:t>
      </w:r>
    </w:p>
    <w:p w:rsidR="002E5B31" w:rsidRPr="008E4AE3" w:rsidRDefault="002E5B31" w:rsidP="00432ED4">
      <w:pPr>
        <w:tabs>
          <w:tab w:val="left" w:pos="3105"/>
          <w:tab w:val="center" w:pos="5031"/>
        </w:tabs>
        <w:autoSpaceDE w:val="0"/>
        <w:autoSpaceDN w:val="0"/>
        <w:adjustRightInd w:val="0"/>
        <w:spacing w:line="331" w:lineRule="auto"/>
        <w:ind w:firstLine="709"/>
        <w:jc w:val="both"/>
      </w:pPr>
      <w:r w:rsidRPr="00A5646F">
        <w:rPr>
          <w:sz w:val="28"/>
          <w:szCs w:val="28"/>
        </w:rPr>
        <w:t>копию свидетельства о государственной регистрации, копию свидетельства о постановке на учет в налоговом органе</w:t>
      </w:r>
      <w:r>
        <w:rPr>
          <w:sz w:val="28"/>
          <w:szCs w:val="28"/>
        </w:rPr>
        <w:t xml:space="preserve">, </w:t>
      </w:r>
      <w:r w:rsidRPr="008A6890">
        <w:rPr>
          <w:sz w:val="28"/>
          <w:szCs w:val="28"/>
        </w:rPr>
        <w:t>заверенн</w:t>
      </w:r>
      <w:r>
        <w:rPr>
          <w:sz w:val="28"/>
          <w:szCs w:val="28"/>
        </w:rPr>
        <w:t>ые</w:t>
      </w:r>
      <w:r w:rsidRPr="008A6890">
        <w:rPr>
          <w:sz w:val="28"/>
          <w:szCs w:val="28"/>
        </w:rPr>
        <w:t xml:space="preserve"> руководителем субъекта </w:t>
      </w:r>
      <w:r>
        <w:rPr>
          <w:sz w:val="28"/>
          <w:szCs w:val="28"/>
        </w:rPr>
        <w:t>туристской индустрии</w:t>
      </w:r>
      <w:r w:rsidRPr="00A5646F">
        <w:rPr>
          <w:sz w:val="28"/>
          <w:szCs w:val="28"/>
        </w:rPr>
        <w:t>;</w:t>
      </w:r>
    </w:p>
    <w:p w:rsidR="002E5B31" w:rsidRPr="00F215AC" w:rsidRDefault="002E5B31" w:rsidP="002E5B31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A5646F">
        <w:rPr>
          <w:sz w:val="28"/>
          <w:szCs w:val="28"/>
        </w:rPr>
        <w:t xml:space="preserve">справку налогового органа об </w:t>
      </w:r>
      <w:r>
        <w:rPr>
          <w:sz w:val="28"/>
          <w:szCs w:val="28"/>
        </w:rPr>
        <w:t>исполнении налогоплательщиком (плательщиком сборов, налоговым агентом) обязанности по уплате налогов, сборов, пеней, штрафов</w:t>
      </w:r>
      <w:r w:rsidRPr="00F215AC">
        <w:rPr>
          <w:color w:val="000000"/>
          <w:sz w:val="28"/>
          <w:szCs w:val="28"/>
        </w:rPr>
        <w:t>, выданную не позднее30 дней до даты подачи документов;</w:t>
      </w:r>
    </w:p>
    <w:p w:rsidR="002E5B31" w:rsidRDefault="002E5B31" w:rsidP="002E5B31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5F3238">
        <w:rPr>
          <w:sz w:val="28"/>
          <w:szCs w:val="28"/>
        </w:rPr>
        <w:t xml:space="preserve">заверенные руководителем субъекта </w:t>
      </w:r>
      <w:r>
        <w:rPr>
          <w:sz w:val="28"/>
          <w:szCs w:val="28"/>
        </w:rPr>
        <w:t>туристской индустрии</w:t>
      </w:r>
      <w:r w:rsidRPr="005F3238">
        <w:rPr>
          <w:sz w:val="28"/>
          <w:szCs w:val="28"/>
        </w:rPr>
        <w:t xml:space="preserve"> копии договоров с организациями, предоставившими товары, работы (услуги), </w:t>
      </w:r>
      <w:r w:rsidRPr="005F3238">
        <w:rPr>
          <w:color w:val="000000"/>
          <w:sz w:val="28"/>
          <w:szCs w:val="28"/>
        </w:rPr>
        <w:t xml:space="preserve">указанные в </w:t>
      </w:r>
      <w:hyperlink r:id="rId13" w:history="1">
        <w:r w:rsidRPr="005F3238">
          <w:rPr>
            <w:color w:val="000000"/>
            <w:sz w:val="28"/>
            <w:szCs w:val="28"/>
          </w:rPr>
          <w:t xml:space="preserve">пункте </w:t>
        </w:r>
      </w:hyperlink>
      <w:r w:rsidRPr="005F3238">
        <w:rPr>
          <w:color w:val="000000"/>
          <w:sz w:val="28"/>
          <w:szCs w:val="28"/>
        </w:rPr>
        <w:t>5 настоящего Порядка</w:t>
      </w:r>
      <w:r>
        <w:rPr>
          <w:color w:val="000000"/>
          <w:sz w:val="28"/>
          <w:szCs w:val="28"/>
        </w:rPr>
        <w:t xml:space="preserve">; </w:t>
      </w:r>
    </w:p>
    <w:p w:rsidR="002E5B31" w:rsidRPr="005F3238" w:rsidRDefault="002E5B31" w:rsidP="002E5B31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5F3238">
        <w:rPr>
          <w:color w:val="000000"/>
          <w:sz w:val="28"/>
          <w:szCs w:val="28"/>
        </w:rPr>
        <w:t xml:space="preserve">заверенные руководителем субъекта </w:t>
      </w:r>
      <w:r>
        <w:rPr>
          <w:color w:val="000000"/>
          <w:sz w:val="28"/>
          <w:szCs w:val="28"/>
        </w:rPr>
        <w:t>туристской индустрии</w:t>
      </w:r>
      <w:r w:rsidRPr="005F3238">
        <w:rPr>
          <w:color w:val="000000"/>
          <w:sz w:val="28"/>
          <w:szCs w:val="28"/>
        </w:rPr>
        <w:t xml:space="preserve"> копии документов, подтверждающих исполнение условий договоров (акты приема-передачи товаров, выполненных работ, оказанных услуг);</w:t>
      </w:r>
    </w:p>
    <w:p w:rsidR="002E5B31" w:rsidRDefault="002E5B31" w:rsidP="002E5B31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</w:t>
      </w:r>
      <w:r w:rsidRPr="00F215AC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</w:t>
      </w:r>
      <w:r w:rsidRPr="00F215AC">
        <w:rPr>
          <w:color w:val="000000"/>
          <w:sz w:val="28"/>
          <w:szCs w:val="28"/>
        </w:rPr>
        <w:t>,</w:t>
      </w:r>
      <w:r w:rsidR="008E4AE3">
        <w:rPr>
          <w:color w:val="000000"/>
          <w:sz w:val="28"/>
          <w:szCs w:val="28"/>
        </w:rPr>
        <w:t xml:space="preserve"> </w:t>
      </w:r>
      <w:r w:rsidRPr="008A6890">
        <w:rPr>
          <w:sz w:val="28"/>
          <w:szCs w:val="28"/>
        </w:rPr>
        <w:t>заверенн</w:t>
      </w:r>
      <w:r>
        <w:rPr>
          <w:sz w:val="28"/>
          <w:szCs w:val="28"/>
        </w:rPr>
        <w:t>ые</w:t>
      </w:r>
      <w:r w:rsidRPr="008A6890">
        <w:rPr>
          <w:sz w:val="28"/>
          <w:szCs w:val="28"/>
        </w:rPr>
        <w:t xml:space="preserve"> руководителем субъекта </w:t>
      </w:r>
      <w:r>
        <w:rPr>
          <w:sz w:val="28"/>
          <w:szCs w:val="28"/>
        </w:rPr>
        <w:t xml:space="preserve">туристской индустрии, </w:t>
      </w:r>
      <w:r w:rsidRPr="00F215AC">
        <w:rPr>
          <w:color w:val="000000"/>
          <w:sz w:val="28"/>
          <w:szCs w:val="28"/>
        </w:rPr>
        <w:t xml:space="preserve">подтверждающие оплату </w:t>
      </w:r>
      <w:r>
        <w:rPr>
          <w:color w:val="000000"/>
          <w:sz w:val="28"/>
          <w:szCs w:val="28"/>
        </w:rPr>
        <w:t>предоставленных товаров, работ (услуг)</w:t>
      </w:r>
      <w:r w:rsidRPr="005F3238">
        <w:rPr>
          <w:sz w:val="28"/>
          <w:szCs w:val="28"/>
        </w:rPr>
        <w:t>предусмотренных пункт</w:t>
      </w:r>
      <w:r>
        <w:rPr>
          <w:sz w:val="28"/>
          <w:szCs w:val="28"/>
        </w:rPr>
        <w:t>ом</w:t>
      </w:r>
      <w:r w:rsidRPr="005F3238">
        <w:rPr>
          <w:sz w:val="28"/>
          <w:szCs w:val="28"/>
        </w:rPr>
        <w:t xml:space="preserve"> 5 настоящего Порядка</w:t>
      </w:r>
      <w:r>
        <w:rPr>
          <w:sz w:val="28"/>
          <w:szCs w:val="28"/>
        </w:rPr>
        <w:t xml:space="preserve"> (платежные поручения, </w:t>
      </w:r>
      <w:r>
        <w:rPr>
          <w:color w:val="000000"/>
          <w:sz w:val="28"/>
          <w:szCs w:val="28"/>
        </w:rPr>
        <w:t>счет - фактуры, товарные (товарно-транспортные) накладные).</w:t>
      </w:r>
    </w:p>
    <w:p w:rsidR="002E5B31" w:rsidRPr="005F3238" w:rsidRDefault="002E5B31" w:rsidP="002E5B31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F3238">
        <w:rPr>
          <w:sz w:val="28"/>
          <w:szCs w:val="28"/>
        </w:rPr>
        <w:t>. 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:rsidR="002E5B31" w:rsidRPr="005F3238" w:rsidRDefault="002E5B31" w:rsidP="002E5B31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5F3238">
        <w:rPr>
          <w:sz w:val="28"/>
          <w:szCs w:val="28"/>
        </w:rPr>
        <w:t xml:space="preserve">Документы, поступившие от субъектов </w:t>
      </w:r>
      <w:r>
        <w:rPr>
          <w:sz w:val="28"/>
          <w:szCs w:val="28"/>
        </w:rPr>
        <w:t>туристской индустрии</w:t>
      </w:r>
      <w:r w:rsidRPr="005F3238">
        <w:rPr>
          <w:sz w:val="28"/>
          <w:szCs w:val="28"/>
        </w:rPr>
        <w:t>, возврату не подлежат.</w:t>
      </w:r>
    </w:p>
    <w:p w:rsidR="002E5B31" w:rsidRPr="005F3238" w:rsidRDefault="002E5B31" w:rsidP="002E5B31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F3238">
        <w:rPr>
          <w:sz w:val="28"/>
          <w:szCs w:val="28"/>
        </w:rPr>
        <w:t xml:space="preserve">. Уполномоченный орган проверяет представленные субъектами </w:t>
      </w:r>
      <w:r>
        <w:rPr>
          <w:sz w:val="28"/>
          <w:szCs w:val="28"/>
        </w:rPr>
        <w:t>туристской индустрии</w:t>
      </w:r>
      <w:r w:rsidRPr="005F3238">
        <w:rPr>
          <w:sz w:val="28"/>
          <w:szCs w:val="28"/>
        </w:rPr>
        <w:t xml:space="preserve"> документы, </w:t>
      </w:r>
      <w:r w:rsidRPr="005F3238">
        <w:rPr>
          <w:color w:val="000000"/>
          <w:sz w:val="28"/>
          <w:szCs w:val="28"/>
        </w:rPr>
        <w:t xml:space="preserve">предусмотренные пунктом </w:t>
      </w:r>
      <w:hyperlink r:id="rId14" w:history="1">
        <w:r w:rsidRPr="005F3238">
          <w:rPr>
            <w:color w:val="000000"/>
            <w:sz w:val="28"/>
            <w:szCs w:val="28"/>
          </w:rPr>
          <w:t>6</w:t>
        </w:r>
      </w:hyperlink>
      <w:r w:rsidRPr="005F3238">
        <w:rPr>
          <w:color w:val="000000"/>
          <w:sz w:val="28"/>
          <w:szCs w:val="28"/>
        </w:rPr>
        <w:t xml:space="preserve"> настоящего Порядка, на соответствие требованиям</w:t>
      </w:r>
      <w:r>
        <w:rPr>
          <w:color w:val="000000"/>
          <w:sz w:val="28"/>
          <w:szCs w:val="28"/>
        </w:rPr>
        <w:t xml:space="preserve"> действующего законодательства, </w:t>
      </w:r>
      <w:r w:rsidRPr="005F3238">
        <w:rPr>
          <w:color w:val="000000"/>
          <w:sz w:val="28"/>
          <w:szCs w:val="28"/>
        </w:rPr>
        <w:t>а также направляет официальные запросы в органы</w:t>
      </w:r>
      <w:r w:rsidRPr="005F3238">
        <w:rPr>
          <w:sz w:val="28"/>
          <w:szCs w:val="28"/>
        </w:rPr>
        <w:t xml:space="preserve"> государственной власти Российской Федерации и Приморского края.</w:t>
      </w:r>
    </w:p>
    <w:p w:rsidR="00651E7F" w:rsidRPr="00432ED4" w:rsidRDefault="002E5B31" w:rsidP="00432ED4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5F3238">
        <w:rPr>
          <w:sz w:val="28"/>
          <w:szCs w:val="28"/>
        </w:rPr>
        <w:t xml:space="preserve">. Уполномоченный орган осуществляет </w:t>
      </w:r>
      <w:r>
        <w:rPr>
          <w:sz w:val="28"/>
          <w:szCs w:val="28"/>
        </w:rPr>
        <w:t xml:space="preserve">прием и регистрацию документов, </w:t>
      </w:r>
      <w:r w:rsidRPr="005F3238">
        <w:rPr>
          <w:sz w:val="28"/>
          <w:szCs w:val="28"/>
        </w:rPr>
        <w:t xml:space="preserve">поступающих от субъектов </w:t>
      </w:r>
      <w:r>
        <w:rPr>
          <w:sz w:val="28"/>
          <w:szCs w:val="28"/>
        </w:rPr>
        <w:t>туристской индустрии</w:t>
      </w:r>
      <w:r>
        <w:rPr>
          <w:color w:val="000000"/>
          <w:sz w:val="28"/>
          <w:szCs w:val="28"/>
        </w:rPr>
        <w:t xml:space="preserve">, </w:t>
      </w:r>
      <w:r w:rsidRPr="007C3A14">
        <w:rPr>
          <w:color w:val="000000"/>
          <w:sz w:val="28"/>
          <w:szCs w:val="28"/>
        </w:rPr>
        <w:t>в трехдневный срок со дня поступления документов</w:t>
      </w:r>
      <w:r>
        <w:rPr>
          <w:color w:val="000000"/>
          <w:sz w:val="28"/>
          <w:szCs w:val="28"/>
        </w:rPr>
        <w:t>,</w:t>
      </w:r>
      <w:r w:rsidRPr="007C3A14">
        <w:rPr>
          <w:color w:val="000000"/>
          <w:sz w:val="28"/>
          <w:szCs w:val="28"/>
        </w:rPr>
        <w:t xml:space="preserve"> в специальном журнале, который должен быть пронумерован, прошнурован, скреплен печатью </w:t>
      </w:r>
      <w:r>
        <w:rPr>
          <w:color w:val="000000"/>
          <w:sz w:val="28"/>
          <w:szCs w:val="28"/>
        </w:rPr>
        <w:t>управления экономики администрации Партизанского муниципального района (далее - журнал).</w:t>
      </w:r>
    </w:p>
    <w:p w:rsidR="007176C1" w:rsidRDefault="002E5B31" w:rsidP="00651E7F">
      <w:pPr>
        <w:autoSpaceDE w:val="0"/>
        <w:autoSpaceDN w:val="0"/>
        <w:adjustRightInd w:val="0"/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4A4D89">
        <w:rPr>
          <w:color w:val="000000"/>
          <w:sz w:val="28"/>
          <w:szCs w:val="28"/>
        </w:rPr>
        <w:lastRenderedPageBreak/>
        <w:t xml:space="preserve">10. Уполномоченный орган в течение 30 календарных дней со дня регистрации в журнале документов, поступивших от субъектов </w:t>
      </w:r>
      <w:r>
        <w:rPr>
          <w:sz w:val="28"/>
          <w:szCs w:val="28"/>
        </w:rPr>
        <w:t>туристской индустрии</w:t>
      </w:r>
      <w:r w:rsidRPr="004A4D89">
        <w:rPr>
          <w:color w:val="000000"/>
          <w:spacing w:val="-6"/>
          <w:sz w:val="28"/>
          <w:szCs w:val="28"/>
        </w:rPr>
        <w:t>, с учетом рекомендаций комиссии по вопросам</w:t>
      </w:r>
      <w:r w:rsidRPr="004A4D89">
        <w:rPr>
          <w:color w:val="000000"/>
          <w:sz w:val="28"/>
          <w:szCs w:val="28"/>
        </w:rPr>
        <w:t xml:space="preserve"> предоставления поддержки субъектам </w:t>
      </w:r>
      <w:r>
        <w:rPr>
          <w:color w:val="000000"/>
          <w:sz w:val="28"/>
          <w:szCs w:val="28"/>
        </w:rPr>
        <w:t xml:space="preserve">малого и </w:t>
      </w:r>
    </w:p>
    <w:p w:rsidR="002E5B31" w:rsidRPr="004A4D89" w:rsidRDefault="002E5B31" w:rsidP="007176C1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среднего предпринимательства</w:t>
      </w:r>
      <w:r w:rsidRPr="004A4D89">
        <w:rPr>
          <w:color w:val="000000"/>
          <w:sz w:val="28"/>
          <w:szCs w:val="28"/>
        </w:rPr>
        <w:t xml:space="preserve"> Партизанского муниципального района (далее - Комиссия) принимает решение о предоставлении или об отказе в предоставлении субсидии (далее - решение). Решение о предоставлении субсидии оформляется муниципальным правовым актом администрации Партизанского муниципального района</w:t>
      </w:r>
      <w:r>
        <w:rPr>
          <w:color w:val="000000"/>
          <w:sz w:val="28"/>
          <w:szCs w:val="28"/>
        </w:rPr>
        <w:t>.</w:t>
      </w:r>
    </w:p>
    <w:p w:rsidR="002E5B31" w:rsidRPr="00C54B5C" w:rsidRDefault="002E5B31" w:rsidP="002E5B31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C54B5C">
        <w:rPr>
          <w:sz w:val="28"/>
          <w:szCs w:val="28"/>
        </w:rPr>
        <w:t>11. Уполномоченный орган отказывает в предоставлении субсид</w:t>
      </w:r>
      <w:r w:rsidR="00862D6F">
        <w:rPr>
          <w:sz w:val="28"/>
          <w:szCs w:val="28"/>
        </w:rPr>
        <w:t xml:space="preserve">ий </w:t>
      </w:r>
      <w:r w:rsidRPr="00C54B5C">
        <w:rPr>
          <w:sz w:val="28"/>
          <w:szCs w:val="28"/>
        </w:rPr>
        <w:t>по следующим основаниям:</w:t>
      </w:r>
    </w:p>
    <w:p w:rsidR="002E5B31" w:rsidRDefault="002E5B31" w:rsidP="002E5B31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не представлены документы, определенные пунктом 6 настоящего Порядка, или представлены недостоверные сведения и документы;</w:t>
      </w:r>
    </w:p>
    <w:p w:rsidR="002E5B31" w:rsidRDefault="002E5B31" w:rsidP="002E5B31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не выполнены условия оказания поддержки;</w:t>
      </w:r>
    </w:p>
    <w:p w:rsidR="002E5B31" w:rsidRDefault="002E5B31" w:rsidP="008E4AE3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ранее в отношении заявителя - субъекта туристской индустрии было принято решение об оказании аналогичной поддержки и сроки ее оказания не истекли;</w:t>
      </w:r>
    </w:p>
    <w:p w:rsidR="002E5B31" w:rsidRDefault="002E5B31" w:rsidP="002E5B31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с момента признания субъекта туристской индустрии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E5B31" w:rsidRPr="004A4D89" w:rsidRDefault="002E5B31" w:rsidP="002E5B31">
      <w:pPr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 w:rsidRPr="004A4D89">
        <w:rPr>
          <w:color w:val="000000"/>
          <w:sz w:val="28"/>
          <w:szCs w:val="28"/>
        </w:rPr>
        <w:t xml:space="preserve">12. В течение пяти рабочих дней со дня принятия решения уполномоченный орган направляет субъектам </w:t>
      </w:r>
      <w:r>
        <w:rPr>
          <w:sz w:val="28"/>
          <w:szCs w:val="28"/>
        </w:rPr>
        <w:t>туристской индустрии</w:t>
      </w:r>
      <w:r w:rsidRPr="004A4D89">
        <w:rPr>
          <w:color w:val="000000"/>
          <w:sz w:val="28"/>
          <w:szCs w:val="28"/>
        </w:rPr>
        <w:t xml:space="preserve"> письменное уведомление о предоставлении или об отказе (с указанием причины отказа) в предоставлении субсидии по форме согласно </w:t>
      </w:r>
      <w:hyperlink r:id="rId15" w:history="1">
        <w:r w:rsidRPr="00566C4D">
          <w:rPr>
            <w:color w:val="000000"/>
            <w:sz w:val="28"/>
            <w:szCs w:val="28"/>
          </w:rPr>
          <w:t xml:space="preserve">приложению № </w:t>
        </w:r>
      </w:hyperlink>
      <w:r w:rsidRPr="00566C4D">
        <w:rPr>
          <w:sz w:val="28"/>
          <w:szCs w:val="28"/>
        </w:rPr>
        <w:t>3</w:t>
      </w:r>
      <w:r w:rsidRPr="004A4D89">
        <w:rPr>
          <w:color w:val="000000"/>
          <w:sz w:val="28"/>
          <w:szCs w:val="28"/>
        </w:rPr>
        <w:t xml:space="preserve"> к настоящему Порядку.</w:t>
      </w:r>
    </w:p>
    <w:p w:rsidR="002E5B31" w:rsidRPr="004A4D89" w:rsidRDefault="002E5B31" w:rsidP="002E5B31">
      <w:pPr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 w:rsidRPr="004A4D89">
        <w:rPr>
          <w:color w:val="000000"/>
          <w:sz w:val="28"/>
          <w:szCs w:val="28"/>
        </w:rPr>
        <w:t>13. Уполномоченный орган:</w:t>
      </w:r>
    </w:p>
    <w:p w:rsidR="002E5B31" w:rsidRDefault="002E5B31" w:rsidP="002E5B31">
      <w:pPr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 w:rsidRPr="004A4D89">
        <w:rPr>
          <w:color w:val="000000"/>
          <w:sz w:val="28"/>
          <w:szCs w:val="28"/>
        </w:rPr>
        <w:t xml:space="preserve">- составляет реестр субъектов </w:t>
      </w:r>
      <w:r>
        <w:rPr>
          <w:color w:val="000000"/>
          <w:sz w:val="28"/>
          <w:szCs w:val="28"/>
        </w:rPr>
        <w:t>туристской индустрии</w:t>
      </w:r>
      <w:r w:rsidRPr="004A4D89">
        <w:rPr>
          <w:color w:val="000000"/>
          <w:sz w:val="28"/>
          <w:szCs w:val="28"/>
        </w:rPr>
        <w:t xml:space="preserve"> - получателей субсидий (далее - реестр) по форме согласно </w:t>
      </w:r>
      <w:hyperlink r:id="rId16" w:history="1">
        <w:r w:rsidRPr="004A4D89">
          <w:rPr>
            <w:color w:val="000000"/>
            <w:sz w:val="28"/>
            <w:szCs w:val="28"/>
          </w:rPr>
          <w:t xml:space="preserve">приложению № </w:t>
        </w:r>
        <w:r>
          <w:rPr>
            <w:color w:val="000000"/>
            <w:sz w:val="28"/>
            <w:szCs w:val="28"/>
          </w:rPr>
          <w:t>4</w:t>
        </w:r>
      </w:hyperlink>
      <w:r w:rsidRPr="004A4D89">
        <w:rPr>
          <w:color w:val="000000"/>
          <w:sz w:val="28"/>
          <w:szCs w:val="28"/>
        </w:rPr>
        <w:t xml:space="preserve"> к настоящему Порядку не позднее 10 дней со дня принятия решения;</w:t>
      </w:r>
    </w:p>
    <w:p w:rsidR="002E5B31" w:rsidRDefault="002E5B31" w:rsidP="002E5B31">
      <w:pPr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 w:rsidRPr="007C3A14">
        <w:rPr>
          <w:color w:val="000000"/>
          <w:sz w:val="28"/>
          <w:szCs w:val="28"/>
        </w:rPr>
        <w:t xml:space="preserve">- предоставляет в отдел бухгалтерского учета и отчетности администрации Партизанского муниципального района: </w:t>
      </w:r>
    </w:p>
    <w:p w:rsidR="002E5B31" w:rsidRDefault="002E5B31" w:rsidP="002E5B31">
      <w:pPr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7C3A14">
        <w:rPr>
          <w:color w:val="000000"/>
          <w:sz w:val="28"/>
          <w:szCs w:val="28"/>
        </w:rPr>
        <w:t xml:space="preserve">копию муниципального правового акта администрации Партизанского муниципального района о предоставлении субсидии субъектам </w:t>
      </w:r>
      <w:r>
        <w:rPr>
          <w:sz w:val="28"/>
          <w:szCs w:val="28"/>
        </w:rPr>
        <w:t>туристской индустрии</w:t>
      </w:r>
      <w:r w:rsidRPr="007C3A14">
        <w:rPr>
          <w:color w:val="000000"/>
          <w:sz w:val="28"/>
          <w:szCs w:val="28"/>
        </w:rPr>
        <w:t>, в отношении которых Комиссией было принято положительное решение о предоставлении субсидии;</w:t>
      </w:r>
    </w:p>
    <w:p w:rsidR="002E5B31" w:rsidRDefault="002E5B31" w:rsidP="00672ED7">
      <w:pPr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7C3A14">
        <w:rPr>
          <w:color w:val="000000"/>
          <w:sz w:val="28"/>
          <w:szCs w:val="28"/>
        </w:rPr>
        <w:t xml:space="preserve">копии документов, представленных субъектами </w:t>
      </w:r>
      <w:r>
        <w:rPr>
          <w:sz w:val="28"/>
          <w:szCs w:val="28"/>
        </w:rPr>
        <w:t>туристской индустрии</w:t>
      </w:r>
      <w:r w:rsidRPr="007C3A14">
        <w:rPr>
          <w:color w:val="000000"/>
          <w:sz w:val="28"/>
          <w:szCs w:val="28"/>
        </w:rPr>
        <w:t xml:space="preserve">, в отношении которых Комиссией было принято положительное решение о предоставлении субсидии: заявление на предоставление субсидии; копию расчета </w:t>
      </w:r>
      <w:r w:rsidRPr="007C3A14">
        <w:rPr>
          <w:color w:val="000000"/>
          <w:sz w:val="28"/>
          <w:szCs w:val="28"/>
        </w:rPr>
        <w:lastRenderedPageBreak/>
        <w:t xml:space="preserve">субсидии; копии документов (счетов и платежных поручений и иных документов), подтверждающих затраты субъекта </w:t>
      </w:r>
      <w:r>
        <w:rPr>
          <w:sz w:val="28"/>
          <w:szCs w:val="28"/>
        </w:rPr>
        <w:t>туристской индустрии</w:t>
      </w:r>
      <w:r w:rsidRPr="007C3A14">
        <w:rPr>
          <w:color w:val="000000"/>
          <w:sz w:val="28"/>
          <w:szCs w:val="28"/>
        </w:rPr>
        <w:t>.</w:t>
      </w:r>
    </w:p>
    <w:p w:rsidR="007176C1" w:rsidRDefault="002E5B31" w:rsidP="002E5B3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7C3A14">
        <w:rPr>
          <w:color w:val="000000"/>
          <w:sz w:val="28"/>
          <w:szCs w:val="28"/>
        </w:rPr>
        <w:t xml:space="preserve">. В течение трех рабочих дней со дня поступления отдел бухгалтерского учета и отчетности администрации Партизанского муниципального района на </w:t>
      </w:r>
    </w:p>
    <w:p w:rsidR="002E5B31" w:rsidRPr="007C3A14" w:rsidRDefault="002E5B31" w:rsidP="007176C1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C3A14">
        <w:rPr>
          <w:color w:val="000000"/>
          <w:sz w:val="28"/>
          <w:szCs w:val="28"/>
        </w:rPr>
        <w:t>основании реестра и расчетов размера субсидий оформляет заявки</w:t>
      </w:r>
      <w:r w:rsidR="008E4AE3">
        <w:rPr>
          <w:color w:val="000000"/>
          <w:sz w:val="28"/>
          <w:szCs w:val="28"/>
        </w:rPr>
        <w:t xml:space="preserve"> </w:t>
      </w:r>
      <w:r w:rsidRPr="007C3A14">
        <w:rPr>
          <w:color w:val="000000"/>
          <w:sz w:val="28"/>
          <w:szCs w:val="28"/>
        </w:rPr>
        <w:t xml:space="preserve">на кассовый расход на перечисление субсидий с лицевого счета администрации Партизанского муниципального района на счета субъектов </w:t>
      </w:r>
      <w:r>
        <w:rPr>
          <w:sz w:val="28"/>
          <w:szCs w:val="28"/>
        </w:rPr>
        <w:t>туристской индустрии</w:t>
      </w:r>
      <w:r w:rsidRPr="007C3A14">
        <w:rPr>
          <w:color w:val="000000"/>
          <w:sz w:val="28"/>
          <w:szCs w:val="28"/>
        </w:rPr>
        <w:t>, открытые в кредитных организациях.</w:t>
      </w:r>
    </w:p>
    <w:p w:rsidR="002E5B31" w:rsidRPr="007C3A14" w:rsidRDefault="002E5B31" w:rsidP="002E5B3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C3A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7C3A14">
        <w:rPr>
          <w:color w:val="000000"/>
          <w:sz w:val="28"/>
          <w:szCs w:val="28"/>
        </w:rPr>
        <w:t xml:space="preserve">. Контроль за правильным расчетом размера субсидии и его соответствием документам, подтверждающим фактические объемы затрат субъектов </w:t>
      </w:r>
      <w:r>
        <w:rPr>
          <w:sz w:val="28"/>
          <w:szCs w:val="28"/>
        </w:rPr>
        <w:t>туристской индустрии</w:t>
      </w:r>
      <w:r w:rsidRPr="007C3A14">
        <w:rPr>
          <w:color w:val="000000"/>
          <w:sz w:val="28"/>
          <w:szCs w:val="28"/>
        </w:rPr>
        <w:t xml:space="preserve">, а также за соблюдением субъектами </w:t>
      </w:r>
      <w:r>
        <w:rPr>
          <w:sz w:val="28"/>
          <w:szCs w:val="28"/>
        </w:rPr>
        <w:t>туристской индустрии</w:t>
      </w:r>
      <w:r w:rsidRPr="007C3A14">
        <w:rPr>
          <w:color w:val="000000"/>
          <w:sz w:val="28"/>
          <w:szCs w:val="28"/>
        </w:rPr>
        <w:t xml:space="preserve"> условий, установленных при предоставлении субсидий, осуществляет уполномоченный орган.</w:t>
      </w:r>
    </w:p>
    <w:p w:rsidR="002E5B31" w:rsidRDefault="002E5B31" w:rsidP="002E5B3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66C4D">
        <w:rPr>
          <w:color w:val="000000"/>
          <w:spacing w:val="-6"/>
          <w:sz w:val="28"/>
          <w:szCs w:val="28"/>
        </w:rPr>
        <w:t>16. Ответственность за полноту и достоверность документов, предоставленных</w:t>
      </w:r>
      <w:r w:rsidRPr="00566C4D">
        <w:rPr>
          <w:color w:val="000000"/>
          <w:spacing w:val="-8"/>
          <w:sz w:val="28"/>
          <w:szCs w:val="28"/>
        </w:rPr>
        <w:t xml:space="preserve"> для получения субсидии, несут субъекты </w:t>
      </w:r>
      <w:r w:rsidRPr="00566C4D">
        <w:rPr>
          <w:spacing w:val="-8"/>
          <w:sz w:val="28"/>
          <w:szCs w:val="28"/>
        </w:rPr>
        <w:t>туристской индустрии</w:t>
      </w:r>
      <w:r w:rsidRPr="00566C4D">
        <w:rPr>
          <w:color w:val="000000"/>
          <w:spacing w:val="-8"/>
          <w:sz w:val="28"/>
          <w:szCs w:val="28"/>
        </w:rPr>
        <w:t>.</w:t>
      </w:r>
    </w:p>
    <w:p w:rsidR="002E5B31" w:rsidRPr="007C3A14" w:rsidRDefault="002E5B31" w:rsidP="008E4AE3">
      <w:pPr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7C3A14">
        <w:rPr>
          <w:color w:val="000000"/>
          <w:sz w:val="28"/>
          <w:szCs w:val="28"/>
        </w:rPr>
        <w:t xml:space="preserve">. В случае нарушения условий, установленных при предоставлении субсидии (далее - нарушение), субъекты </w:t>
      </w:r>
      <w:r>
        <w:rPr>
          <w:sz w:val="28"/>
          <w:szCs w:val="28"/>
        </w:rPr>
        <w:t>туристской индустрии</w:t>
      </w:r>
      <w:r w:rsidRPr="007C3A14">
        <w:rPr>
          <w:color w:val="000000"/>
          <w:sz w:val="28"/>
          <w:szCs w:val="28"/>
        </w:rPr>
        <w:t xml:space="preserve"> обязаны осуществить возврат субсидии в бюджет Партизанского муниципального района (далее - местный бюджет).</w:t>
      </w:r>
    </w:p>
    <w:p w:rsidR="002E5B31" w:rsidRPr="007C3A14" w:rsidRDefault="002E5B31" w:rsidP="002E5B3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C3A14">
        <w:rPr>
          <w:color w:val="000000"/>
          <w:sz w:val="28"/>
          <w:szCs w:val="28"/>
        </w:rPr>
        <w:t xml:space="preserve">Требование о возврате субсидии в местный бюджет (далее - требование) направляется субъектам </w:t>
      </w:r>
      <w:r>
        <w:rPr>
          <w:sz w:val="28"/>
          <w:szCs w:val="28"/>
        </w:rPr>
        <w:t>туристской индустрии</w:t>
      </w:r>
      <w:r w:rsidRPr="007C3A14">
        <w:rPr>
          <w:color w:val="000000"/>
          <w:sz w:val="28"/>
          <w:szCs w:val="28"/>
        </w:rPr>
        <w:t>, уполномоченным органом в пятидневный срок со дня установления нарушения.</w:t>
      </w:r>
    </w:p>
    <w:p w:rsidR="002E5B31" w:rsidRDefault="002E5B31" w:rsidP="002E5B3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C3A14">
        <w:rPr>
          <w:color w:val="000000"/>
          <w:sz w:val="28"/>
          <w:szCs w:val="28"/>
        </w:rPr>
        <w:t xml:space="preserve">Возврат субсидии производится субъектами </w:t>
      </w:r>
      <w:r>
        <w:rPr>
          <w:color w:val="000000"/>
          <w:sz w:val="28"/>
          <w:szCs w:val="28"/>
        </w:rPr>
        <w:t>туристской индустрии</w:t>
      </w:r>
      <w:r w:rsidRPr="007C3A14">
        <w:rPr>
          <w:color w:val="000000"/>
          <w:sz w:val="28"/>
          <w:szCs w:val="28"/>
        </w:rPr>
        <w:t>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Федерации, указанных в требовании.</w:t>
      </w:r>
    </w:p>
    <w:p w:rsidR="002E5B31" w:rsidRDefault="002E5B31" w:rsidP="002E5B3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C3A14">
        <w:rPr>
          <w:color w:val="000000"/>
          <w:sz w:val="28"/>
          <w:szCs w:val="28"/>
        </w:rPr>
        <w:t xml:space="preserve">В случае неисполнения субъектом </w:t>
      </w:r>
      <w:r>
        <w:rPr>
          <w:sz w:val="28"/>
          <w:szCs w:val="28"/>
        </w:rPr>
        <w:t>туристской индустрии</w:t>
      </w:r>
      <w:r>
        <w:rPr>
          <w:color w:val="000000"/>
          <w:sz w:val="28"/>
          <w:szCs w:val="28"/>
        </w:rPr>
        <w:t>- получателем</w:t>
      </w:r>
      <w:r w:rsidRPr="007C3A14">
        <w:rPr>
          <w:color w:val="000000"/>
          <w:sz w:val="28"/>
          <w:szCs w:val="28"/>
        </w:rPr>
        <w:t xml:space="preserve"> субсидии обязанн</w:t>
      </w:r>
      <w:r>
        <w:rPr>
          <w:color w:val="000000"/>
          <w:sz w:val="28"/>
          <w:szCs w:val="28"/>
        </w:rPr>
        <w:t>ости, предусмотренной пунктом 17</w:t>
      </w:r>
      <w:r w:rsidRPr="007C3A14">
        <w:rPr>
          <w:color w:val="000000"/>
          <w:sz w:val="28"/>
          <w:szCs w:val="28"/>
        </w:rPr>
        <w:t xml:space="preserve"> Порядка, возврат субсидии осуществляется в судебном порядке.</w:t>
      </w:r>
    </w:p>
    <w:p w:rsidR="002E5B31" w:rsidRDefault="002E5B31" w:rsidP="002E5B3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2E5B31" w:rsidRDefault="002E5B31" w:rsidP="002E5B31">
      <w:pPr>
        <w:autoSpaceDE w:val="0"/>
        <w:autoSpaceDN w:val="0"/>
        <w:adjustRightInd w:val="0"/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p w:rsidR="002E5B31" w:rsidRDefault="002E5B31" w:rsidP="002E5B31">
      <w:pPr>
        <w:jc w:val="center"/>
      </w:pPr>
    </w:p>
    <w:p w:rsidR="00672ED7" w:rsidRDefault="00672ED7" w:rsidP="002E5B31">
      <w:pPr>
        <w:jc w:val="center"/>
      </w:pPr>
    </w:p>
    <w:p w:rsidR="00672ED7" w:rsidRDefault="00672ED7" w:rsidP="002E5B31">
      <w:pPr>
        <w:jc w:val="center"/>
      </w:pPr>
    </w:p>
    <w:p w:rsidR="00672ED7" w:rsidRDefault="00672ED7" w:rsidP="002E5B31">
      <w:pPr>
        <w:jc w:val="center"/>
      </w:pPr>
    </w:p>
    <w:p w:rsidR="00672ED7" w:rsidRDefault="00672ED7" w:rsidP="002E5B31">
      <w:pPr>
        <w:jc w:val="center"/>
      </w:pPr>
    </w:p>
    <w:p w:rsidR="00672ED7" w:rsidRDefault="00672ED7" w:rsidP="002E5B31">
      <w:pPr>
        <w:jc w:val="center"/>
      </w:pPr>
    </w:p>
    <w:p w:rsidR="00672ED7" w:rsidRDefault="00672ED7" w:rsidP="002E5B31">
      <w:pPr>
        <w:jc w:val="center"/>
      </w:pPr>
    </w:p>
    <w:p w:rsidR="00672ED7" w:rsidRPr="00904032" w:rsidRDefault="00672ED7" w:rsidP="002E5B31">
      <w:pPr>
        <w:jc w:val="center"/>
      </w:pPr>
    </w:p>
    <w:tbl>
      <w:tblPr>
        <w:tblW w:w="7371" w:type="dxa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</w:tblGrid>
      <w:tr w:rsidR="002E5B31" w:rsidTr="00651E7F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E5B31" w:rsidRPr="00672D39" w:rsidRDefault="002E5B31" w:rsidP="00651E7F">
            <w:pPr>
              <w:autoSpaceDE w:val="0"/>
              <w:autoSpaceDN w:val="0"/>
              <w:adjustRightInd w:val="0"/>
              <w:spacing w:line="360" w:lineRule="auto"/>
              <w:jc w:val="right"/>
              <w:outlineLvl w:val="2"/>
              <w:rPr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672D39">
              <w:rPr>
                <w:sz w:val="28"/>
                <w:szCs w:val="28"/>
              </w:rPr>
              <w:t>1</w:t>
            </w:r>
          </w:p>
          <w:p w:rsidR="002E5B31" w:rsidRDefault="002E5B31" w:rsidP="00432ED4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t xml:space="preserve">к Порядку предоставления </w:t>
            </w:r>
            <w:r>
              <w:rPr>
                <w:color w:val="000000"/>
                <w:sz w:val="28"/>
                <w:szCs w:val="28"/>
              </w:rPr>
              <w:t>субсидий субъектам</w:t>
            </w:r>
          </w:p>
          <w:p w:rsidR="002E5B31" w:rsidRDefault="002E5B31" w:rsidP="00432ED4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туристской индустрии,</w:t>
            </w:r>
            <w:r w:rsidR="007176C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осуществляющим деятельность</w:t>
            </w:r>
          </w:p>
          <w:p w:rsidR="00DE41C4" w:rsidRPr="00862D6F" w:rsidRDefault="002E5B31" w:rsidP="00862D6F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014C71">
              <w:rPr>
                <w:color w:val="000000"/>
                <w:sz w:val="28"/>
                <w:szCs w:val="28"/>
              </w:rPr>
              <w:t>в сфере внутреннего и въездного туризма на территории Партизанского муниципального района</w:t>
            </w:r>
            <w:r>
              <w:rPr>
                <w:color w:val="000000"/>
                <w:sz w:val="28"/>
                <w:szCs w:val="28"/>
              </w:rPr>
              <w:t>, утвержденному постановлен</w:t>
            </w:r>
            <w:r w:rsidR="00651E7F">
              <w:rPr>
                <w:color w:val="000000"/>
                <w:sz w:val="28"/>
                <w:szCs w:val="28"/>
              </w:rPr>
              <w:t xml:space="preserve">ием администрации Партизанского </w:t>
            </w: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432ED4">
              <w:rPr>
                <w:color w:val="000000"/>
                <w:sz w:val="28"/>
                <w:szCs w:val="28"/>
              </w:rPr>
              <w:t xml:space="preserve"> </w:t>
            </w:r>
            <w:r w:rsidR="00862D6F">
              <w:rPr>
                <w:color w:val="000000"/>
                <w:sz w:val="28"/>
                <w:szCs w:val="28"/>
              </w:rPr>
              <w:t xml:space="preserve">от 27.08.2012 № 895 (в редакциях </w:t>
            </w:r>
            <w:r w:rsidR="00862D6F" w:rsidRPr="00862D6F">
              <w:rPr>
                <w:color w:val="000000"/>
                <w:sz w:val="28"/>
                <w:szCs w:val="28"/>
              </w:rPr>
              <w:t>от 16.09.2013 № 878;</w:t>
            </w:r>
            <w:r w:rsidR="00862D6F">
              <w:rPr>
                <w:color w:val="000000"/>
                <w:sz w:val="28"/>
                <w:szCs w:val="28"/>
              </w:rPr>
              <w:t xml:space="preserve"> </w:t>
            </w:r>
            <w:r w:rsidR="00862D6F" w:rsidRPr="00862D6F">
              <w:rPr>
                <w:color w:val="000000"/>
                <w:sz w:val="28"/>
                <w:szCs w:val="28"/>
              </w:rPr>
              <w:t>от 18.12.2013 № 1216; от 09.12.2014 № 1049; от 12.11.2015  № 771; 12.10.2016 № 68</w:t>
            </w:r>
            <w:r w:rsidR="00862D6F">
              <w:rPr>
                <w:color w:val="000000"/>
                <w:sz w:val="28"/>
                <w:szCs w:val="28"/>
              </w:rPr>
              <w:t>1)</w:t>
            </w:r>
          </w:p>
        </w:tc>
      </w:tr>
    </w:tbl>
    <w:p w:rsidR="002E5B31" w:rsidRDefault="002E5B31" w:rsidP="002E5B31">
      <w:pPr>
        <w:autoSpaceDE w:val="0"/>
        <w:autoSpaceDN w:val="0"/>
        <w:adjustRightInd w:val="0"/>
        <w:ind w:firstLine="540"/>
        <w:jc w:val="center"/>
      </w:pPr>
    </w:p>
    <w:p w:rsidR="002E5B31" w:rsidRDefault="002E5B31" w:rsidP="002E5B31">
      <w:pPr>
        <w:autoSpaceDE w:val="0"/>
        <w:autoSpaceDN w:val="0"/>
        <w:adjustRightInd w:val="0"/>
        <w:ind w:firstLine="540"/>
        <w:jc w:val="center"/>
      </w:pPr>
    </w:p>
    <w:p w:rsidR="002E5B31" w:rsidRPr="001E38A5" w:rsidRDefault="002E5B31" w:rsidP="002E5B31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1"/>
      </w:tblGrid>
      <w:tr w:rsidR="002E5B31" w:rsidTr="00651E7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E5B31" w:rsidRPr="004D7D9B" w:rsidRDefault="002E5B31" w:rsidP="00651E7F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  <w:r w:rsidRPr="004D7D9B">
              <w:rPr>
                <w:b/>
                <w:sz w:val="22"/>
                <w:szCs w:val="22"/>
              </w:rPr>
              <w:t>ФОРМА</w:t>
            </w:r>
          </w:p>
          <w:p w:rsidR="002E5B31" w:rsidRDefault="002E5B31" w:rsidP="00651E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B31" w:rsidRDefault="002E5B31" w:rsidP="00651E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В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экономики администрации</w:t>
            </w:r>
          </w:p>
          <w:p w:rsidR="002E5B31" w:rsidRPr="00EA0E80" w:rsidRDefault="002E5B31" w:rsidP="00651E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</w:t>
            </w:r>
          </w:p>
          <w:p w:rsidR="002E5B31" w:rsidRPr="006C4032" w:rsidRDefault="002E5B31" w:rsidP="00651E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E5B31" w:rsidRPr="006C4032" w:rsidRDefault="002E5B31" w:rsidP="00651E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4032">
              <w:rPr>
                <w:rFonts w:ascii="Times New Roman" w:hAnsi="Times New Roman" w:cs="Times New Roman"/>
              </w:rPr>
              <w:t xml:space="preserve"> (от кого)</w:t>
            </w:r>
          </w:p>
          <w:p w:rsidR="002E5B31" w:rsidRPr="006C4032" w:rsidRDefault="002E5B31" w:rsidP="00651E7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2E5B31" w:rsidRPr="006C4032" w:rsidRDefault="002E5B31" w:rsidP="002E5B31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2E5B31" w:rsidRDefault="002E5B31" w:rsidP="002E5B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31" w:rsidRDefault="002E5B31" w:rsidP="002E5B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31" w:rsidRDefault="002E5B31" w:rsidP="002E5B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31" w:rsidRPr="001E284A" w:rsidRDefault="002E5B31" w:rsidP="002E5B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4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E5B31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B31" w:rsidRPr="00672D39" w:rsidRDefault="002E5B31" w:rsidP="002E5B31">
      <w:pPr>
        <w:pStyle w:val="ConsPlusNonformat"/>
        <w:widowControl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субсидию </w:t>
      </w:r>
      <w:r w:rsidRPr="00672D39">
        <w:rPr>
          <w:rFonts w:ascii="Times New Roman" w:hAnsi="Times New Roman" w:cs="Times New Roman"/>
          <w:color w:val="000000"/>
          <w:sz w:val="28"/>
          <w:szCs w:val="28"/>
        </w:rPr>
        <w:t>субъекту туристской индустрии, осуществляющ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672D3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сфере внутреннего и въездного туризма на территории Партизанского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72D39">
        <w:rPr>
          <w:rFonts w:ascii="Times New Roman" w:hAnsi="Times New Roman" w:cs="Times New Roman"/>
          <w:sz w:val="28"/>
          <w:szCs w:val="28"/>
        </w:rPr>
        <w:t xml:space="preserve"> на возмещение части </w:t>
      </w:r>
      <w:r>
        <w:rPr>
          <w:rFonts w:ascii="Times New Roman" w:hAnsi="Times New Roman" w:cs="Times New Roman"/>
          <w:sz w:val="28"/>
          <w:szCs w:val="28"/>
        </w:rPr>
        <w:t>фактически произведенных затрат</w:t>
      </w:r>
      <w:r w:rsidRPr="00672D39">
        <w:rPr>
          <w:rFonts w:ascii="Times New Roman" w:hAnsi="Times New Roman" w:cs="Times New Roman"/>
          <w:sz w:val="28"/>
          <w:szCs w:val="28"/>
        </w:rPr>
        <w:t>:</w:t>
      </w:r>
    </w:p>
    <w:p w:rsidR="002E5B31" w:rsidRPr="001E284A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B31" w:rsidRDefault="002E5B31" w:rsidP="002E5B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355"/>
      </w:tblGrid>
      <w:tr w:rsidR="002E5B31" w:rsidTr="00651E7F">
        <w:trPr>
          <w:trHeight w:val="583"/>
        </w:trPr>
        <w:tc>
          <w:tcPr>
            <w:tcW w:w="392" w:type="dxa"/>
            <w:tcBorders>
              <w:right w:val="single" w:sz="4" w:space="0" w:color="auto"/>
            </w:tcBorders>
          </w:tcPr>
          <w:p w:rsidR="002E5B31" w:rsidRPr="00A16B26" w:rsidRDefault="002E5B31" w:rsidP="00651E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5B31" w:rsidRPr="00A16B26" w:rsidRDefault="002E5B31" w:rsidP="007176C1">
            <w:pPr>
              <w:pStyle w:val="ConsPlusNonformat"/>
              <w:widowControl/>
              <w:spacing w:line="3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9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модернизацией объектов </w:t>
            </w:r>
            <w:r w:rsidR="007176C1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инженерной </w:t>
            </w:r>
            <w:r w:rsidRPr="00D06D69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r w:rsidR="00717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D69">
              <w:rPr>
                <w:rFonts w:ascii="Times New Roman" w:hAnsi="Times New Roman" w:cs="Times New Roman"/>
                <w:sz w:val="28"/>
                <w:szCs w:val="28"/>
              </w:rPr>
              <w:t>отдыха, развлечений и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(сети водоснабжения, водоотведения, канализации, теплоснабжения, электроснабжения),</w:t>
            </w:r>
            <w:r w:rsidR="007176C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созданием и модернизацией </w:t>
            </w:r>
            <w:r w:rsidR="007176C1" w:rsidRPr="00D06D69">
              <w:rPr>
                <w:rFonts w:ascii="Times New Roman" w:hAnsi="Times New Roman" w:cs="Times New Roman"/>
                <w:sz w:val="28"/>
                <w:szCs w:val="28"/>
              </w:rPr>
              <w:t>объектов инфраструктуры</w:t>
            </w:r>
            <w:r w:rsidR="00717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6C1" w:rsidRPr="00D06D69">
              <w:rPr>
                <w:rFonts w:ascii="Times New Roman" w:hAnsi="Times New Roman" w:cs="Times New Roman"/>
                <w:sz w:val="28"/>
                <w:szCs w:val="28"/>
              </w:rPr>
              <w:t>отдыха, развлечений и туризма</w:t>
            </w:r>
            <w:r w:rsidR="007176C1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повышение качества, доступности и конкурентоспособности оказываемых туристских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государственной экспертизы, подготовкой проектно-сметной и технической документации</w:t>
            </w:r>
            <w:r w:rsidRPr="00D06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связанной с инфраструктурой туристского объекта</w:t>
            </w:r>
          </w:p>
        </w:tc>
      </w:tr>
    </w:tbl>
    <w:p w:rsidR="002E5B31" w:rsidRDefault="002E5B31" w:rsidP="002E5B31"/>
    <w:p w:rsidR="002E5B31" w:rsidRDefault="002E5B31" w:rsidP="002E5B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5B31" w:rsidRDefault="002E5B31" w:rsidP="002E5B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5B31" w:rsidRDefault="002E5B31" w:rsidP="002E5B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5B31" w:rsidRDefault="002E5B31" w:rsidP="002E5B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5B31" w:rsidRDefault="002E5B31" w:rsidP="00420D33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2430"/>
        <w:gridCol w:w="2565"/>
        <w:gridCol w:w="1681"/>
      </w:tblGrid>
      <w:tr w:rsidR="002E5B31" w:rsidRPr="00AA7232" w:rsidTr="00651E7F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Сведения о субъекте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туристской индустрии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:          </w:t>
            </w:r>
          </w:p>
        </w:tc>
      </w:tr>
      <w:tr w:rsidR="002E5B31" w:rsidRPr="00AA7232" w:rsidTr="00651E7F">
        <w:trPr>
          <w:cantSplit/>
          <w:trHeight w:val="8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в соответствии с учредительными        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документами / Ф.И.О. индивидуального предпринимателя                   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Идентификационный номер налогоплательщика (ИНН) ________________________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 причины постановки на учет (КПП)                                     </w:t>
            </w:r>
          </w:p>
        </w:tc>
      </w:tr>
      <w:tr w:rsidR="002E5B31" w:rsidRPr="00AA7232" w:rsidTr="00651E7F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регистрации: "  "              года                 </w:t>
            </w:r>
          </w:p>
        </w:tc>
      </w:tr>
      <w:tr w:rsidR="002E5B31" w:rsidRPr="00AA7232" w:rsidTr="00651E7F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туристской индустрии</w:t>
            </w:r>
          </w:p>
        </w:tc>
      </w:tr>
      <w:tr w:rsidR="002E5B31" w:rsidRPr="00AA7232" w:rsidTr="00651E7F">
        <w:trPr>
          <w:cantSplit/>
          <w:trHeight w:val="240"/>
        </w:trPr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почтовый:                               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места нахождения:               </w:t>
            </w:r>
          </w:p>
        </w:tc>
      </w:tr>
      <w:tr w:rsidR="002E5B31" w:rsidRPr="00AA7232" w:rsidTr="00651E7F">
        <w:trPr>
          <w:cantSplit/>
          <w:trHeight w:val="480"/>
        </w:trPr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улица______________________________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дома ___________,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кв. _________     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улица__________________________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дома _________,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кв. _______ </w:t>
            </w:r>
          </w:p>
        </w:tc>
      </w:tr>
      <w:tr w:rsidR="002E5B31" w:rsidRPr="00AA7232" w:rsidTr="00651E7F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3. Банковские реквизиты:                                                 </w:t>
            </w:r>
          </w:p>
        </w:tc>
      </w:tr>
      <w:tr w:rsidR="002E5B31" w:rsidRPr="00AA7232" w:rsidTr="00651E7F">
        <w:trPr>
          <w:cantSplit/>
          <w:trHeight w:val="36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р/с ______________________________ в банке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к/с БИК                                                                  </w:t>
            </w:r>
          </w:p>
        </w:tc>
      </w:tr>
      <w:tr w:rsidR="002E5B31" w:rsidRPr="00AA7232" w:rsidTr="00651E7F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руководителе:                                              </w:t>
            </w:r>
          </w:p>
        </w:tc>
      </w:tr>
      <w:tr w:rsidR="002E5B31" w:rsidRPr="00AA7232" w:rsidTr="00651E7F">
        <w:trPr>
          <w:cantSplit/>
          <w:trHeight w:val="48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Должность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Ф.И.О. (полностью)_________________________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                         эл. адрес:                                </w:t>
            </w:r>
          </w:p>
        </w:tc>
      </w:tr>
      <w:tr w:rsidR="002E5B31" w:rsidRPr="00AA7232" w:rsidTr="00651E7F">
        <w:trPr>
          <w:cantSplit/>
          <w:trHeight w:val="360"/>
        </w:trPr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5. Основные виды экономической деятельности (в соответствии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кодами ОКВЭД)                                      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Доля доходов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в выручке (%)</w:t>
            </w:r>
          </w:p>
        </w:tc>
      </w:tr>
      <w:tr w:rsidR="002E5B31" w:rsidRPr="00AA7232" w:rsidTr="00651E7F">
        <w:trPr>
          <w:cantSplit/>
          <w:trHeight w:val="240"/>
        </w:trPr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1" w:rsidRPr="00AA7232" w:rsidTr="00651E7F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7.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субсидии к возмещению (в рублях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)            </w:t>
            </w:r>
          </w:p>
        </w:tc>
      </w:tr>
      <w:tr w:rsidR="002E5B31" w:rsidRPr="00AA7232" w:rsidTr="00651E7F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. Перечень прилагаемых к заявлению документов                           </w:t>
            </w:r>
          </w:p>
        </w:tc>
      </w:tr>
      <w:tr w:rsidR="002E5B31" w:rsidRPr="00AA7232" w:rsidTr="00651E7F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1" w:rsidRPr="00AA7232" w:rsidTr="00651E7F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1" w:rsidRPr="00AA7232" w:rsidTr="00651E7F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1" w:rsidRPr="00AA7232" w:rsidTr="00651E7F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1" w:rsidRPr="00AA7232" w:rsidTr="00651E7F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1" w:rsidRPr="00AA7232" w:rsidTr="00651E7F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1" w:rsidRPr="00AA7232" w:rsidTr="00651E7F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1" w:rsidRPr="00AA7232" w:rsidTr="00651E7F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1" w:rsidRPr="00AA7232" w:rsidTr="00651E7F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1" w:rsidRPr="00AA7232" w:rsidTr="00651E7F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1" w:rsidRPr="00AA7232" w:rsidTr="00651E7F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31" w:rsidRPr="00AA7232" w:rsidTr="00651E7F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B31" w:rsidRPr="00AA7232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>С условиями предоставления субсидии ознакомлен и согласен.</w:t>
      </w:r>
    </w:p>
    <w:p w:rsidR="002E5B31" w:rsidRPr="00AA7232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>Достоверность и подлинность представленных сведений гарантирую.</w:t>
      </w:r>
    </w:p>
    <w:p w:rsidR="002E5B31" w:rsidRPr="00AA7232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>Не возражаю против выборочной проверки информации.</w:t>
      </w:r>
    </w:p>
    <w:p w:rsidR="002E5B31" w:rsidRPr="00AA7232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B31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>Руководитель субъекта</w:t>
      </w:r>
    </w:p>
    <w:p w:rsidR="002E5B31" w:rsidRPr="00AA7232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туристской индустрии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232">
        <w:rPr>
          <w:rFonts w:ascii="Times New Roman" w:hAnsi="Times New Roman" w:cs="Times New Roman"/>
          <w:sz w:val="24"/>
          <w:szCs w:val="24"/>
        </w:rPr>
        <w:t>_______________  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E5B31" w:rsidRPr="00960827" w:rsidRDefault="002E5B31" w:rsidP="002E5B31">
      <w:pPr>
        <w:pStyle w:val="ConsPlusNonformat"/>
        <w:widowControl/>
        <w:rPr>
          <w:rFonts w:ascii="Times New Roman" w:hAnsi="Times New Roman" w:cs="Times New Roman"/>
          <w:sz w:val="22"/>
          <w:szCs w:val="22"/>
          <w:vertAlign w:val="superscript"/>
        </w:rPr>
      </w:pPr>
      <w:r w:rsidRPr="00960827">
        <w:rPr>
          <w:rFonts w:ascii="Times New Roman" w:hAnsi="Times New Roman" w:cs="Times New Roman"/>
          <w:sz w:val="22"/>
          <w:szCs w:val="22"/>
          <w:vertAlign w:val="superscript"/>
        </w:rPr>
        <w:t>(подпись)          Ф.И.О.</w:t>
      </w:r>
    </w:p>
    <w:p w:rsidR="002E5B31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B31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>Дата</w:t>
      </w:r>
    </w:p>
    <w:p w:rsidR="002E5B31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>М.П.</w:t>
      </w:r>
    </w:p>
    <w:p w:rsidR="002E5B31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</w:tblGrid>
      <w:tr w:rsidR="002E5B31" w:rsidTr="00651E7F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20D33" w:rsidRDefault="00420D33" w:rsidP="00651E7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</w:p>
          <w:p w:rsidR="00420D33" w:rsidRDefault="00420D33" w:rsidP="00651E7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</w:p>
          <w:p w:rsidR="00420D33" w:rsidRDefault="00420D33" w:rsidP="00651E7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</w:p>
          <w:p w:rsidR="002E5B31" w:rsidRDefault="002E5B31" w:rsidP="00651E7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862D6F" w:rsidRPr="00862D6F" w:rsidRDefault="00862D6F" w:rsidP="00862D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862D6F">
              <w:rPr>
                <w:sz w:val="28"/>
                <w:szCs w:val="28"/>
              </w:rPr>
              <w:t>к Порядку предоставления субсидий субъектам</w:t>
            </w:r>
          </w:p>
          <w:p w:rsidR="00862D6F" w:rsidRPr="00862D6F" w:rsidRDefault="00862D6F" w:rsidP="00862D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862D6F">
              <w:rPr>
                <w:sz w:val="28"/>
                <w:szCs w:val="28"/>
              </w:rPr>
              <w:t>туристской индустрии, осуществляющим деятельность</w:t>
            </w:r>
          </w:p>
          <w:p w:rsidR="002E5B31" w:rsidRPr="00A53D3B" w:rsidRDefault="00862D6F" w:rsidP="00862D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2D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сфере внутреннего и въездного туризма на территории Партизанского муниципального района, утвержденному постановлением администрации Партизанского муниципального района от 27.08.2012 № 895 (в редакциях от 16.09.2013 № 878; от 18.12.2013 № 1216; от 09.12.2014 № 1049; от 12.11.2015  № 771; 12.10.2016 № 681</w:t>
            </w:r>
            <w:r w:rsidR="00432ED4" w:rsidRPr="00432E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</w:p>
        </w:tc>
      </w:tr>
    </w:tbl>
    <w:p w:rsidR="002E5B31" w:rsidRDefault="002E5B31" w:rsidP="002E5B31"/>
    <w:tbl>
      <w:tblPr>
        <w:tblW w:w="5136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3"/>
      </w:tblGrid>
      <w:tr w:rsidR="002E5B31" w:rsidTr="00651E7F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2E5B31" w:rsidRPr="001E38A5" w:rsidRDefault="002E5B31" w:rsidP="00DF7C4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1E38A5">
              <w:rPr>
                <w:b/>
                <w:sz w:val="22"/>
                <w:szCs w:val="22"/>
              </w:rPr>
              <w:t>ФОРМА</w:t>
            </w:r>
          </w:p>
          <w:p w:rsidR="002E5B31" w:rsidRDefault="002E5B31" w:rsidP="00651E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В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экономики администрации</w:t>
            </w:r>
          </w:p>
          <w:p w:rsidR="002E5B31" w:rsidRPr="006C4032" w:rsidRDefault="002E5B31" w:rsidP="00651E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E5B31" w:rsidRPr="006C4032" w:rsidRDefault="002E5B31" w:rsidP="00DF7C47">
            <w:pPr>
              <w:pStyle w:val="ConsPlusNonformat"/>
              <w:widowControl/>
              <w:jc w:val="center"/>
              <w:rPr>
                <w:b/>
              </w:rPr>
            </w:pPr>
            <w:r w:rsidRPr="006C4032">
              <w:rPr>
                <w:rFonts w:ascii="Times New Roman" w:hAnsi="Times New Roman" w:cs="Times New Roman"/>
              </w:rPr>
              <w:t>(от кого)</w:t>
            </w:r>
          </w:p>
        </w:tc>
      </w:tr>
    </w:tbl>
    <w:p w:rsidR="002E5B31" w:rsidRPr="00323D5E" w:rsidRDefault="002E5B31" w:rsidP="002E5B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5E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2E5B31" w:rsidRDefault="002E5B31" w:rsidP="002E5B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(в рублях)</w:t>
      </w:r>
    </w:p>
    <w:p w:rsidR="002E5B31" w:rsidRPr="00AF5C67" w:rsidRDefault="00672ED7" w:rsidP="002E5B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размера</w:t>
      </w:r>
      <w:r w:rsidR="002E5B31" w:rsidRPr="002950DE">
        <w:rPr>
          <w:rFonts w:ascii="Times New Roman" w:hAnsi="Times New Roman" w:cs="Times New Roman"/>
          <w:sz w:val="24"/>
          <w:szCs w:val="24"/>
        </w:rPr>
        <w:t xml:space="preserve"> субсидии, предоставля</w:t>
      </w:r>
      <w:r w:rsidR="002E5B3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ой в ___</w:t>
      </w:r>
      <w:r w:rsidR="002E5B31">
        <w:rPr>
          <w:rFonts w:ascii="Times New Roman" w:hAnsi="Times New Roman" w:cs="Times New Roman"/>
          <w:sz w:val="24"/>
          <w:szCs w:val="24"/>
        </w:rPr>
        <w:t xml:space="preserve"> году</w:t>
      </w:r>
      <w:r w:rsidR="002E5B31" w:rsidRPr="002950DE">
        <w:rPr>
          <w:rFonts w:ascii="Times New Roman" w:hAnsi="Times New Roman" w:cs="Times New Roman"/>
          <w:sz w:val="24"/>
          <w:szCs w:val="24"/>
        </w:rPr>
        <w:t xml:space="preserve"> на возмещение части затрат,</w:t>
      </w:r>
      <w:r w:rsidR="00883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 w:rsidR="002E5B31" w:rsidRPr="00295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E5B31" w:rsidRPr="00AF5C67">
        <w:rPr>
          <w:rFonts w:ascii="Times New Roman" w:hAnsi="Times New Roman" w:cs="Times New Roman"/>
          <w:sz w:val="24"/>
          <w:szCs w:val="24"/>
        </w:rPr>
        <w:t xml:space="preserve">модернизацией объектов </w:t>
      </w:r>
      <w:r w:rsidR="007176C1">
        <w:rPr>
          <w:rFonts w:ascii="Times New Roman" w:hAnsi="Times New Roman" w:cs="Times New Roman"/>
          <w:sz w:val="24"/>
          <w:szCs w:val="24"/>
        </w:rPr>
        <w:t xml:space="preserve">инженерной </w:t>
      </w:r>
      <w:r w:rsidR="002E5B31" w:rsidRPr="00AF5C67">
        <w:rPr>
          <w:rFonts w:ascii="Times New Roman" w:hAnsi="Times New Roman" w:cs="Times New Roman"/>
          <w:sz w:val="24"/>
          <w:szCs w:val="24"/>
        </w:rPr>
        <w:t xml:space="preserve">инфраструктуры отдыха, развлечений и туризма (сети водоснабжения, водоотведения, канализации, теплоснабжения, электроснабжения), </w:t>
      </w:r>
      <w:r w:rsidR="007176C1">
        <w:rPr>
          <w:rFonts w:ascii="Times New Roman" w:hAnsi="Times New Roman" w:cs="Times New Roman"/>
          <w:sz w:val="24"/>
          <w:szCs w:val="24"/>
        </w:rPr>
        <w:t xml:space="preserve">созданием и модернизацией объектов инфраструктуры </w:t>
      </w:r>
      <w:r w:rsidR="007176C1" w:rsidRPr="00AF5C67">
        <w:rPr>
          <w:rFonts w:ascii="Times New Roman" w:hAnsi="Times New Roman" w:cs="Times New Roman"/>
          <w:sz w:val="24"/>
          <w:szCs w:val="24"/>
        </w:rPr>
        <w:t>отдыха, развлечений и туризма</w:t>
      </w:r>
      <w:r w:rsidR="007176C1">
        <w:rPr>
          <w:rFonts w:ascii="Times New Roman" w:hAnsi="Times New Roman" w:cs="Times New Roman"/>
          <w:sz w:val="24"/>
          <w:szCs w:val="24"/>
        </w:rPr>
        <w:t>, направленных на повышение качества, доступности и конкурентоспособности оказываемых туристских услуг,</w:t>
      </w:r>
      <w:r w:rsidR="007176C1" w:rsidRPr="00AF5C67">
        <w:rPr>
          <w:rFonts w:ascii="Times New Roman" w:hAnsi="Times New Roman" w:cs="Times New Roman"/>
          <w:sz w:val="24"/>
          <w:szCs w:val="24"/>
        </w:rPr>
        <w:t xml:space="preserve"> </w:t>
      </w:r>
      <w:r w:rsidR="002E5B31" w:rsidRPr="00AF5C67">
        <w:rPr>
          <w:rFonts w:ascii="Times New Roman" w:hAnsi="Times New Roman" w:cs="Times New Roman"/>
          <w:sz w:val="24"/>
          <w:szCs w:val="24"/>
        </w:rPr>
        <w:t>проведением государственной экспертизы, подготовкой проектно-сметной и технической документации, связанной с инфраструктурой туристского объекта</w:t>
      </w:r>
    </w:p>
    <w:p w:rsidR="002E5B31" w:rsidRPr="002950DE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E5B31" w:rsidRPr="006C4032" w:rsidRDefault="002E5B31" w:rsidP="002E5B3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C4032">
        <w:rPr>
          <w:rFonts w:ascii="Times New Roman" w:hAnsi="Times New Roman" w:cs="Times New Roman"/>
        </w:rPr>
        <w:t>(полное наименование организации)</w:t>
      </w:r>
    </w:p>
    <w:p w:rsidR="002E5B31" w:rsidRPr="002950DE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ИНН _______________________________ КПП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E5B31" w:rsidRPr="002950DE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Р/счет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E5B31" w:rsidRPr="002950DE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E5B31" w:rsidRPr="002950DE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БИК __________________________ кор. счет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E5B31" w:rsidRPr="002950DE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организации по </w:t>
      </w:r>
      <w:hyperlink r:id="rId17" w:history="1">
        <w:r w:rsidRPr="002F3DD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2950D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E5B31" w:rsidRPr="002950DE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544"/>
        <w:gridCol w:w="2835"/>
      </w:tblGrid>
      <w:tr w:rsidR="002E5B31" w:rsidRPr="002950DE" w:rsidTr="00651E7F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Общая сумма затрат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Процент (доля) возмещения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затрат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(графа 1 x графа 2)</w:t>
            </w:r>
          </w:p>
        </w:tc>
      </w:tr>
      <w:tr w:rsidR="002E5B31" w:rsidRPr="002950DE" w:rsidTr="00651E7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5B31" w:rsidRPr="002950DE" w:rsidTr="00651E7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31" w:rsidRPr="00EA0E80" w:rsidRDefault="002E5B31" w:rsidP="00651E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B31" w:rsidRPr="002950DE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Размер предоставляемой субсидии ________ руб.</w:t>
      </w:r>
    </w:p>
    <w:p w:rsidR="002E5B31" w:rsidRPr="002950DE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E5B31" w:rsidRPr="00960827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827">
        <w:rPr>
          <w:rFonts w:ascii="Times New Roman" w:hAnsi="Times New Roman" w:cs="Times New Roman"/>
          <w:sz w:val="24"/>
          <w:szCs w:val="24"/>
          <w:vertAlign w:val="superscript"/>
        </w:rPr>
        <w:t xml:space="preserve">   (сумма прописью)</w:t>
      </w:r>
    </w:p>
    <w:p w:rsidR="002E5B31" w:rsidRPr="002950DE" w:rsidRDefault="002E5B31" w:rsidP="002E5B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Достоверность и подлинность представленных сведений гарантирую. Не возражаюпротив выборочной проверки информации.</w:t>
      </w:r>
    </w:p>
    <w:p w:rsidR="002E5B31" w:rsidRPr="002950DE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50DE">
        <w:rPr>
          <w:rFonts w:ascii="Times New Roman" w:hAnsi="Times New Roman" w:cs="Times New Roman"/>
          <w:sz w:val="24"/>
          <w:szCs w:val="24"/>
        </w:rPr>
        <w:t>Проверено:</w:t>
      </w:r>
    </w:p>
    <w:p w:rsidR="002E5B31" w:rsidRPr="002950DE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Руководитель субъекта            Начальник управления экономики</w:t>
      </w:r>
      <w:r w:rsidR="001F1D51">
        <w:rPr>
          <w:rFonts w:ascii="Times New Roman" w:hAnsi="Times New Roman" w:cs="Times New Roman"/>
          <w:sz w:val="24"/>
          <w:szCs w:val="24"/>
        </w:rPr>
        <w:t xml:space="preserve"> </w:t>
      </w:r>
      <w:r w:rsidRPr="002950DE">
        <w:rPr>
          <w:rFonts w:ascii="Times New Roman" w:hAnsi="Times New Roman" w:cs="Times New Roman"/>
          <w:sz w:val="24"/>
          <w:szCs w:val="24"/>
        </w:rPr>
        <w:t xml:space="preserve">администрации      </w:t>
      </w:r>
    </w:p>
    <w:p w:rsidR="002E5B31" w:rsidRPr="002950DE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туристской индустрии                         </w:t>
      </w:r>
      <w:r w:rsidRPr="002950DE">
        <w:rPr>
          <w:rFonts w:ascii="Times New Roman" w:hAnsi="Times New Roman" w:cs="Times New Roman"/>
          <w:sz w:val="24"/>
          <w:szCs w:val="24"/>
        </w:rPr>
        <w:t xml:space="preserve">Партизанскогомуниципального района              </w:t>
      </w:r>
    </w:p>
    <w:p w:rsidR="002E5B31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B31" w:rsidRPr="002950DE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--------</w:t>
      </w:r>
      <w:r>
        <w:rPr>
          <w:rFonts w:ascii="Times New Roman" w:hAnsi="Times New Roman" w:cs="Times New Roman"/>
          <w:sz w:val="24"/>
          <w:szCs w:val="24"/>
        </w:rPr>
        <w:t xml:space="preserve">----        -------------------                    </w:t>
      </w:r>
      <w:r w:rsidRPr="002950DE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2E5B31" w:rsidRPr="00AF5C67" w:rsidRDefault="002E5B31" w:rsidP="002E5B31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AF5C67">
        <w:rPr>
          <w:rFonts w:ascii="Times New Roman" w:hAnsi="Times New Roman" w:cs="Times New Roman"/>
          <w:vertAlign w:val="superscript"/>
        </w:rPr>
        <w:t>(подпись</w:t>
      </w:r>
      <w:r>
        <w:rPr>
          <w:rFonts w:ascii="Times New Roman" w:hAnsi="Times New Roman" w:cs="Times New Roman"/>
          <w:vertAlign w:val="superscript"/>
        </w:rPr>
        <w:t>)                                    (</w:t>
      </w:r>
      <w:r w:rsidRPr="00AF5C67">
        <w:rPr>
          <w:rFonts w:ascii="Times New Roman" w:hAnsi="Times New Roman" w:cs="Times New Roman"/>
          <w:vertAlign w:val="superscript"/>
        </w:rPr>
        <w:t>Ф.И.О.)                                       (подпись</w:t>
      </w:r>
      <w:r>
        <w:rPr>
          <w:rFonts w:ascii="Times New Roman" w:hAnsi="Times New Roman" w:cs="Times New Roman"/>
          <w:vertAlign w:val="superscript"/>
        </w:rPr>
        <w:t>)                                                                (</w:t>
      </w:r>
      <w:r w:rsidRPr="00AF5C67">
        <w:rPr>
          <w:rFonts w:ascii="Times New Roman" w:hAnsi="Times New Roman" w:cs="Times New Roman"/>
          <w:vertAlign w:val="superscript"/>
        </w:rPr>
        <w:t>Ф.И.О.)</w:t>
      </w:r>
    </w:p>
    <w:p w:rsidR="002E5B31" w:rsidRDefault="002E5B31" w:rsidP="002E5B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Дата</w:t>
      </w:r>
    </w:p>
    <w:p w:rsidR="002E5B31" w:rsidRPr="002950DE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Главный бухгалтер субъекта              М.П.</w:t>
      </w:r>
    </w:p>
    <w:p w:rsidR="002E5B31" w:rsidRPr="002950DE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Туристской индустрии:________________                    </w:t>
      </w:r>
    </w:p>
    <w:p w:rsidR="002E5B31" w:rsidRDefault="002E5B31" w:rsidP="002E5B31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AF5C67">
        <w:rPr>
          <w:rFonts w:ascii="Times New Roman" w:hAnsi="Times New Roman" w:cs="Times New Roman"/>
          <w:vertAlign w:val="superscript"/>
        </w:rPr>
        <w:t>(подпись</w:t>
      </w:r>
      <w:r>
        <w:rPr>
          <w:rFonts w:ascii="Times New Roman" w:hAnsi="Times New Roman" w:cs="Times New Roman"/>
          <w:vertAlign w:val="superscript"/>
        </w:rPr>
        <w:t>)</w:t>
      </w:r>
    </w:p>
    <w:p w:rsidR="002E5B31" w:rsidRDefault="002E5B31" w:rsidP="002E5B31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______________________________</w:t>
      </w:r>
    </w:p>
    <w:p w:rsidR="002E5B31" w:rsidRPr="00AF5C67" w:rsidRDefault="002E5B31" w:rsidP="002E5B31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lastRenderedPageBreak/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</w:t>
      </w:r>
      <w:r w:rsidRPr="00AF5C67">
        <w:rPr>
          <w:rFonts w:ascii="Times New Roman" w:hAnsi="Times New Roman" w:cs="Times New Roman"/>
          <w:vertAlign w:val="superscript"/>
        </w:rPr>
        <w:t xml:space="preserve"> Ф.И.О.)              </w:t>
      </w:r>
    </w:p>
    <w:p w:rsidR="002E5B31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Дата</w:t>
      </w:r>
    </w:p>
    <w:p w:rsidR="002E5B31" w:rsidRPr="0049315D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7371" w:type="dxa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</w:tblGrid>
      <w:tr w:rsidR="002E5B31" w:rsidTr="00651E7F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E5B31" w:rsidRDefault="002E5B31" w:rsidP="00651E7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862D6F" w:rsidRPr="00862D6F" w:rsidRDefault="00862D6F" w:rsidP="00862D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862D6F">
              <w:rPr>
                <w:sz w:val="28"/>
                <w:szCs w:val="28"/>
              </w:rPr>
              <w:t>к Порядку предоставления субсидий субъектам</w:t>
            </w:r>
          </w:p>
          <w:p w:rsidR="00862D6F" w:rsidRPr="00862D6F" w:rsidRDefault="00862D6F" w:rsidP="00862D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862D6F">
              <w:rPr>
                <w:sz w:val="28"/>
                <w:szCs w:val="28"/>
              </w:rPr>
              <w:t>туристской индустрии, осуществляющим деятельность</w:t>
            </w:r>
          </w:p>
          <w:p w:rsidR="002E5B31" w:rsidRPr="00A53D3B" w:rsidRDefault="00862D6F" w:rsidP="00862D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2D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сфере внутреннего и въездного туризма на территории Партизанского муниципального района, утвержденному постановлением администрации Партизанского муниципального района от 27.08.2012 № 895 (в редакциях от 16.09.2013 № 878; от 18.12.2013 № 1216; от 09.12.2014 № 1049; от 12.11.2015  № 771; 12.10.2016 № 681)</w:t>
            </w:r>
          </w:p>
        </w:tc>
      </w:tr>
    </w:tbl>
    <w:p w:rsidR="002E5B31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6135" w:type="dxa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5"/>
      </w:tblGrid>
      <w:tr w:rsidR="002E5B31" w:rsidTr="00651E7F">
        <w:trPr>
          <w:trHeight w:val="815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E5B31" w:rsidRPr="00004541" w:rsidRDefault="002E5B31" w:rsidP="00651E7F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  <w:r w:rsidRPr="00004541">
              <w:rPr>
                <w:b/>
                <w:sz w:val="22"/>
                <w:szCs w:val="22"/>
              </w:rPr>
              <w:t>ФОРМА</w:t>
            </w:r>
          </w:p>
          <w:p w:rsidR="002E5B31" w:rsidRPr="00EA0E80" w:rsidRDefault="002E5B31" w:rsidP="00651E7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E5B31" w:rsidRDefault="002E5B31" w:rsidP="002E5B31">
      <w:pPr>
        <w:pStyle w:val="ConsPlusNonformat"/>
        <w:widowControl/>
      </w:pPr>
      <w:r>
        <w:t xml:space="preserve">  ___________________________________________________________________________</w:t>
      </w:r>
    </w:p>
    <w:p w:rsidR="002E5B31" w:rsidRPr="00D66AE5" w:rsidRDefault="002E5B31" w:rsidP="002E5B3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66AE5">
        <w:rPr>
          <w:rFonts w:ascii="Times New Roman" w:hAnsi="Times New Roman" w:cs="Times New Roman"/>
          <w:sz w:val="22"/>
          <w:szCs w:val="22"/>
          <w:vertAlign w:val="superscript"/>
        </w:rPr>
        <w:t xml:space="preserve">(наименование субъекта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туристской индустрии</w:t>
      </w:r>
      <w:r w:rsidRPr="00D66AE5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2E5B31" w:rsidRPr="00F50799" w:rsidRDefault="002E5B31" w:rsidP="002E5B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5B31" w:rsidRPr="00F50799" w:rsidRDefault="002E5B31" w:rsidP="002E5B3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9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E5B31" w:rsidRDefault="002E5B31" w:rsidP="002E5B31">
      <w:pPr>
        <w:pStyle w:val="ConsPlusNonformat"/>
        <w:widowControl/>
      </w:pPr>
    </w:p>
    <w:p w:rsidR="002E5B31" w:rsidRPr="00D66AE5" w:rsidRDefault="002E5B31" w:rsidP="002E5B31">
      <w:pPr>
        <w:spacing w:line="326" w:lineRule="auto"/>
        <w:ind w:firstLine="708"/>
        <w:jc w:val="both"/>
        <w:rPr>
          <w:caps/>
          <w:color w:val="000000"/>
          <w:sz w:val="28"/>
          <w:szCs w:val="28"/>
        </w:rPr>
      </w:pPr>
      <w:r w:rsidRPr="00D66AE5">
        <w:rPr>
          <w:sz w:val="28"/>
          <w:szCs w:val="28"/>
        </w:rPr>
        <w:t xml:space="preserve">Настоящим уведомляем Вас о том, что в соответствии с </w:t>
      </w:r>
      <w:r w:rsidRPr="00D66AE5">
        <w:rPr>
          <w:color w:val="000000"/>
          <w:sz w:val="28"/>
          <w:szCs w:val="28"/>
        </w:rPr>
        <w:t>Порядком</w:t>
      </w:r>
      <w:r w:rsidR="007A04AF">
        <w:rPr>
          <w:color w:val="000000"/>
          <w:sz w:val="28"/>
          <w:szCs w:val="28"/>
        </w:rPr>
        <w:t xml:space="preserve"> </w:t>
      </w:r>
      <w:r w:rsidRPr="00D66AE5">
        <w:rPr>
          <w:color w:val="000000"/>
          <w:sz w:val="28"/>
          <w:szCs w:val="28"/>
        </w:rPr>
        <w:t>предоставления субсидий субъектам туристской индустрии, осуществляющим деятельность в сфере внутреннего и въездного туризма на территории Партизанского муниципального района</w:t>
      </w:r>
      <w:r w:rsidRPr="00D66AE5">
        <w:rPr>
          <w:sz w:val="28"/>
          <w:szCs w:val="28"/>
        </w:rPr>
        <w:t xml:space="preserve">, утвержденным </w:t>
      </w:r>
      <w:r w:rsidR="00672ED7" w:rsidRPr="00672ED7">
        <w:rPr>
          <w:sz w:val="28"/>
          <w:szCs w:val="28"/>
        </w:rPr>
        <w:t xml:space="preserve">утвержденному постановлением администрации Партизанского муниципального района от 27.08.2012 № 895 </w:t>
      </w:r>
      <w:r>
        <w:rPr>
          <w:sz w:val="28"/>
          <w:szCs w:val="28"/>
        </w:rPr>
        <w:t>(приложение № 3 к</w:t>
      </w:r>
      <w:r w:rsidRPr="00D66AE5">
        <w:rPr>
          <w:sz w:val="28"/>
          <w:szCs w:val="28"/>
        </w:rPr>
        <w:t xml:space="preserve"> муниципальной программы «Развитие внутреннего и въездного туризма на территории  Партизанского муниципал</w:t>
      </w:r>
      <w:r>
        <w:rPr>
          <w:sz w:val="28"/>
          <w:szCs w:val="28"/>
        </w:rPr>
        <w:t>ьного района» на 2012-2017 годы),</w:t>
      </w:r>
      <w:r w:rsidRPr="00D66AE5">
        <w:rPr>
          <w:sz w:val="28"/>
          <w:szCs w:val="28"/>
        </w:rPr>
        <w:t xml:space="preserve"> по результатам рассмотрения представленных Вами документов, с учетом рекомендаций Комиссии по вопросам предоставления поддержки субъектам малого и среднего предпринимательства, принято решение:</w:t>
      </w:r>
    </w:p>
    <w:p w:rsidR="002E5B31" w:rsidRPr="00257FFA" w:rsidRDefault="002E5B31" w:rsidP="002E5B31">
      <w:pPr>
        <w:pStyle w:val="ConsPlusNonformat"/>
        <w:widowControl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E5">
        <w:rPr>
          <w:rFonts w:ascii="Times New Roman" w:hAnsi="Times New Roman" w:cs="Times New Roman"/>
          <w:sz w:val="28"/>
          <w:szCs w:val="28"/>
        </w:rPr>
        <w:t>Предоставить</w:t>
      </w:r>
      <w:r w:rsidR="007A04AF">
        <w:rPr>
          <w:rFonts w:ascii="Times New Roman" w:hAnsi="Times New Roman" w:cs="Times New Roman"/>
          <w:sz w:val="28"/>
          <w:szCs w:val="28"/>
        </w:rPr>
        <w:t xml:space="preserve"> </w:t>
      </w:r>
      <w:r w:rsidRPr="00D66AE5">
        <w:rPr>
          <w:rFonts w:ascii="Times New Roman" w:hAnsi="Times New Roman" w:cs="Times New Roman"/>
          <w:sz w:val="28"/>
          <w:szCs w:val="28"/>
        </w:rPr>
        <w:t>субсидию 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257FFA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57FFA">
        <w:rPr>
          <w:rFonts w:ascii="Times New Roman" w:hAnsi="Times New Roman" w:cs="Times New Roman"/>
          <w:sz w:val="28"/>
          <w:szCs w:val="28"/>
        </w:rPr>
        <w:t>_</w:t>
      </w:r>
    </w:p>
    <w:p w:rsidR="002E5B31" w:rsidRPr="00D66AE5" w:rsidRDefault="002E5B31" w:rsidP="002E5B3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6AE5">
        <w:rPr>
          <w:rFonts w:ascii="Times New Roman" w:hAnsi="Times New Roman" w:cs="Times New Roman"/>
          <w:sz w:val="24"/>
          <w:szCs w:val="24"/>
          <w:vertAlign w:val="superscript"/>
        </w:rPr>
        <w:t>(вид субсидии)</w:t>
      </w:r>
    </w:p>
    <w:p w:rsidR="002E5B31" w:rsidRPr="00F50799" w:rsidRDefault="002E5B31" w:rsidP="002E5B3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99">
        <w:rPr>
          <w:rFonts w:ascii="Times New Roman" w:hAnsi="Times New Roman" w:cs="Times New Roman"/>
          <w:sz w:val="28"/>
          <w:szCs w:val="28"/>
        </w:rPr>
        <w:t>отказать в предоставлении субсидии на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5079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E5B31" w:rsidRPr="00D66AE5" w:rsidRDefault="002E5B31" w:rsidP="002E5B3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6AE5">
        <w:rPr>
          <w:rFonts w:ascii="Times New Roman" w:hAnsi="Times New Roman" w:cs="Times New Roman"/>
          <w:sz w:val="24"/>
          <w:szCs w:val="24"/>
          <w:vertAlign w:val="superscript"/>
        </w:rPr>
        <w:t>(вид субсидии)</w:t>
      </w:r>
    </w:p>
    <w:p w:rsidR="002E5B31" w:rsidRPr="00F50799" w:rsidRDefault="002E5B31" w:rsidP="002E5B3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9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E5B31" w:rsidRPr="00672ED7" w:rsidRDefault="002E5B31" w:rsidP="00672ED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6AE5">
        <w:rPr>
          <w:rFonts w:ascii="Times New Roman" w:hAnsi="Times New Roman" w:cs="Times New Roman"/>
          <w:sz w:val="24"/>
          <w:szCs w:val="24"/>
          <w:vertAlign w:val="superscript"/>
        </w:rPr>
        <w:t>(причины отказа в предоставлении субсидии)</w:t>
      </w:r>
    </w:p>
    <w:p w:rsidR="002E5B31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B31" w:rsidRPr="00004541" w:rsidRDefault="002E5B31" w:rsidP="002E5B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04541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администрации </w:t>
      </w:r>
    </w:p>
    <w:p w:rsidR="002E5B31" w:rsidRPr="00F50799" w:rsidRDefault="002E5B31" w:rsidP="002E5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4541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      </w:t>
      </w:r>
      <w:r w:rsidRPr="00F50799">
        <w:rPr>
          <w:rFonts w:ascii="Times New Roman" w:hAnsi="Times New Roman" w:cs="Times New Roman"/>
          <w:sz w:val="24"/>
          <w:szCs w:val="24"/>
        </w:rPr>
        <w:t>________________  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E5B31" w:rsidRDefault="002E5B31" w:rsidP="002E5B31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D66AE5">
        <w:rPr>
          <w:rFonts w:ascii="Times New Roman" w:hAnsi="Times New Roman" w:cs="Times New Roman"/>
          <w:vertAlign w:val="superscript"/>
        </w:rPr>
        <w:t>подпись</w:t>
      </w:r>
      <w:r>
        <w:rPr>
          <w:rFonts w:ascii="Times New Roman" w:hAnsi="Times New Roman" w:cs="Times New Roman"/>
          <w:vertAlign w:val="superscript"/>
        </w:rPr>
        <w:t>)                                      (</w:t>
      </w:r>
      <w:r w:rsidRPr="00D66AE5">
        <w:rPr>
          <w:rFonts w:ascii="Times New Roman" w:hAnsi="Times New Roman" w:cs="Times New Roman"/>
          <w:vertAlign w:val="superscript"/>
        </w:rPr>
        <w:t>Ф.И.О</w:t>
      </w:r>
      <w:r>
        <w:rPr>
          <w:rFonts w:ascii="Times New Roman" w:hAnsi="Times New Roman" w:cs="Times New Roman"/>
          <w:vertAlign w:val="superscript"/>
        </w:rPr>
        <w:t>)</w:t>
      </w:r>
    </w:p>
    <w:p w:rsidR="00672ED7" w:rsidRDefault="00672ED7" w:rsidP="002E5B31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</w:p>
    <w:tbl>
      <w:tblPr>
        <w:tblW w:w="7371" w:type="dxa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</w:tblGrid>
      <w:tr w:rsidR="002E5B31" w:rsidTr="00651E7F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E5B31" w:rsidRDefault="002E4939" w:rsidP="00651E7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2E5B31">
              <w:rPr>
                <w:sz w:val="28"/>
                <w:szCs w:val="28"/>
              </w:rPr>
              <w:t>риложение № 4</w:t>
            </w:r>
          </w:p>
          <w:p w:rsidR="00862D6F" w:rsidRPr="00862D6F" w:rsidRDefault="00862D6F" w:rsidP="00862D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862D6F">
              <w:rPr>
                <w:sz w:val="28"/>
                <w:szCs w:val="28"/>
              </w:rPr>
              <w:t>к Порядку предоставления субсидий субъектам</w:t>
            </w:r>
          </w:p>
          <w:p w:rsidR="00862D6F" w:rsidRPr="00862D6F" w:rsidRDefault="00862D6F" w:rsidP="00862D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862D6F">
              <w:rPr>
                <w:sz w:val="28"/>
                <w:szCs w:val="28"/>
              </w:rPr>
              <w:t>туристской индустрии, осуществляющим деятельность</w:t>
            </w:r>
          </w:p>
          <w:p w:rsidR="002E5B31" w:rsidRPr="00A53D3B" w:rsidRDefault="00862D6F" w:rsidP="00862D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2D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сфере внутреннего и въездного туризма на территории Партизанского муниципального района, утвержденному постановлением администрации Партизанского муниципального района от 27.08.2012 № 895 (в редакциях от 16.09.2013 № 878; от 18.12.2013 № 1216; от 09.12.2014 № 1049; от 12.11.2015  № 771; 12.10.2016 № 681)</w:t>
            </w:r>
          </w:p>
        </w:tc>
      </w:tr>
    </w:tbl>
    <w:p w:rsidR="002E5B31" w:rsidRDefault="002E5B31" w:rsidP="002E5B31"/>
    <w:p w:rsidR="002E5B31" w:rsidRDefault="002E5B31" w:rsidP="002E5B31"/>
    <w:tbl>
      <w:tblPr>
        <w:tblW w:w="6060" w:type="dxa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0"/>
      </w:tblGrid>
      <w:tr w:rsidR="002E5B31" w:rsidTr="00651E7F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2E5B31" w:rsidRPr="001852B5" w:rsidRDefault="002E5B31" w:rsidP="00651E7F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8"/>
                <w:szCs w:val="28"/>
              </w:rPr>
            </w:pPr>
            <w:r w:rsidRPr="001852B5">
              <w:rPr>
                <w:b/>
                <w:sz w:val="28"/>
                <w:szCs w:val="28"/>
              </w:rPr>
              <w:t xml:space="preserve">ФОРМА         </w:t>
            </w:r>
          </w:p>
        </w:tc>
      </w:tr>
    </w:tbl>
    <w:p w:rsidR="002E5B31" w:rsidRDefault="002E5B31" w:rsidP="002E5B31">
      <w:pPr>
        <w:pStyle w:val="ConsPlusTitle"/>
        <w:widowControl/>
        <w:rPr>
          <w:rFonts w:ascii="Times New Roman" w:hAnsi="Times New Roman" w:cs="Times New Roman"/>
          <w:caps/>
        </w:rPr>
      </w:pPr>
    </w:p>
    <w:p w:rsidR="002E5B31" w:rsidRDefault="002E5B31" w:rsidP="002E5B31">
      <w:pPr>
        <w:pStyle w:val="ConsPlusTitle"/>
        <w:widowControl/>
        <w:rPr>
          <w:rFonts w:ascii="Times New Roman" w:hAnsi="Times New Roman" w:cs="Times New Roman"/>
          <w:caps/>
        </w:rPr>
      </w:pPr>
    </w:p>
    <w:p w:rsidR="002E5B31" w:rsidRDefault="002E5B31" w:rsidP="002E5B31">
      <w:pPr>
        <w:autoSpaceDE w:val="0"/>
        <w:autoSpaceDN w:val="0"/>
        <w:adjustRightInd w:val="0"/>
        <w:spacing w:line="278" w:lineRule="auto"/>
        <w:jc w:val="center"/>
        <w:outlineLvl w:val="2"/>
        <w:rPr>
          <w:b/>
          <w:caps/>
        </w:rPr>
      </w:pPr>
    </w:p>
    <w:p w:rsidR="002E5B31" w:rsidRPr="001852B5" w:rsidRDefault="002E5B31" w:rsidP="002E5B31">
      <w:pPr>
        <w:autoSpaceDE w:val="0"/>
        <w:autoSpaceDN w:val="0"/>
        <w:adjustRightInd w:val="0"/>
        <w:spacing w:line="278" w:lineRule="auto"/>
        <w:jc w:val="center"/>
        <w:outlineLvl w:val="2"/>
        <w:rPr>
          <w:b/>
          <w:color w:val="000000"/>
          <w:sz w:val="28"/>
          <w:szCs w:val="28"/>
        </w:rPr>
      </w:pPr>
      <w:r w:rsidRPr="001852B5">
        <w:rPr>
          <w:b/>
          <w:caps/>
          <w:sz w:val="28"/>
          <w:szCs w:val="28"/>
        </w:rPr>
        <w:t>РЕЕСТР № ________</w:t>
      </w:r>
      <w:r w:rsidRPr="001852B5">
        <w:rPr>
          <w:b/>
          <w:sz w:val="28"/>
          <w:szCs w:val="28"/>
        </w:rPr>
        <w:t>от</w:t>
      </w:r>
      <w:r w:rsidRPr="001852B5">
        <w:rPr>
          <w:b/>
          <w:caps/>
          <w:sz w:val="28"/>
          <w:szCs w:val="28"/>
        </w:rPr>
        <w:t xml:space="preserve"> ___________________20 __ </w:t>
      </w:r>
      <w:r w:rsidRPr="001852B5">
        <w:rPr>
          <w:b/>
          <w:color w:val="000000"/>
          <w:sz w:val="28"/>
          <w:szCs w:val="28"/>
        </w:rPr>
        <w:t xml:space="preserve">года </w:t>
      </w:r>
    </w:p>
    <w:p w:rsidR="002E5B31" w:rsidRDefault="002E5B31" w:rsidP="002E5B31">
      <w:pPr>
        <w:autoSpaceDE w:val="0"/>
        <w:autoSpaceDN w:val="0"/>
        <w:adjustRightInd w:val="0"/>
        <w:spacing w:line="278" w:lineRule="auto"/>
        <w:jc w:val="center"/>
        <w:outlineLvl w:val="2"/>
        <w:rPr>
          <w:b/>
          <w:color w:val="000000"/>
          <w:sz w:val="28"/>
          <w:szCs w:val="28"/>
        </w:rPr>
      </w:pPr>
      <w:r w:rsidRPr="001852B5">
        <w:rPr>
          <w:b/>
          <w:color w:val="000000"/>
          <w:sz w:val="28"/>
          <w:szCs w:val="28"/>
        </w:rPr>
        <w:t>субъектов туристской</w:t>
      </w:r>
      <w:r w:rsidR="00883E51">
        <w:rPr>
          <w:b/>
          <w:color w:val="000000"/>
          <w:sz w:val="28"/>
          <w:szCs w:val="28"/>
        </w:rPr>
        <w:t xml:space="preserve"> </w:t>
      </w:r>
      <w:r w:rsidRPr="001852B5">
        <w:rPr>
          <w:b/>
          <w:color w:val="000000"/>
          <w:sz w:val="28"/>
          <w:szCs w:val="28"/>
        </w:rPr>
        <w:t>индустрии, осуществляющих</w:t>
      </w:r>
      <w:r>
        <w:rPr>
          <w:b/>
          <w:color w:val="000000"/>
          <w:sz w:val="28"/>
          <w:szCs w:val="28"/>
        </w:rPr>
        <w:t xml:space="preserve"> деятельность</w:t>
      </w:r>
    </w:p>
    <w:p w:rsidR="002E5B31" w:rsidRPr="001852B5" w:rsidRDefault="002E5B31" w:rsidP="002E5B31">
      <w:pPr>
        <w:autoSpaceDE w:val="0"/>
        <w:autoSpaceDN w:val="0"/>
        <w:adjustRightInd w:val="0"/>
        <w:spacing w:line="278" w:lineRule="auto"/>
        <w:jc w:val="center"/>
        <w:outlineLvl w:val="2"/>
        <w:rPr>
          <w:b/>
          <w:color w:val="000000"/>
          <w:sz w:val="28"/>
          <w:szCs w:val="28"/>
        </w:rPr>
      </w:pPr>
      <w:r w:rsidRPr="001852B5">
        <w:rPr>
          <w:b/>
          <w:color w:val="000000"/>
          <w:sz w:val="28"/>
          <w:szCs w:val="28"/>
        </w:rPr>
        <w:t>в сфере внутреннего и въездного туризма на территории Партизанского</w:t>
      </w:r>
    </w:p>
    <w:p w:rsidR="002E5B31" w:rsidRPr="001852B5" w:rsidRDefault="002E5B31" w:rsidP="002E5B31">
      <w:pPr>
        <w:autoSpaceDE w:val="0"/>
        <w:autoSpaceDN w:val="0"/>
        <w:adjustRightInd w:val="0"/>
        <w:spacing w:line="278" w:lineRule="auto"/>
        <w:jc w:val="center"/>
        <w:outlineLvl w:val="2"/>
        <w:rPr>
          <w:b/>
          <w:color w:val="000000"/>
          <w:sz w:val="28"/>
          <w:szCs w:val="28"/>
        </w:rPr>
      </w:pPr>
      <w:r w:rsidRPr="001852B5">
        <w:rPr>
          <w:b/>
          <w:color w:val="000000"/>
          <w:sz w:val="28"/>
          <w:szCs w:val="28"/>
        </w:rPr>
        <w:t>муниципального района - получателей субсидий</w:t>
      </w:r>
    </w:p>
    <w:p w:rsidR="002E5B31" w:rsidRDefault="002E5B31" w:rsidP="002E5B31">
      <w:pPr>
        <w:autoSpaceDE w:val="0"/>
        <w:autoSpaceDN w:val="0"/>
        <w:adjustRightInd w:val="0"/>
        <w:spacing w:line="278" w:lineRule="auto"/>
        <w:jc w:val="center"/>
        <w:outlineLvl w:val="2"/>
        <w:rPr>
          <w:b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2754"/>
        <w:gridCol w:w="2503"/>
        <w:gridCol w:w="1856"/>
        <w:gridCol w:w="2057"/>
      </w:tblGrid>
      <w:tr w:rsidR="002E5B31" w:rsidTr="002E5B31">
        <w:tc>
          <w:tcPr>
            <w:tcW w:w="577" w:type="dxa"/>
          </w:tcPr>
          <w:p w:rsidR="002E5B31" w:rsidRPr="004B04EA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  <w:r w:rsidRPr="004B04EA">
              <w:t xml:space="preserve">№ </w:t>
            </w:r>
            <w:r>
              <w:t>п/п</w:t>
            </w:r>
          </w:p>
        </w:tc>
        <w:tc>
          <w:tcPr>
            <w:tcW w:w="2754" w:type="dxa"/>
          </w:tcPr>
          <w:p w:rsidR="002E5B31" w:rsidRPr="004B04EA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Наименование субъекта туристской индустрии ИНН/КПП</w:t>
            </w:r>
          </w:p>
        </w:tc>
        <w:tc>
          <w:tcPr>
            <w:tcW w:w="2503" w:type="dxa"/>
          </w:tcPr>
          <w:p w:rsidR="002E5B31" w:rsidRPr="004B04EA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Номер и дата договора о предоставлении услуг, выполнении работ (кредитного договора и т.д.)</w:t>
            </w:r>
          </w:p>
        </w:tc>
        <w:tc>
          <w:tcPr>
            <w:tcW w:w="1856" w:type="dxa"/>
          </w:tcPr>
          <w:p w:rsidR="002E5B31" w:rsidRPr="004B04EA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Номер и дата договора о предоставлении субсидии</w:t>
            </w:r>
          </w:p>
        </w:tc>
        <w:tc>
          <w:tcPr>
            <w:tcW w:w="2057" w:type="dxa"/>
          </w:tcPr>
          <w:p w:rsidR="002E5B31" w:rsidRPr="004B04EA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Размер субсидии на возмещение части затрат (руб.)</w:t>
            </w:r>
          </w:p>
        </w:tc>
      </w:tr>
      <w:tr w:rsidR="002E5B31" w:rsidTr="002E5B31">
        <w:tc>
          <w:tcPr>
            <w:tcW w:w="577" w:type="dxa"/>
          </w:tcPr>
          <w:p w:rsidR="002E5B31" w:rsidRPr="004B04EA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2754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2503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856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2057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2E5B31" w:rsidTr="002E5B31">
        <w:tc>
          <w:tcPr>
            <w:tcW w:w="577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1.</w:t>
            </w:r>
          </w:p>
        </w:tc>
        <w:tc>
          <w:tcPr>
            <w:tcW w:w="2754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 коду бюджетной классификации расходов</w:t>
            </w:r>
          </w:p>
        </w:tc>
        <w:tc>
          <w:tcPr>
            <w:tcW w:w="6416" w:type="dxa"/>
            <w:gridSpan w:val="3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E5B31" w:rsidTr="002E5B31">
        <w:tc>
          <w:tcPr>
            <w:tcW w:w="577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1.1.</w:t>
            </w:r>
          </w:p>
        </w:tc>
        <w:tc>
          <w:tcPr>
            <w:tcW w:w="2754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Наименование субсидии</w:t>
            </w:r>
          </w:p>
        </w:tc>
        <w:tc>
          <w:tcPr>
            <w:tcW w:w="2503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56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057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E5B31" w:rsidTr="002E5B31">
        <w:tc>
          <w:tcPr>
            <w:tcW w:w="577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754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503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56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057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E5B31" w:rsidTr="002E5B31">
        <w:tc>
          <w:tcPr>
            <w:tcW w:w="577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754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503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56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057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E5B31" w:rsidTr="002E5B31">
        <w:tc>
          <w:tcPr>
            <w:tcW w:w="577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113" w:type="dxa"/>
            <w:gridSpan w:val="3"/>
          </w:tcPr>
          <w:p w:rsidR="002E5B31" w:rsidRPr="002E5B31" w:rsidRDefault="002E5B31" w:rsidP="002E5B31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2E5B31">
              <w:rPr>
                <w:b/>
              </w:rPr>
              <w:t>ИТОГО за счет средств местного бюджета</w:t>
            </w:r>
          </w:p>
        </w:tc>
        <w:tc>
          <w:tcPr>
            <w:tcW w:w="2057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E5B31" w:rsidTr="002E5B31">
        <w:tc>
          <w:tcPr>
            <w:tcW w:w="577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113" w:type="dxa"/>
            <w:gridSpan w:val="3"/>
          </w:tcPr>
          <w:p w:rsidR="002E5B31" w:rsidRPr="002E5B31" w:rsidRDefault="002E5B31" w:rsidP="002E5B31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2E5B31">
              <w:rPr>
                <w:b/>
              </w:rPr>
              <w:t>ИТОГО к перечислению</w:t>
            </w:r>
          </w:p>
        </w:tc>
        <w:tc>
          <w:tcPr>
            <w:tcW w:w="2057" w:type="dxa"/>
          </w:tcPr>
          <w:p w:rsidR="002E5B31" w:rsidRDefault="002E5B31" w:rsidP="002E5B3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2E5B31" w:rsidRDefault="002E5B31" w:rsidP="002E5B31">
      <w:pPr>
        <w:pStyle w:val="ConsPlusNonformat"/>
        <w:widowControl/>
        <w:jc w:val="both"/>
      </w:pPr>
    </w:p>
    <w:p w:rsidR="002E5B31" w:rsidRDefault="002E5B31" w:rsidP="002E5B31">
      <w:pPr>
        <w:pStyle w:val="ConsPlusNonformat"/>
        <w:widowControl/>
        <w:jc w:val="both"/>
      </w:pPr>
    </w:p>
    <w:p w:rsidR="002E5B31" w:rsidRDefault="002E5B31" w:rsidP="002E5B31">
      <w:pPr>
        <w:pStyle w:val="ConsPlusNonformat"/>
        <w:widowControl/>
        <w:spacing w:line="216" w:lineRule="auto"/>
        <w:rPr>
          <w:rFonts w:ascii="Times New Roman" w:hAnsi="Times New Roman" w:cs="Times New Roman"/>
          <w:sz w:val="26"/>
          <w:szCs w:val="26"/>
        </w:rPr>
      </w:pPr>
    </w:p>
    <w:p w:rsidR="002E5B31" w:rsidRDefault="002E5B31" w:rsidP="002E5B31">
      <w:pPr>
        <w:pStyle w:val="ConsPlusNonformat"/>
        <w:widowControl/>
        <w:spacing w:line="216" w:lineRule="auto"/>
        <w:rPr>
          <w:rFonts w:ascii="Times New Roman" w:hAnsi="Times New Roman" w:cs="Times New Roman"/>
          <w:sz w:val="26"/>
          <w:szCs w:val="26"/>
        </w:rPr>
      </w:pPr>
    </w:p>
    <w:p w:rsidR="002E5B31" w:rsidRDefault="002E5B31" w:rsidP="002E5B31">
      <w:pPr>
        <w:pStyle w:val="ConsPlusNonformat"/>
        <w:widowControl/>
        <w:spacing w:line="216" w:lineRule="auto"/>
        <w:rPr>
          <w:rFonts w:ascii="Times New Roman" w:hAnsi="Times New Roman" w:cs="Times New Roman"/>
          <w:sz w:val="26"/>
          <w:szCs w:val="26"/>
        </w:rPr>
      </w:pPr>
    </w:p>
    <w:p w:rsidR="002E5B31" w:rsidRDefault="002E5B31" w:rsidP="002E5B31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B04EA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E5B31" w:rsidRPr="009A27D1" w:rsidRDefault="002E5B31" w:rsidP="002E5B31">
      <w:pPr>
        <w:pStyle w:val="ConsPlusNonformat"/>
        <w:widowControl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4B04EA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9A27D1">
        <w:rPr>
          <w:rFonts w:ascii="Times New Roman" w:hAnsi="Times New Roman" w:cs="Times New Roman"/>
          <w:sz w:val="22"/>
          <w:szCs w:val="22"/>
        </w:rPr>
        <w:t>________________  _____________</w:t>
      </w:r>
    </w:p>
    <w:p w:rsidR="002E5B31" w:rsidRDefault="002E5B31" w:rsidP="002E5B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A27D1">
        <w:rPr>
          <w:rFonts w:ascii="Times New Roman" w:hAnsi="Times New Roman" w:cs="Times New Roman"/>
          <w:sz w:val="22"/>
          <w:szCs w:val="22"/>
        </w:rPr>
        <w:t>подпись              Ф.И.О.</w:t>
      </w:r>
    </w:p>
    <w:p w:rsidR="002E5B31" w:rsidRPr="00D66AE5" w:rsidRDefault="002E5B31" w:rsidP="002E5B31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</w:p>
    <w:p w:rsidR="002E5B31" w:rsidRDefault="002E5B31" w:rsidP="002E5B3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E5B31" w:rsidRDefault="002E5B31" w:rsidP="002E5B3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E5B31" w:rsidRDefault="002E5B31" w:rsidP="002E5B3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E5B31" w:rsidRPr="00904032" w:rsidRDefault="002E5B31" w:rsidP="002E5B31">
      <w:pPr>
        <w:jc w:val="center"/>
      </w:pPr>
    </w:p>
    <w:p w:rsidR="002E5B31" w:rsidRPr="00904032" w:rsidRDefault="002E5B31" w:rsidP="002E5B31">
      <w:pPr>
        <w:jc w:val="center"/>
      </w:pPr>
    </w:p>
    <w:p w:rsidR="002E5B31" w:rsidRPr="00904032" w:rsidRDefault="002E5B31" w:rsidP="002E5B31">
      <w:pPr>
        <w:jc w:val="center"/>
      </w:pPr>
    </w:p>
    <w:p w:rsidR="002E5B31" w:rsidRDefault="002E5B31">
      <w:pPr>
        <w:rPr>
          <w:sz w:val="28"/>
          <w:szCs w:val="28"/>
        </w:rPr>
        <w:sectPr w:rsidR="002E5B31" w:rsidSect="002E5B31">
          <w:pgSz w:w="11906" w:h="16838"/>
          <w:pgMar w:top="567" w:right="680" w:bottom="624" w:left="851" w:header="709" w:footer="709" w:gutter="0"/>
          <w:cols w:space="708"/>
          <w:docGrid w:linePitch="360"/>
        </w:sectPr>
      </w:pPr>
    </w:p>
    <w:p w:rsidR="002E5B31" w:rsidRPr="00BD13AE" w:rsidRDefault="002E5B31">
      <w:pPr>
        <w:rPr>
          <w:sz w:val="28"/>
          <w:szCs w:val="28"/>
        </w:rPr>
      </w:pPr>
    </w:p>
    <w:sectPr w:rsidR="002E5B31" w:rsidRPr="00BD13AE" w:rsidSect="002E5B31">
      <w:pgSz w:w="16838" w:h="11906" w:orient="landscape"/>
      <w:pgMar w:top="851" w:right="567" w:bottom="680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7C" w:rsidRDefault="00132B7C" w:rsidP="00420D33">
      <w:r>
        <w:separator/>
      </w:r>
    </w:p>
  </w:endnote>
  <w:endnote w:type="continuationSeparator" w:id="0">
    <w:p w:rsidR="00132B7C" w:rsidRDefault="00132B7C" w:rsidP="0042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7C" w:rsidRDefault="00132B7C" w:rsidP="00420D33">
      <w:r>
        <w:separator/>
      </w:r>
    </w:p>
  </w:footnote>
  <w:footnote w:type="continuationSeparator" w:id="0">
    <w:p w:rsidR="00132B7C" w:rsidRDefault="00132B7C" w:rsidP="00420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9129"/>
      <w:docPartObj>
        <w:docPartGallery w:val="Page Numbers (Top of Page)"/>
        <w:docPartUnique/>
      </w:docPartObj>
    </w:sdtPr>
    <w:sdtContent>
      <w:p w:rsidR="002E4A64" w:rsidRDefault="002E4A64">
        <w:pPr>
          <w:pStyle w:val="a4"/>
          <w:jc w:val="center"/>
        </w:pPr>
        <w:fldSimple w:instr=" PAGE   \* MERGEFORMAT ">
          <w:r w:rsidR="00DA20A3">
            <w:rPr>
              <w:noProof/>
            </w:rPr>
            <w:t>20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8C"/>
    <w:rsid w:val="00042B14"/>
    <w:rsid w:val="00066C01"/>
    <w:rsid w:val="00067F1F"/>
    <w:rsid w:val="0008329A"/>
    <w:rsid w:val="00096A8C"/>
    <w:rsid w:val="000A0443"/>
    <w:rsid w:val="000D0A6F"/>
    <w:rsid w:val="000E37B0"/>
    <w:rsid w:val="00116338"/>
    <w:rsid w:val="00132B7C"/>
    <w:rsid w:val="001A44B5"/>
    <w:rsid w:val="001D2639"/>
    <w:rsid w:val="001E3587"/>
    <w:rsid w:val="001F00F9"/>
    <w:rsid w:val="001F1D51"/>
    <w:rsid w:val="00224758"/>
    <w:rsid w:val="002746F6"/>
    <w:rsid w:val="00286D26"/>
    <w:rsid w:val="002949DA"/>
    <w:rsid w:val="002B1D19"/>
    <w:rsid w:val="002B4A3C"/>
    <w:rsid w:val="002D2EF6"/>
    <w:rsid w:val="002E4939"/>
    <w:rsid w:val="002E4A64"/>
    <w:rsid w:val="002E5B31"/>
    <w:rsid w:val="002F18C2"/>
    <w:rsid w:val="00340182"/>
    <w:rsid w:val="003467F2"/>
    <w:rsid w:val="00351E13"/>
    <w:rsid w:val="003B23F7"/>
    <w:rsid w:val="003B7704"/>
    <w:rsid w:val="00420D33"/>
    <w:rsid w:val="00432ED4"/>
    <w:rsid w:val="004364CF"/>
    <w:rsid w:val="0044448E"/>
    <w:rsid w:val="004451ED"/>
    <w:rsid w:val="00484EDC"/>
    <w:rsid w:val="004D41AE"/>
    <w:rsid w:val="00505B19"/>
    <w:rsid w:val="00590C98"/>
    <w:rsid w:val="005F1BD9"/>
    <w:rsid w:val="00651E7F"/>
    <w:rsid w:val="006655D8"/>
    <w:rsid w:val="00672ED7"/>
    <w:rsid w:val="006B0AED"/>
    <w:rsid w:val="006F033B"/>
    <w:rsid w:val="00703AAA"/>
    <w:rsid w:val="007176C1"/>
    <w:rsid w:val="00747684"/>
    <w:rsid w:val="00773836"/>
    <w:rsid w:val="007926F8"/>
    <w:rsid w:val="007A04AF"/>
    <w:rsid w:val="007A38DE"/>
    <w:rsid w:val="007A7EBC"/>
    <w:rsid w:val="007B24BD"/>
    <w:rsid w:val="007B39A9"/>
    <w:rsid w:val="007D1462"/>
    <w:rsid w:val="00821EAB"/>
    <w:rsid w:val="00852D4F"/>
    <w:rsid w:val="00862D6F"/>
    <w:rsid w:val="008652E4"/>
    <w:rsid w:val="00883E51"/>
    <w:rsid w:val="008B32AE"/>
    <w:rsid w:val="008E4AE3"/>
    <w:rsid w:val="0092406C"/>
    <w:rsid w:val="00940CDF"/>
    <w:rsid w:val="00971F21"/>
    <w:rsid w:val="00980EAF"/>
    <w:rsid w:val="0098135E"/>
    <w:rsid w:val="00986FC6"/>
    <w:rsid w:val="009A2EB6"/>
    <w:rsid w:val="009D5777"/>
    <w:rsid w:val="00A130FA"/>
    <w:rsid w:val="00A154B0"/>
    <w:rsid w:val="00A25560"/>
    <w:rsid w:val="00A96705"/>
    <w:rsid w:val="00AF2EA7"/>
    <w:rsid w:val="00B00B0E"/>
    <w:rsid w:val="00B138D6"/>
    <w:rsid w:val="00B430D0"/>
    <w:rsid w:val="00B5042F"/>
    <w:rsid w:val="00B626B0"/>
    <w:rsid w:val="00B86187"/>
    <w:rsid w:val="00BA1ECC"/>
    <w:rsid w:val="00BA499A"/>
    <w:rsid w:val="00BC030C"/>
    <w:rsid w:val="00BD13AE"/>
    <w:rsid w:val="00C47DB2"/>
    <w:rsid w:val="00C51B89"/>
    <w:rsid w:val="00CF3965"/>
    <w:rsid w:val="00D45F7E"/>
    <w:rsid w:val="00D737EF"/>
    <w:rsid w:val="00DA20A3"/>
    <w:rsid w:val="00DB341D"/>
    <w:rsid w:val="00DC6168"/>
    <w:rsid w:val="00DE41C4"/>
    <w:rsid w:val="00DF7C47"/>
    <w:rsid w:val="00E22837"/>
    <w:rsid w:val="00E35AAB"/>
    <w:rsid w:val="00E51DFD"/>
    <w:rsid w:val="00E53E00"/>
    <w:rsid w:val="00E6299B"/>
    <w:rsid w:val="00E90557"/>
    <w:rsid w:val="00E9333F"/>
    <w:rsid w:val="00F0636F"/>
    <w:rsid w:val="00F31C6F"/>
    <w:rsid w:val="00F63764"/>
    <w:rsid w:val="00FA0B47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D6F"/>
    <w:rPr>
      <w:sz w:val="24"/>
      <w:szCs w:val="24"/>
    </w:rPr>
  </w:style>
  <w:style w:type="paragraph" w:styleId="1">
    <w:name w:val="heading 1"/>
    <w:basedOn w:val="a"/>
    <w:next w:val="a"/>
    <w:qFormat/>
    <w:rsid w:val="0044448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86F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986F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2E5B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420D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D33"/>
    <w:rPr>
      <w:sz w:val="24"/>
      <w:szCs w:val="24"/>
    </w:rPr>
  </w:style>
  <w:style w:type="paragraph" w:styleId="a6">
    <w:name w:val="footer"/>
    <w:basedOn w:val="a"/>
    <w:link w:val="a7"/>
    <w:rsid w:val="00420D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20D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058A0B70BEF9F1524F44CAC0F33653DAEE325C3333A16B3A02205A2B4FB3DLBYED" TargetMode="External"/><Relationship Id="rId13" Type="http://schemas.openxmlformats.org/officeDocument/2006/relationships/hyperlink" Target="consultantplus://offline/main?base=RLAW020;n=45908;fld=134;dst=10102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6058A0B70BEF9F1524EA41BA636D6A3BA5BC28C03F6C4EE0A6755AF2B2AE7DFE7DCEE059D0D9LFY2D" TargetMode="External"/><Relationship Id="rId12" Type="http://schemas.openxmlformats.org/officeDocument/2006/relationships/hyperlink" Target="consultantplus://offline/main?base=RLAW020;n=45908;fld=134;dst=101330" TargetMode="External"/><Relationship Id="rId17" Type="http://schemas.openxmlformats.org/officeDocument/2006/relationships/hyperlink" Target="consultantplus://offline/main?base=LAW;n=112356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20;n=45908;fld=134;dst=10139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20;n=45908;fld=134;dst=10130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020;n=45908;fld=134;dst=101386" TargetMode="External"/><Relationship Id="rId10" Type="http://schemas.openxmlformats.org/officeDocument/2006/relationships/hyperlink" Target="consultantplus://offline/main?base=RLAW020;n=45908;fld=134;dst=10096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020;n=45908;fld=134;dst=10104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7-2012%20&#1075;&#1086;&#1076;&#1086;&#1074;\&#1055;&#1086;&#1089;&#1090;&#1072;&#1085;&#1086;&#1074;&#1083;&#1077;&#1085;&#1080;&#1103;%202012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B5BE-CB38-4974-8CE0-0CE2F81A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4</TotalTime>
  <Pages>1</Pages>
  <Words>9128</Words>
  <Characters>52035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61041</CharactersWithSpaces>
  <SharedDoc>false</SharedDoc>
  <HLinks>
    <vt:vector size="66" baseType="variant">
      <vt:variant>
        <vt:i4>7667834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consultantplus://offline/main?base=LAW;n=112356;fld=134</vt:lpwstr>
      </vt:variant>
      <vt:variant>
        <vt:lpwstr/>
      </vt:variant>
      <vt:variant>
        <vt:i4>589855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consultantplus://offline/main?base=RLAW020;n=45908;fld=134;dst=101390</vt:lpwstr>
      </vt:variant>
      <vt:variant>
        <vt:lpwstr/>
      </vt:variant>
      <vt:variant>
        <vt:i4>524319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consultantplus://offline/main?base=RLAW020;n=45908;fld=134;dst=101386</vt:lpwstr>
      </vt:variant>
      <vt:variant>
        <vt:lpwstr/>
      </vt:variant>
      <vt:variant>
        <vt:i4>262172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consultantplus://offline/main?base=RLAW020;n=45908;fld=134;dst=101049</vt:lpwstr>
      </vt:variant>
      <vt:variant>
        <vt:lpwstr/>
      </vt:variant>
      <vt:variant>
        <vt:i4>131100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consultantplus://offline/main?base=RLAW020;n=45908;fld=134;dst=101028</vt:lpwstr>
      </vt:variant>
      <vt:variant>
        <vt:lpwstr/>
      </vt:variant>
      <vt:variant>
        <vt:i4>196639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consultantplus://offline/main?base=RLAW020;n=45908;fld=134;dst=101330</vt:lpwstr>
      </vt:variant>
      <vt:variant>
        <vt:lpwstr/>
      </vt:variant>
      <vt:variant>
        <vt:i4>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consultantplus://offline/main?base=RLAW020;n=45908;fld=134;dst=101300</vt:lpwstr>
      </vt:variant>
      <vt:variant>
        <vt:lpwstr/>
      </vt:variant>
      <vt:variant>
        <vt:i4>458773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consultantplus://offline/main?base=RLAW020;n=45908;fld=134;dst=100966</vt:lpwstr>
      </vt:variant>
      <vt:variant>
        <vt:lpwstr/>
      </vt:variant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consultantplus://offline/ref=126058A0B70BEF9F1524F44CAC0F33653DAEE325C3333A16B3A02205A2B4FB3DLBYED</vt:lpwstr>
      </vt:variant>
      <vt:variant>
        <vt:lpwstr/>
      </vt:variant>
      <vt:variant>
        <vt:i4>524295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consultantplus://offline/ref=126058A0B70BEF9F1524EA41BA636D6A3BA5BC28C03F6C4EE0A6755AF2B2AE7DFE7DCEE059D0D9LFY2D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user09-052</cp:lastModifiedBy>
  <cp:revision>3</cp:revision>
  <cp:lastPrinted>2012-09-03T02:53:00Z</cp:lastPrinted>
  <dcterms:created xsi:type="dcterms:W3CDTF">2017-12-14T06:51:00Z</dcterms:created>
  <dcterms:modified xsi:type="dcterms:W3CDTF">2017-12-14T06:51:00Z</dcterms:modified>
</cp:coreProperties>
</file>