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E9" w:rsidRPr="00F353E9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EF196D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40"/>
          <w:lang w:eastAsia="ru-RU"/>
        </w:rPr>
        <w:t xml:space="preserve">                                  </w:t>
      </w:r>
      <w:r w:rsidR="00CB38EB">
        <w:rPr>
          <w:noProof/>
          <w:sz w:val="24"/>
          <w:lang w:eastAsia="ru-RU"/>
        </w:rPr>
        <w:drawing>
          <wp:inline distT="0" distB="0" distL="0" distR="0" wp14:anchorId="4F972EA5" wp14:editId="75E55431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3E9" w:rsidRPr="00F353E9">
        <w:rPr>
          <w:rFonts w:ascii="Times New Roman" w:eastAsia="Times New Roman" w:hAnsi="Times New Roman" w:cs="Times New Roman"/>
          <w:b/>
          <w:noProof/>
          <w:sz w:val="4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noProof/>
          <w:sz w:val="40"/>
          <w:lang w:eastAsia="ru-RU"/>
        </w:rPr>
        <w:t>ПРОЕКТ</w:t>
      </w:r>
    </w:p>
    <w:p w:rsidR="00F353E9" w:rsidRPr="00F353E9" w:rsidRDefault="00F353E9" w:rsidP="00CB38EB">
      <w:pPr>
        <w:tabs>
          <w:tab w:val="left" w:pos="3623"/>
          <w:tab w:val="center" w:pos="4819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lang w:bidi="en-US"/>
        </w:rPr>
      </w:pPr>
      <w:r w:rsidRPr="00F353E9">
        <w:rPr>
          <w:rFonts w:ascii="Times New Roman" w:eastAsia="Times New Roman" w:hAnsi="Times New Roman" w:cs="Times New Roman"/>
          <w:b/>
          <w:sz w:val="40"/>
          <w:lang w:bidi="en-US"/>
        </w:rPr>
        <w:t>ДУМА</w:t>
      </w:r>
    </w:p>
    <w:p w:rsidR="00F353E9" w:rsidRPr="00F353E9" w:rsidRDefault="00F353E9" w:rsidP="00CB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5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</w:t>
      </w:r>
      <w:r w:rsidR="00CB38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РТИЗАНСКОГО МУНИЦИПАЛЬНОГО ОКРУГ</w:t>
      </w:r>
      <w:r w:rsidRPr="00F35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F353E9" w:rsidRPr="00F353E9" w:rsidRDefault="00F353E9" w:rsidP="00CB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5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CB38EB" w:rsidRPr="00CB38EB" w:rsidRDefault="00CB38EB" w:rsidP="00CB38E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F353E9" w:rsidRDefault="00F353E9" w:rsidP="00CB38E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F353E9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</w:p>
    <w:p w:rsidR="00CB38EB" w:rsidRPr="00CB38EB" w:rsidRDefault="00CB38EB" w:rsidP="00CB38E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Владимиро-Александровское</w:t>
      </w:r>
      <w:proofErr w:type="gramEnd"/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CB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F3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53E9" w:rsidRPr="00F353E9" w:rsidRDefault="00F353E9" w:rsidP="0073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747"/>
      </w:tblGrid>
      <w:tr w:rsidR="00F353E9" w:rsidRPr="005B051B" w:rsidTr="00AC1A1E">
        <w:tc>
          <w:tcPr>
            <w:tcW w:w="4926" w:type="dxa"/>
          </w:tcPr>
          <w:p w:rsidR="00F353E9" w:rsidRPr="005B051B" w:rsidRDefault="00F353E9" w:rsidP="00CB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="00734715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оложени</w:t>
            </w:r>
            <w:r w:rsidR="00734715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r w:rsidR="00734715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порядке официаль</w:t>
            </w:r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 опубликования муниципальных правовых актов органов местного самоуправления Партизан</w:t>
            </w:r>
            <w:r w:rsidR="00CB38EB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муниципального округ</w:t>
            </w:r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CB38EB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Приморского края</w:t>
            </w:r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Сборнике муниципальных правовых актов органов местного самоуправления Партизанского му</w:t>
            </w:r>
            <w:r w:rsidR="00CB38EB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ниципального округ</w:t>
            </w:r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CB38EB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Приморского края</w:t>
            </w:r>
          </w:p>
        </w:tc>
        <w:tc>
          <w:tcPr>
            <w:tcW w:w="4927" w:type="dxa"/>
          </w:tcPr>
          <w:p w:rsidR="00F353E9" w:rsidRPr="005B051B" w:rsidRDefault="00F353E9" w:rsidP="00F35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353E9" w:rsidRPr="005B051B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1B" w:rsidRPr="005B051B" w:rsidRDefault="00F353E9" w:rsidP="005B051B">
      <w:pPr>
        <w:pStyle w:val="a5"/>
        <w:spacing w:after="0"/>
        <w:ind w:firstLine="709"/>
        <w:jc w:val="both"/>
        <w:rPr>
          <w:szCs w:val="28"/>
          <w:lang w:val="ru-RU"/>
        </w:rPr>
      </w:pPr>
      <w:r w:rsidRPr="005B051B">
        <w:rPr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CB38EB" w:rsidRPr="005B051B">
        <w:rPr>
          <w:szCs w:val="28"/>
          <w:lang w:eastAsia="ru-RU"/>
        </w:rPr>
        <w:t>ст. 86</w:t>
      </w:r>
      <w:r w:rsidRPr="005B051B">
        <w:rPr>
          <w:szCs w:val="28"/>
          <w:lang w:eastAsia="ru-RU"/>
        </w:rPr>
        <w:t xml:space="preserve"> Устава Партизанского муниципального </w:t>
      </w:r>
      <w:r w:rsidR="00CB38EB" w:rsidRPr="005B051B">
        <w:rPr>
          <w:szCs w:val="28"/>
          <w:lang w:eastAsia="ru-RU"/>
        </w:rPr>
        <w:t xml:space="preserve">округа Приморского края, </w:t>
      </w:r>
      <w:r w:rsidR="005B051B" w:rsidRPr="005B051B">
        <w:rPr>
          <w:szCs w:val="28"/>
          <w:lang w:eastAsia="ru-RU"/>
        </w:rPr>
        <w:t xml:space="preserve">в целях своевременного информирования населения, должностных лиц органов государственной власти Приморского края и иных государственных органов, образуемых в соответствии с законодательством Приморского края, органов местного самоуправления Партизанского муниципального округа Приморского края, </w:t>
      </w:r>
      <w:r w:rsidR="005B051B" w:rsidRPr="005B051B">
        <w:rPr>
          <w:szCs w:val="28"/>
        </w:rPr>
        <w:t>руководствуясь статьями 28 и 82 Устава Партизанского муниципального округа Приморского края, Дума Партизанского муниципального округа Приморского края</w:t>
      </w: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решила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3E9" w:rsidRPr="005B051B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муниципальный правовой акт «Положение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официального </w:t>
      </w:r>
      <w:proofErr w:type="gramStart"/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муниципальных правовых актов органов местного самоуправления Партизанского муниципального </w:t>
      </w:r>
      <w:r w:rsid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proofErr w:type="gramEnd"/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Сборнике муниципальных правовых актов органов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Па</w:t>
      </w:r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ртизанского муниципального округ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4715" w:rsidRPr="005B051B" w:rsidRDefault="00734715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67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B38EB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38EB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Партизанского муниципального района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8EB" w:rsidRDefault="00734567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38EB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23.12.2016 № 337 «</w:t>
      </w:r>
      <w:r w:rsidR="00CB38EB"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CB38EB"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CB38EB"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официального опубликования муниципальных правовых актов органов местного самоуправления Партизанского муниципального района в Сборнике муниципальных правовых актов органов местного самоуправления Партизанского муниципального района</w:t>
      </w:r>
      <w:r w:rsidR="00CB38EB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4567" w:rsidRDefault="00734567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67" w:rsidRDefault="00734567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28.05.2019 № 85 «</w:t>
      </w:r>
      <w:r w:rsidRPr="001D05F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муниципальный правовой акт от 23.12.2016 № 337-МПА «Положение «О порядке официального </w:t>
      </w:r>
      <w:proofErr w:type="gramStart"/>
      <w:r w:rsidRPr="001D05F5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 органов местного самоуправления Партизанского муниципального района</w:t>
      </w:r>
      <w:proofErr w:type="gramEnd"/>
      <w:r w:rsidRPr="001D05F5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органов местного самоуправления Партизанского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A71" w:rsidRDefault="00B51A71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B51A71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данный муниципальный правовой акт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Приморского края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 и официального опубликования.</w:t>
      </w:r>
    </w:p>
    <w:p w:rsidR="00734715" w:rsidRPr="005B051B" w:rsidRDefault="00734715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B51A71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734715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proofErr w:type="gramEnd"/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3E9" w:rsidRPr="005B051B" w:rsidRDefault="00B51A71" w:rsidP="00B5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Арсентьев</w:t>
      </w:r>
    </w:p>
    <w:p w:rsidR="00F353E9" w:rsidRPr="005B051B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6D" w:rsidRDefault="00EF196D" w:rsidP="00EF1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  <w:bookmarkStart w:id="0" w:name="_GoBack"/>
      <w:bookmarkEnd w:id="0"/>
    </w:p>
    <w:p w:rsidR="00F353E9" w:rsidRPr="005B051B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</w:t>
      </w:r>
    </w:p>
    <w:p w:rsidR="00734567" w:rsidRPr="00734567" w:rsidRDefault="00734567" w:rsidP="00F3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</w:pPr>
    </w:p>
    <w:p w:rsidR="00F353E9" w:rsidRPr="00734567" w:rsidRDefault="00734567" w:rsidP="00F3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Положение о </w:t>
      </w:r>
      <w:r w:rsidR="00F353E9" w:rsidRPr="00734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порядке официального </w:t>
      </w:r>
      <w:proofErr w:type="gramStart"/>
      <w:r w:rsidR="00F353E9" w:rsidRPr="00734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опубликования муниципальных правовых актов органов местного самоуправления Па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ртизанского муниципального округ</w:t>
      </w:r>
      <w:r w:rsidR="00F353E9" w:rsidRPr="00734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Приморского края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</w:t>
      </w:r>
      <w:r w:rsidR="00F353E9" w:rsidRPr="00734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Сборнике муниципальных правовых актов органов местного самоуправления Партизанского муниципального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округа Приморского края</w:t>
      </w:r>
      <w:r w:rsidR="00F353E9" w:rsidRPr="00734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F353E9" w:rsidRPr="005B051B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6345"/>
        <w:gridCol w:w="3261"/>
      </w:tblGrid>
      <w:tr w:rsidR="00F353E9" w:rsidRPr="005B051B" w:rsidTr="00734567">
        <w:trPr>
          <w:trHeight w:val="1263"/>
        </w:trPr>
        <w:tc>
          <w:tcPr>
            <w:tcW w:w="6345" w:type="dxa"/>
          </w:tcPr>
          <w:p w:rsidR="00F353E9" w:rsidRPr="005B051B" w:rsidRDefault="00F353E9" w:rsidP="00F353E9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53E9" w:rsidRPr="005B051B" w:rsidRDefault="00F353E9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5B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  <w:r w:rsidRPr="005B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05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решением </w:t>
            </w:r>
          </w:p>
          <w:p w:rsidR="00F353E9" w:rsidRPr="005B051B" w:rsidRDefault="00F353E9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5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Думы</w:t>
            </w:r>
            <w:r w:rsidRPr="005B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05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Партизанского</w:t>
            </w:r>
            <w:proofErr w:type="gramEnd"/>
            <w:r w:rsidRPr="005B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4567" w:rsidRDefault="00734567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</w:t>
            </w:r>
            <w:r w:rsidR="00F353E9" w:rsidRPr="005B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F353E9" w:rsidRPr="005B051B" w:rsidRDefault="00734567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="00F353E9" w:rsidRPr="005B05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F353E9" w:rsidRPr="005B051B" w:rsidRDefault="00F353E9" w:rsidP="0073456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5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.20</w:t>
            </w:r>
            <w:r w:rsidR="007345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23</w:t>
            </w:r>
            <w:r w:rsidRPr="005B05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№   </w:t>
            </w:r>
          </w:p>
        </w:tc>
      </w:tr>
    </w:tbl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734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порядок и отношения, возникающие в связи с направлением для официального опубликования муниципальных правовых актов органов местного самоуправления Партизанского муниципального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органы местного самоуправления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Сборнике муниципальных правовых актов органов местного самоуправления</w:t>
      </w:r>
      <w:r w:rsidRPr="005B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Приморского края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Сборник). </w:t>
      </w:r>
    </w:p>
    <w:p w:rsidR="00F353E9" w:rsidRPr="005B051B" w:rsidRDefault="00F353E9" w:rsidP="00734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Официальному опубликованию в Сборнике подлежат муниципальные правовые акты органов местного самоуправления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МПА), кроме актов или отдельных их положений, </w:t>
      </w:r>
      <w:r w:rsidRPr="005B05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содержащих сведения, распространение которых ограничено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законодательством:  </w:t>
      </w:r>
    </w:p>
    <w:p w:rsidR="00F353E9" w:rsidRPr="005B051B" w:rsidRDefault="00F353E9" w:rsidP="00734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Муниципальные правовые акты, вступившие в силу с момента подписания главой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лицом, официально его замещающим.</w:t>
      </w:r>
    </w:p>
    <w:p w:rsidR="00F353E9" w:rsidRPr="005B051B" w:rsidRDefault="00F353E9" w:rsidP="00734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Иные муниципальные правовые акты, в которых содержится пункт о необходимости их опубликования.</w:t>
      </w:r>
    </w:p>
    <w:p w:rsidR="00F353E9" w:rsidRPr="005B051B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подлежат официал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ьному опубликованию в течение 15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подписания. </w:t>
      </w:r>
    </w:p>
    <w:p w:rsidR="00F353E9" w:rsidRPr="005B051B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Официальным опубликованием муниципального правового акта является первая публикация его полного текста.   </w:t>
      </w:r>
    </w:p>
    <w:p w:rsidR="00F353E9" w:rsidRPr="005B051B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направления муниципальных правовых актов, подлежащих опубликованию, осуществляется уполномоченным органом администрации Партизанского муниципального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передает копию МПА, заверенную печатью,</w:t>
      </w:r>
      <w:r w:rsidRPr="005B05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бумажном носителе и в электронном виде редакционной коллегии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E9" w:rsidRPr="005B051B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Ответственность за полное и своевременное опубликование муниципальных правовых актов органов местного самоуправления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Сборнике несет редакционная коллегия указанного источника официального опубликования, состав которой утверждается распоряжением администрации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Данным документом утверждается также перечень рассылки Сборника.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Редакционная коллегия при организации и осуществлении официальной публикации МПА не вправе проводить их редакционную, техническую, корректорскую правку или препятствовать опубликованию соответствующих документов в очередных выпусках официальных периодических печатных изданий.</w:t>
      </w:r>
    </w:p>
    <w:p w:rsidR="00F353E9" w:rsidRPr="005B051B" w:rsidRDefault="00F353E9" w:rsidP="00F353E9">
      <w:pPr>
        <w:shd w:val="clear" w:color="auto" w:fill="FFFFFF"/>
        <w:spacing w:after="0" w:line="274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редакционной коллегии несет персональную ответственность </w:t>
      </w:r>
      <w:proofErr w:type="gramStart"/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3E9" w:rsidRPr="005B051B" w:rsidRDefault="00F353E9" w:rsidP="00F353E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5" w:right="5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соблюдение порядка организации официального опубликования муниципальных правовых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актов;</w:t>
      </w:r>
    </w:p>
    <w:p w:rsidR="00F353E9" w:rsidRPr="005B051B" w:rsidRDefault="00F353E9" w:rsidP="00F353E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5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соблюдение сроков организации официального опубликования муниципальных правовых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актов;</w:t>
      </w:r>
    </w:p>
    <w:p w:rsidR="00F353E9" w:rsidRPr="005B051B" w:rsidRDefault="00F353E9" w:rsidP="00F353E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5" w:right="5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полноту и качество организации официального опубликования муниципальных правовых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актов.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Редакционная коллегия уведомляет население о выходе очередного номера Сборника через газету «Золотая Долина».  </w:t>
      </w:r>
    </w:p>
    <w:p w:rsidR="00F353E9" w:rsidRPr="00734567" w:rsidRDefault="00734567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34567">
        <w:rPr>
          <w:rFonts w:ascii="Times New Roman" w:hAnsi="Times New Roman" w:cs="Times New Roman"/>
          <w:spacing w:val="-6"/>
          <w:sz w:val="28"/>
          <w:szCs w:val="28"/>
        </w:rPr>
        <w:t>Ежегодно в январе в Сборнике публикуется перечень муниципальных правовых актов, опубликованных в течение предыдущего года, с указанием даты принятия и номера МПА, его названия, а также порядкового номера Сборника, в котором данный документ опубликован</w:t>
      </w:r>
      <w:r w:rsidR="00F353E9" w:rsidRPr="007345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 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 При подготовке Сборника должны соблюдаться следующие положения: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5.1. При опубликовании МПА в Сборнике вначале располагаются акты Думы</w:t>
      </w:r>
      <w:r w:rsidR="00FC2D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Партизанского муниципального округа</w:t>
      </w: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главы Партизанского муниципального</w:t>
      </w:r>
      <w:r w:rsidR="00FC2D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округа</w:t>
      </w: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(в случае принятия данных документов), а затем муниципальные правовые акты администрации </w:t>
      </w:r>
      <w:r w:rsidR="00FC2D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округа</w:t>
      </w: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5.2. На лицевой стороне обложки Сборника указывается его полное название, порядковый номер, дата выпуска и название административного центра Партизанского муниципального </w:t>
      </w:r>
      <w:r w:rsidR="00FC2D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округа</w:t>
      </w: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Здесь же указывается, что данный Сборник является официальным изданием.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обратной стороне обложки указывается дата выпуска и тираж, а также № телефона лица, ответственного за выпуск Сборника.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титульном листе Сборника печатается его содержание, в котором указывается номер и дата принятия акта, его название, а также номера страниц, на которых данный документ размещен. Каждый новый документ располагается на отдельных страницах.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Отношения, не урегулированные настоящим Положением в соответствии с действующими законодательными и иными нормативными правовыми актами, могут быть дополнительно регламентированы  постановлениями администрации района. </w:t>
      </w:r>
    </w:p>
    <w:p w:rsidR="00FC2D77" w:rsidRDefault="00F353E9" w:rsidP="00FC2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7. </w:t>
      </w:r>
      <w:r w:rsidR="00FC2D77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FC2D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акты:</w:t>
      </w:r>
    </w:p>
    <w:p w:rsidR="00FC2D77" w:rsidRDefault="00FC2D77" w:rsidP="00FC2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-МПА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официального </w:t>
      </w:r>
      <w:proofErr w:type="gramStart"/>
      <w:r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 муниципальных правовых актов органов местного самоуправления Партизанского муниципального района</w:t>
      </w:r>
      <w:proofErr w:type="gramEnd"/>
      <w:r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Сборнике муниципальных правовых актов органов местного самоуправления Партизанского муниципального района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принятый решением Думы Партизанского муниципального района от 23.12.2016 № 337;</w:t>
      </w:r>
    </w:p>
    <w:p w:rsidR="00FC2D77" w:rsidRDefault="00FC2D77" w:rsidP="00FC2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77" w:rsidRDefault="00FC2D77" w:rsidP="00FC2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 мая 2019 года № 85-МПА «</w:t>
      </w:r>
      <w:r w:rsidRPr="001D05F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муниципальный правовой акт от 23.12.2016 № 337-МПА «Положение «О </w:t>
      </w:r>
      <w:r w:rsidRPr="001D05F5">
        <w:rPr>
          <w:rFonts w:ascii="Times New Roman" w:hAnsi="Times New Roman" w:cs="Times New Roman"/>
          <w:sz w:val="28"/>
          <w:szCs w:val="28"/>
        </w:rPr>
        <w:lastRenderedPageBreak/>
        <w:t xml:space="preserve">порядке официального </w:t>
      </w:r>
      <w:proofErr w:type="gramStart"/>
      <w:r w:rsidRPr="001D05F5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 органов местного самоуправления Партизанского муниципального района</w:t>
      </w:r>
      <w:proofErr w:type="gramEnd"/>
      <w:r w:rsidRPr="001D05F5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органов местного самоуправления Партизанского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принятый решением Думы Партизанского муниципального района от 28.05.2019 № 85.</w:t>
      </w:r>
    </w:p>
    <w:p w:rsidR="00FC2D77" w:rsidRDefault="00FC2D77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353E9" w:rsidRPr="005B051B" w:rsidRDefault="00FC2D77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8. </w:t>
      </w:r>
      <w:r w:rsidR="00F353E9"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Настоящий муниципальный правовой а</w:t>
      </w:r>
      <w:proofErr w:type="gramStart"/>
      <w:r w:rsidR="00F353E9"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кт вст</w:t>
      </w:r>
      <w:proofErr w:type="gramEnd"/>
      <w:r w:rsidR="00F353E9"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упает в силу со дня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его</w:t>
      </w:r>
      <w:r w:rsidR="00F353E9"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официального опубликования.</w:t>
      </w:r>
    </w:p>
    <w:p w:rsidR="00F353E9" w:rsidRPr="005B051B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77" w:rsidRDefault="00FC2D77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ртизанского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3E9" w:rsidRPr="005B051B" w:rsidRDefault="00FC2D77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Степанов</w:t>
      </w:r>
    </w:p>
    <w:p w:rsidR="00F353E9" w:rsidRPr="005B051B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FC2D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353E9" w:rsidRPr="005B051B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-МПА</w:t>
      </w:r>
    </w:p>
    <w:p w:rsidR="00EB5328" w:rsidRPr="005B051B" w:rsidRDefault="00EB5328">
      <w:pPr>
        <w:rPr>
          <w:sz w:val="28"/>
          <w:szCs w:val="28"/>
        </w:rPr>
      </w:pPr>
    </w:p>
    <w:sectPr w:rsidR="00EB5328" w:rsidRPr="005B051B" w:rsidSect="00CB38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4217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7"/>
    <w:rsid w:val="004F50B7"/>
    <w:rsid w:val="005B051B"/>
    <w:rsid w:val="00604B14"/>
    <w:rsid w:val="00734567"/>
    <w:rsid w:val="00734715"/>
    <w:rsid w:val="00B430C1"/>
    <w:rsid w:val="00B51A71"/>
    <w:rsid w:val="00B60FE7"/>
    <w:rsid w:val="00CB38EB"/>
    <w:rsid w:val="00EB5328"/>
    <w:rsid w:val="00EF196D"/>
    <w:rsid w:val="00F353E9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B051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05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B051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05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Revenko</cp:lastModifiedBy>
  <cp:revision>4</cp:revision>
  <cp:lastPrinted>2023-10-18T00:49:00Z</cp:lastPrinted>
  <dcterms:created xsi:type="dcterms:W3CDTF">2023-10-18T01:08:00Z</dcterms:created>
  <dcterms:modified xsi:type="dcterms:W3CDTF">2023-10-18T06:39:00Z</dcterms:modified>
</cp:coreProperties>
</file>