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F9F" w:rsidRDefault="00EA6139">
      <w:r>
        <w:rPr>
          <w:rFonts w:ascii="Arial" w:hAnsi="Arial" w:cs="Arial"/>
          <w:color w:val="000000"/>
          <w:sz w:val="20"/>
          <w:szCs w:val="20"/>
          <w:shd w:val="clear" w:color="auto" w:fill="FFFFFF"/>
        </w:rPr>
        <w:t> График приема заявлений избирателей о включении в список избирателей по месту нахождения на выборах </w:t>
      </w:r>
      <w:r>
        <w:rPr>
          <w:noProof/>
          <w:lang w:eastAsia="ru-RU"/>
        </w:rPr>
        <w:drawing>
          <wp:inline distT="0" distB="0" distL="0" distR="0" wp14:anchorId="578A0DD7" wp14:editId="632B56B9">
            <wp:extent cx="151130" cy="151130"/>
            <wp:effectExtent l="0" t="0" r="1270" b="127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rFonts w:ascii="Arial" w:hAnsi="Arial" w:cs="Arial"/>
          <w:color w:val="000000"/>
          <w:sz w:val="20"/>
          <w:szCs w:val="20"/>
          <w:shd w:val="clear" w:color="auto" w:fill="FFFFFF"/>
        </w:rPr>
        <w:t> Губернатора Приморского края, назначенных на 10 сентября 2023 года.</w:t>
      </w:r>
      <w:r>
        <w:rPr>
          <w:rFonts w:ascii="Arial" w:hAnsi="Arial" w:cs="Arial"/>
          <w:color w:val="000000"/>
          <w:sz w:val="20"/>
          <w:szCs w:val="20"/>
        </w:rPr>
        <w:br/>
      </w:r>
      <w:r>
        <w:rPr>
          <w:noProof/>
          <w:lang w:eastAsia="ru-RU"/>
        </w:rPr>
        <w:drawing>
          <wp:inline distT="0" distB="0" distL="0" distR="0" wp14:anchorId="6641D296" wp14:editId="7750C253">
            <wp:extent cx="151130" cy="151130"/>
            <wp:effectExtent l="0" t="0" r="1270" b="127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rFonts w:ascii="Arial" w:hAnsi="Arial" w:cs="Arial"/>
          <w:color w:val="000000"/>
          <w:sz w:val="20"/>
          <w:szCs w:val="20"/>
          <w:shd w:val="clear" w:color="auto" w:fill="FFFFFF"/>
        </w:rPr>
        <w:t>Реализовать избирателем свое право на подачу лично заявления о включении в список избирателей по месту нахождения, а также заявления об аннулировании включения в список избирателей по месту нахождения на выборах Губернатора Приморского края, возможно:</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r>
      <w:r>
        <w:rPr>
          <w:rFonts w:ascii="Arial" w:hAnsi="Arial" w:cs="Arial"/>
          <w:noProof/>
          <w:color w:val="000000"/>
          <w:sz w:val="20"/>
          <w:szCs w:val="20"/>
          <w:shd w:val="clear" w:color="auto" w:fill="FFFFFF"/>
          <w:lang w:eastAsia="ru-RU"/>
        </w:rPr>
        <w:drawing>
          <wp:inline distT="0" distB="0" distL="0" distR="0" wp14:anchorId="0638AA66" wp14:editId="74CBF2B6">
            <wp:extent cx="151130" cy="151130"/>
            <wp:effectExtent l="0" t="0" r="1270" b="127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rFonts w:ascii="Arial" w:hAnsi="Arial" w:cs="Arial"/>
          <w:color w:val="000000"/>
          <w:sz w:val="20"/>
          <w:szCs w:val="20"/>
          <w:shd w:val="clear" w:color="auto" w:fill="FFFFFF"/>
        </w:rPr>
        <w:t> </w:t>
      </w:r>
      <w:proofErr w:type="gramStart"/>
      <w:r>
        <w:rPr>
          <w:rFonts w:ascii="Arial" w:hAnsi="Arial" w:cs="Arial"/>
          <w:color w:val="000000"/>
          <w:sz w:val="20"/>
          <w:szCs w:val="20"/>
          <w:shd w:val="clear" w:color="auto" w:fill="FFFFFF"/>
        </w:rPr>
        <w:t>В территориальной избирательной комиссии с 24 июля 2023 года по 4 сентября 2023 года:</w:t>
      </w:r>
      <w:r>
        <w:rPr>
          <w:rFonts w:ascii="Arial" w:hAnsi="Arial" w:cs="Arial"/>
          <w:color w:val="000000"/>
          <w:sz w:val="20"/>
          <w:szCs w:val="20"/>
          <w:shd w:val="clear" w:color="auto" w:fill="FFFFFF"/>
        </w:rPr>
        <w:br/>
      </w:r>
      <w:r>
        <w:rPr>
          <w:rFonts w:ascii="Arial" w:hAnsi="Arial" w:cs="Arial"/>
          <w:noProof/>
          <w:color w:val="000000"/>
          <w:sz w:val="20"/>
          <w:szCs w:val="20"/>
          <w:shd w:val="clear" w:color="auto" w:fill="FFFFFF"/>
          <w:lang w:eastAsia="ru-RU"/>
        </w:rPr>
        <w:drawing>
          <wp:inline distT="0" distB="0" distL="0" distR="0" wp14:anchorId="46EDBFBB" wp14:editId="65E592BC">
            <wp:extent cx="151130" cy="151130"/>
            <wp:effectExtent l="0" t="0" r="1270" b="127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rFonts w:ascii="Arial" w:hAnsi="Arial" w:cs="Arial"/>
          <w:color w:val="000000"/>
          <w:sz w:val="20"/>
          <w:szCs w:val="20"/>
          <w:shd w:val="clear" w:color="auto" w:fill="FFFFFF"/>
        </w:rPr>
        <w:t>в рабочие дни – с 10:00 часов до 20:00 часов</w:t>
      </w:r>
      <w:r>
        <w:rPr>
          <w:rFonts w:ascii="Arial" w:hAnsi="Arial" w:cs="Arial"/>
          <w:color w:val="000000"/>
          <w:sz w:val="20"/>
          <w:szCs w:val="20"/>
          <w:shd w:val="clear" w:color="auto" w:fill="FFFFFF"/>
        </w:rPr>
        <w:br/>
      </w:r>
      <w:r>
        <w:rPr>
          <w:rFonts w:ascii="Arial" w:hAnsi="Arial" w:cs="Arial"/>
          <w:noProof/>
          <w:color w:val="000000"/>
          <w:sz w:val="20"/>
          <w:szCs w:val="20"/>
          <w:shd w:val="clear" w:color="auto" w:fill="FFFFFF"/>
          <w:lang w:eastAsia="ru-RU"/>
        </w:rPr>
        <w:drawing>
          <wp:inline distT="0" distB="0" distL="0" distR="0" wp14:anchorId="29E13703" wp14:editId="59188BAF">
            <wp:extent cx="151130" cy="151130"/>
            <wp:effectExtent l="0" t="0" r="1270" b="1270"/>
            <wp:docPr id="5"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rFonts w:ascii="Arial" w:hAnsi="Arial" w:cs="Arial"/>
          <w:color w:val="000000"/>
          <w:sz w:val="20"/>
          <w:szCs w:val="20"/>
          <w:shd w:val="clear" w:color="auto" w:fill="FFFFFF"/>
        </w:rPr>
        <w:t>в выходные дни – с 12:00 часов до 16:00 часов</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r>
      <w:r>
        <w:rPr>
          <w:rFonts w:ascii="Arial" w:hAnsi="Arial" w:cs="Arial"/>
          <w:noProof/>
          <w:color w:val="000000"/>
          <w:sz w:val="20"/>
          <w:szCs w:val="20"/>
          <w:shd w:val="clear" w:color="auto" w:fill="FFFFFF"/>
          <w:lang w:eastAsia="ru-RU"/>
        </w:rPr>
        <w:drawing>
          <wp:inline distT="0" distB="0" distL="0" distR="0" wp14:anchorId="40082BE8" wp14:editId="1479272A">
            <wp:extent cx="151130" cy="151130"/>
            <wp:effectExtent l="0" t="0" r="1270" b="1270"/>
            <wp:docPr id="6"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rFonts w:ascii="Arial" w:hAnsi="Arial" w:cs="Arial"/>
          <w:color w:val="000000"/>
          <w:sz w:val="20"/>
          <w:szCs w:val="20"/>
          <w:shd w:val="clear" w:color="auto" w:fill="FFFFFF"/>
        </w:rPr>
        <w:t> через федеральную государственную информационную систему «Единый портал государственных и муниципальных услуг (функций)»</w:t>
      </w:r>
      <w:r>
        <w:rPr>
          <w:rFonts w:ascii="Arial" w:hAnsi="Arial" w:cs="Arial"/>
          <w:color w:val="000000"/>
          <w:sz w:val="20"/>
          <w:szCs w:val="20"/>
          <w:shd w:val="clear" w:color="auto" w:fill="FFFFFF"/>
        </w:rPr>
        <w:br/>
      </w:r>
      <w:r>
        <w:rPr>
          <w:rFonts w:ascii="Arial" w:hAnsi="Arial" w:cs="Arial"/>
          <w:noProof/>
          <w:color w:val="000000"/>
          <w:sz w:val="20"/>
          <w:szCs w:val="20"/>
          <w:shd w:val="clear" w:color="auto" w:fill="FFFFFF"/>
          <w:lang w:eastAsia="ru-RU"/>
        </w:rPr>
        <w:drawing>
          <wp:inline distT="0" distB="0" distL="0" distR="0" wp14:anchorId="14893781" wp14:editId="654937BB">
            <wp:extent cx="151130" cy="151130"/>
            <wp:effectExtent l="0" t="0" r="1270" b="1270"/>
            <wp:docPr id="7"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rFonts w:ascii="Arial" w:hAnsi="Arial" w:cs="Arial"/>
          <w:color w:val="000000"/>
          <w:sz w:val="20"/>
          <w:szCs w:val="20"/>
          <w:shd w:val="clear" w:color="auto" w:fill="FFFFFF"/>
        </w:rPr>
        <w:t>с 24 июля 2023 года до 24.00 по московскому времени 4 сентября</w:t>
      </w:r>
      <w:proofErr w:type="gramEnd"/>
      <w:r>
        <w:rPr>
          <w:rFonts w:ascii="Arial" w:hAnsi="Arial" w:cs="Arial"/>
          <w:color w:val="000000"/>
          <w:sz w:val="20"/>
          <w:szCs w:val="20"/>
          <w:shd w:val="clear" w:color="auto" w:fill="FFFFFF"/>
        </w:rPr>
        <w:t xml:space="preserve"> 2023 года;</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r>
      <w:r>
        <w:rPr>
          <w:rFonts w:ascii="Arial" w:hAnsi="Arial" w:cs="Arial"/>
          <w:noProof/>
          <w:color w:val="000000"/>
          <w:sz w:val="20"/>
          <w:szCs w:val="20"/>
          <w:shd w:val="clear" w:color="auto" w:fill="FFFFFF"/>
          <w:lang w:eastAsia="ru-RU"/>
        </w:rPr>
        <w:drawing>
          <wp:inline distT="0" distB="0" distL="0" distR="0" wp14:anchorId="6F2309A1" wp14:editId="489EFD4B">
            <wp:extent cx="151130" cy="151130"/>
            <wp:effectExtent l="0" t="0" r="1270" b="1270"/>
            <wp:docPr id="8"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rFonts w:ascii="Arial" w:hAnsi="Arial" w:cs="Arial"/>
          <w:color w:val="000000"/>
          <w:sz w:val="20"/>
          <w:szCs w:val="20"/>
          <w:shd w:val="clear" w:color="auto" w:fill="FFFFFF"/>
        </w:rPr>
        <w:t> в многофункциональном центре предоставления государственных и муниципальных услуг (МФЦ)</w:t>
      </w:r>
      <w:r>
        <w:rPr>
          <w:rFonts w:ascii="Arial" w:hAnsi="Arial" w:cs="Arial"/>
          <w:color w:val="000000"/>
          <w:sz w:val="20"/>
          <w:szCs w:val="20"/>
          <w:shd w:val="clear" w:color="auto" w:fill="FFFFFF"/>
        </w:rPr>
        <w:br/>
      </w:r>
      <w:r>
        <w:rPr>
          <w:rFonts w:ascii="Arial" w:hAnsi="Arial" w:cs="Arial"/>
          <w:noProof/>
          <w:color w:val="000000"/>
          <w:sz w:val="20"/>
          <w:szCs w:val="20"/>
          <w:shd w:val="clear" w:color="auto" w:fill="FFFFFF"/>
          <w:lang w:eastAsia="ru-RU"/>
        </w:rPr>
        <w:drawing>
          <wp:inline distT="0" distB="0" distL="0" distR="0" wp14:anchorId="2E35676A" wp14:editId="068F4B59">
            <wp:extent cx="151130" cy="151130"/>
            <wp:effectExtent l="0" t="0" r="1270" b="1270"/>
            <wp:docPr id="9" name="Рисунок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rFonts w:ascii="Arial" w:hAnsi="Arial" w:cs="Arial"/>
          <w:color w:val="000000"/>
          <w:sz w:val="20"/>
          <w:szCs w:val="20"/>
          <w:shd w:val="clear" w:color="auto" w:fill="FFFFFF"/>
        </w:rPr>
        <w:t>с 24 июля 2023 года по 4 сентября 2023 года в часы работы МФЦ;</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r>
      <w:r>
        <w:rPr>
          <w:rFonts w:ascii="Arial" w:hAnsi="Arial" w:cs="Arial"/>
          <w:noProof/>
          <w:color w:val="000000"/>
          <w:sz w:val="20"/>
          <w:szCs w:val="20"/>
          <w:shd w:val="clear" w:color="auto" w:fill="FFFFFF"/>
          <w:lang w:eastAsia="ru-RU"/>
        </w:rPr>
        <w:drawing>
          <wp:inline distT="0" distB="0" distL="0" distR="0" wp14:anchorId="51CD2626" wp14:editId="59D8027A">
            <wp:extent cx="151130" cy="151130"/>
            <wp:effectExtent l="0" t="0" r="1270" b="1270"/>
            <wp:docPr id="10" name="Рисунок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rFonts w:ascii="Arial" w:hAnsi="Arial" w:cs="Arial"/>
          <w:color w:val="000000"/>
          <w:sz w:val="20"/>
          <w:szCs w:val="20"/>
          <w:shd w:val="clear" w:color="auto" w:fill="FFFFFF"/>
        </w:rPr>
        <w:t> В участковые избирательные комиссии с 30 августа 2023 года по 4 сентября 2023 года:</w:t>
      </w:r>
      <w:r>
        <w:rPr>
          <w:rFonts w:ascii="Arial" w:hAnsi="Arial" w:cs="Arial"/>
          <w:color w:val="000000"/>
          <w:sz w:val="20"/>
          <w:szCs w:val="20"/>
          <w:shd w:val="clear" w:color="auto" w:fill="FFFFFF"/>
        </w:rPr>
        <w:br/>
      </w:r>
      <w:r>
        <w:rPr>
          <w:rFonts w:ascii="Arial" w:hAnsi="Arial" w:cs="Arial"/>
          <w:noProof/>
          <w:color w:val="000000"/>
          <w:sz w:val="20"/>
          <w:szCs w:val="20"/>
          <w:shd w:val="clear" w:color="auto" w:fill="FFFFFF"/>
          <w:lang w:eastAsia="ru-RU"/>
        </w:rPr>
        <w:drawing>
          <wp:inline distT="0" distB="0" distL="0" distR="0" wp14:anchorId="463D5513" wp14:editId="3C8B53D5">
            <wp:extent cx="151130" cy="151130"/>
            <wp:effectExtent l="0" t="0" r="1270" b="1270"/>
            <wp:docPr id="11" name="Рисунок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rFonts w:ascii="Arial" w:hAnsi="Arial" w:cs="Arial"/>
          <w:color w:val="000000"/>
          <w:sz w:val="20"/>
          <w:szCs w:val="20"/>
          <w:shd w:val="clear" w:color="auto" w:fill="FFFFFF"/>
        </w:rPr>
        <w:t>в рабочие дни – с 13:00 часов до 19:00 часов</w:t>
      </w:r>
      <w:r>
        <w:rPr>
          <w:rFonts w:ascii="Arial" w:hAnsi="Arial" w:cs="Arial"/>
          <w:color w:val="000000"/>
          <w:sz w:val="20"/>
          <w:szCs w:val="20"/>
          <w:shd w:val="clear" w:color="auto" w:fill="FFFFFF"/>
        </w:rPr>
        <w:br/>
      </w:r>
      <w:r>
        <w:rPr>
          <w:rFonts w:ascii="Arial" w:hAnsi="Arial" w:cs="Arial"/>
          <w:noProof/>
          <w:color w:val="000000"/>
          <w:sz w:val="20"/>
          <w:szCs w:val="20"/>
          <w:shd w:val="clear" w:color="auto" w:fill="FFFFFF"/>
          <w:lang w:eastAsia="ru-RU"/>
        </w:rPr>
        <w:drawing>
          <wp:inline distT="0" distB="0" distL="0" distR="0" wp14:anchorId="39F58881" wp14:editId="5B1C9C11">
            <wp:extent cx="151130" cy="151130"/>
            <wp:effectExtent l="0" t="0" r="1270" b="1270"/>
            <wp:docPr id="12" name="Рисунок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rFonts w:ascii="Arial" w:hAnsi="Arial" w:cs="Arial"/>
          <w:color w:val="000000"/>
          <w:sz w:val="20"/>
          <w:szCs w:val="20"/>
          <w:shd w:val="clear" w:color="auto" w:fill="FFFFFF"/>
        </w:rPr>
        <w:t>в выходные дни – с 12:00 часов до 16:00 часов</w:t>
      </w:r>
      <w:proofErr w:type="gramStart"/>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r>
      <w:r>
        <w:rPr>
          <w:rFonts w:ascii="Arial" w:hAnsi="Arial" w:cs="Arial"/>
          <w:noProof/>
          <w:color w:val="000000"/>
          <w:sz w:val="20"/>
          <w:szCs w:val="20"/>
          <w:shd w:val="clear" w:color="auto" w:fill="FFFFFF"/>
          <w:lang w:eastAsia="ru-RU"/>
        </w:rPr>
        <w:drawing>
          <wp:inline distT="0" distB="0" distL="0" distR="0" wp14:anchorId="1B828519" wp14:editId="44F3126A">
            <wp:extent cx="151130" cy="151130"/>
            <wp:effectExtent l="0" t="0" r="1270" b="1270"/>
            <wp:docPr id="13" name="Рисунок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rFonts w:ascii="Arial" w:hAnsi="Arial" w:cs="Arial"/>
          <w:color w:val="000000"/>
          <w:sz w:val="20"/>
          <w:szCs w:val="20"/>
          <w:shd w:val="clear" w:color="auto" w:fill="FFFFFF"/>
        </w:rPr>
        <w:t>Н</w:t>
      </w:r>
      <w:proofErr w:type="gramEnd"/>
      <w:r>
        <w:rPr>
          <w:rFonts w:ascii="Arial" w:hAnsi="Arial" w:cs="Arial"/>
          <w:color w:val="000000"/>
          <w:sz w:val="20"/>
          <w:szCs w:val="20"/>
          <w:shd w:val="clear" w:color="auto" w:fill="FFFFFF"/>
        </w:rPr>
        <w:t>апоминаем, что механизм «Мобильный избиратель» позволяет каждому жителю Приморья, обладающему активным избирательным правом, проголосовать на любом выбранном им избирательном участке на территории Приморского края вне зависимости от места жительства, предварительно подав заявление через Единый портал государственных и муниципальных услуг, МФЦ, территориальную либо участковую избирательную комиссию.</w:t>
      </w:r>
      <w:bookmarkStart w:id="0" w:name="_GoBack"/>
      <w:bookmarkEnd w:id="0"/>
    </w:p>
    <w:sectPr w:rsidR="00631F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CEF"/>
    <w:rsid w:val="00472CEF"/>
    <w:rsid w:val="00631F9F"/>
    <w:rsid w:val="00EA61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61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61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61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61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1315</Characters>
  <Application>Microsoft Office Word</Application>
  <DocSecurity>0</DocSecurity>
  <Lines>10</Lines>
  <Paragraphs>3</Paragraphs>
  <ScaleCrop>false</ScaleCrop>
  <Company/>
  <LinksUpToDate>false</LinksUpToDate>
  <CharactersWithSpaces>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2</cp:revision>
  <dcterms:created xsi:type="dcterms:W3CDTF">2023-07-25T00:43:00Z</dcterms:created>
  <dcterms:modified xsi:type="dcterms:W3CDTF">2023-07-25T00:43:00Z</dcterms:modified>
</cp:coreProperties>
</file>