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BA" w:rsidRDefault="005D61BA" w:rsidP="005D61BA">
      <w:pPr>
        <w:shd w:val="clear" w:color="auto" w:fill="FFFFFF"/>
        <w:spacing w:line="240" w:lineRule="auto"/>
        <w:ind w:left="3572" w:firstLine="0"/>
        <w:jc w:val="center"/>
        <w:rPr>
          <w:rFonts w:ascii="Times New Roman" w:hAnsi="Times New Roman"/>
          <w:bCs/>
          <w:color w:val="000000"/>
          <w:sz w:val="28"/>
          <w:szCs w:val="28"/>
        </w:rPr>
      </w:pPr>
    </w:p>
    <w:p w:rsidR="005D61BA" w:rsidRPr="00EF14DA" w:rsidRDefault="005D61BA" w:rsidP="005D61BA">
      <w:pPr>
        <w:shd w:val="clear" w:color="auto" w:fill="FFFFFF"/>
        <w:ind w:left="3572" w:firstLine="0"/>
        <w:jc w:val="center"/>
        <w:rPr>
          <w:rFonts w:ascii="Times New Roman" w:hAnsi="Times New Roman"/>
          <w:bCs/>
          <w:color w:val="000000"/>
          <w:sz w:val="24"/>
          <w:szCs w:val="24"/>
        </w:rPr>
      </w:pPr>
      <w:r w:rsidRPr="00EF14DA">
        <w:rPr>
          <w:rFonts w:ascii="Times New Roman" w:hAnsi="Times New Roman"/>
          <w:bCs/>
          <w:color w:val="000000"/>
          <w:sz w:val="24"/>
          <w:szCs w:val="24"/>
        </w:rPr>
        <w:t>УТВЕРЖДЕНА</w:t>
      </w:r>
    </w:p>
    <w:p w:rsidR="005D61BA" w:rsidRPr="00EF14DA" w:rsidRDefault="005D61BA" w:rsidP="005D61BA">
      <w:pPr>
        <w:shd w:val="clear" w:color="auto" w:fill="FFFFFF"/>
        <w:spacing w:line="240" w:lineRule="auto"/>
        <w:ind w:left="3572" w:firstLine="0"/>
        <w:jc w:val="center"/>
        <w:rPr>
          <w:rFonts w:ascii="Times New Roman" w:hAnsi="Times New Roman"/>
          <w:bCs/>
          <w:color w:val="000000"/>
          <w:sz w:val="24"/>
          <w:szCs w:val="24"/>
        </w:rPr>
      </w:pPr>
      <w:r w:rsidRPr="00EF14DA">
        <w:rPr>
          <w:rFonts w:ascii="Times New Roman" w:hAnsi="Times New Roman"/>
          <w:bCs/>
          <w:color w:val="000000"/>
          <w:sz w:val="24"/>
          <w:szCs w:val="24"/>
        </w:rPr>
        <w:t>постановлением администрации</w:t>
      </w:r>
    </w:p>
    <w:p w:rsidR="005D61BA" w:rsidRPr="00EF14DA" w:rsidRDefault="005D61BA" w:rsidP="005D61BA">
      <w:pPr>
        <w:shd w:val="clear" w:color="auto" w:fill="FFFFFF"/>
        <w:spacing w:line="240" w:lineRule="auto"/>
        <w:ind w:left="3572" w:firstLine="0"/>
        <w:jc w:val="center"/>
        <w:rPr>
          <w:rFonts w:ascii="Times New Roman" w:hAnsi="Times New Roman"/>
          <w:bCs/>
          <w:color w:val="000000"/>
          <w:sz w:val="24"/>
          <w:szCs w:val="24"/>
        </w:rPr>
      </w:pPr>
      <w:r w:rsidRPr="00EF14DA">
        <w:rPr>
          <w:rFonts w:ascii="Times New Roman" w:hAnsi="Times New Roman"/>
          <w:bCs/>
          <w:color w:val="000000"/>
          <w:sz w:val="24"/>
          <w:szCs w:val="24"/>
        </w:rPr>
        <w:t>Партизанского муниципального района</w:t>
      </w:r>
    </w:p>
    <w:p w:rsidR="005D61BA" w:rsidRPr="00EF14DA" w:rsidRDefault="005D61BA" w:rsidP="005D61BA">
      <w:pPr>
        <w:shd w:val="clear" w:color="auto" w:fill="FFFFFF"/>
        <w:spacing w:line="240" w:lineRule="auto"/>
        <w:ind w:left="3572" w:firstLine="0"/>
        <w:jc w:val="center"/>
        <w:rPr>
          <w:rFonts w:ascii="Times New Roman" w:hAnsi="Times New Roman"/>
          <w:bCs/>
          <w:color w:val="000000"/>
          <w:sz w:val="24"/>
          <w:szCs w:val="24"/>
        </w:rPr>
      </w:pPr>
      <w:r w:rsidRPr="00EF14DA">
        <w:rPr>
          <w:rFonts w:ascii="Times New Roman" w:hAnsi="Times New Roman"/>
          <w:bCs/>
          <w:color w:val="000000"/>
          <w:sz w:val="24"/>
          <w:szCs w:val="24"/>
        </w:rPr>
        <w:t xml:space="preserve">от </w:t>
      </w:r>
      <w:r w:rsidR="00CA37E3" w:rsidRPr="00EF14DA">
        <w:rPr>
          <w:rFonts w:ascii="Times New Roman" w:hAnsi="Times New Roman"/>
          <w:bCs/>
          <w:color w:val="000000"/>
          <w:sz w:val="24"/>
          <w:szCs w:val="24"/>
        </w:rPr>
        <w:t>____________</w:t>
      </w:r>
      <w:r w:rsidRPr="00EF14DA">
        <w:rPr>
          <w:rFonts w:ascii="Times New Roman" w:hAnsi="Times New Roman"/>
          <w:bCs/>
          <w:color w:val="000000"/>
          <w:sz w:val="24"/>
          <w:szCs w:val="24"/>
        </w:rPr>
        <w:t xml:space="preserve"> №</w:t>
      </w:r>
      <w:r w:rsidR="00CA37E3" w:rsidRPr="00EF14DA">
        <w:rPr>
          <w:rFonts w:ascii="Times New Roman" w:hAnsi="Times New Roman"/>
          <w:bCs/>
          <w:color w:val="000000"/>
          <w:sz w:val="24"/>
          <w:szCs w:val="24"/>
        </w:rPr>
        <w:t>____________</w:t>
      </w:r>
    </w:p>
    <w:p w:rsidR="005D61BA" w:rsidRDefault="005D61BA" w:rsidP="005D61BA">
      <w:pPr>
        <w:shd w:val="clear" w:color="auto" w:fill="FFFFFF"/>
        <w:spacing w:line="240" w:lineRule="auto"/>
        <w:ind w:left="3572" w:firstLine="0"/>
        <w:jc w:val="center"/>
        <w:rPr>
          <w:rFonts w:ascii="Times New Roman" w:hAnsi="Times New Roman"/>
          <w:b/>
          <w:bCs/>
          <w:color w:val="000000"/>
          <w:sz w:val="28"/>
          <w:szCs w:val="28"/>
        </w:rPr>
      </w:pPr>
    </w:p>
    <w:p w:rsidR="005D61BA" w:rsidRPr="003D132E" w:rsidRDefault="005D61BA" w:rsidP="005D61BA">
      <w:pPr>
        <w:shd w:val="clear" w:color="auto" w:fill="FFFFFF"/>
        <w:spacing w:line="240" w:lineRule="auto"/>
        <w:ind w:left="3572" w:firstLine="0"/>
        <w:jc w:val="center"/>
        <w:rPr>
          <w:rFonts w:ascii="Times New Roman" w:hAnsi="Times New Roman"/>
          <w:b/>
          <w:bCs/>
          <w:color w:val="000000"/>
          <w:sz w:val="28"/>
          <w:szCs w:val="28"/>
        </w:rPr>
      </w:pPr>
    </w:p>
    <w:p w:rsidR="005D61BA" w:rsidRPr="005D61BA" w:rsidRDefault="005D61BA" w:rsidP="005D61BA">
      <w:pPr>
        <w:shd w:val="clear" w:color="auto" w:fill="FFFFFF"/>
        <w:ind w:firstLine="0"/>
        <w:jc w:val="center"/>
        <w:rPr>
          <w:rFonts w:ascii="Times New Roman" w:hAnsi="Times New Roman"/>
          <w:b/>
          <w:bCs/>
          <w:caps/>
          <w:color w:val="000000"/>
          <w:sz w:val="28"/>
          <w:szCs w:val="28"/>
        </w:rPr>
      </w:pPr>
      <w:r w:rsidRPr="005D61BA">
        <w:rPr>
          <w:rFonts w:ascii="Times New Roman" w:hAnsi="Times New Roman"/>
          <w:b/>
          <w:bCs/>
          <w:caps/>
          <w:color w:val="000000"/>
          <w:sz w:val="28"/>
          <w:szCs w:val="28"/>
        </w:rPr>
        <w:t xml:space="preserve">Муниципальная программа </w:t>
      </w:r>
    </w:p>
    <w:p w:rsidR="005D61BA" w:rsidRPr="003D132E" w:rsidRDefault="005D61BA" w:rsidP="005D61BA">
      <w:pPr>
        <w:shd w:val="clear" w:color="auto" w:fill="FFFFFF"/>
        <w:spacing w:line="240" w:lineRule="auto"/>
        <w:ind w:firstLine="0"/>
        <w:jc w:val="center"/>
        <w:rPr>
          <w:rFonts w:ascii="Times New Roman" w:hAnsi="Times New Roman"/>
          <w:color w:val="000000"/>
          <w:sz w:val="28"/>
          <w:szCs w:val="28"/>
        </w:rPr>
      </w:pPr>
      <w:r w:rsidRPr="003D132E">
        <w:rPr>
          <w:rFonts w:ascii="Times New Roman" w:hAnsi="Times New Roman"/>
          <w:bCs/>
          <w:color w:val="000000"/>
          <w:sz w:val="28"/>
          <w:szCs w:val="28"/>
        </w:rPr>
        <w:t xml:space="preserve">«Проведение мероприятий </w:t>
      </w:r>
      <w:r w:rsidRPr="003D132E">
        <w:rPr>
          <w:rFonts w:ascii="Times New Roman" w:hAnsi="Times New Roman"/>
          <w:color w:val="000000"/>
          <w:sz w:val="28"/>
          <w:szCs w:val="28"/>
        </w:rPr>
        <w:t xml:space="preserve">по строительству, реконструкции, ремонту </w:t>
      </w:r>
      <w:r w:rsidR="00146862">
        <w:rPr>
          <w:rFonts w:ascii="Times New Roman" w:hAnsi="Times New Roman"/>
          <w:color w:val="000000"/>
          <w:sz w:val="28"/>
          <w:szCs w:val="28"/>
        </w:rPr>
        <w:t xml:space="preserve">и содержанию </w:t>
      </w:r>
      <w:r w:rsidRPr="003D132E">
        <w:rPr>
          <w:rFonts w:ascii="Times New Roman" w:hAnsi="Times New Roman"/>
          <w:color w:val="000000"/>
          <w:sz w:val="28"/>
          <w:szCs w:val="28"/>
        </w:rPr>
        <w:t>объектов муниципального жилищного фонда, переселению граждан из аварийного жилищного фонда в Партизанском муниципальном районе</w:t>
      </w:r>
      <w:r w:rsidR="00146862">
        <w:rPr>
          <w:rFonts w:ascii="Times New Roman" w:hAnsi="Times New Roman"/>
          <w:color w:val="000000"/>
          <w:sz w:val="28"/>
          <w:szCs w:val="28"/>
        </w:rPr>
        <w:t xml:space="preserve"> </w:t>
      </w:r>
      <w:r w:rsidRPr="003D132E">
        <w:rPr>
          <w:rFonts w:ascii="Times New Roman" w:hAnsi="Times New Roman"/>
          <w:color w:val="000000"/>
          <w:sz w:val="28"/>
          <w:szCs w:val="28"/>
        </w:rPr>
        <w:t>на 20</w:t>
      </w:r>
      <w:r w:rsidR="00146862">
        <w:rPr>
          <w:rFonts w:ascii="Times New Roman" w:hAnsi="Times New Roman"/>
          <w:color w:val="000000"/>
          <w:sz w:val="28"/>
          <w:szCs w:val="28"/>
        </w:rPr>
        <w:t>23</w:t>
      </w:r>
      <w:r w:rsidRPr="003D132E">
        <w:rPr>
          <w:rFonts w:ascii="Times New Roman" w:hAnsi="Times New Roman"/>
          <w:color w:val="000000"/>
          <w:sz w:val="28"/>
          <w:szCs w:val="28"/>
        </w:rPr>
        <w:t>-202</w:t>
      </w:r>
      <w:r w:rsidR="00146862">
        <w:rPr>
          <w:rFonts w:ascii="Times New Roman" w:hAnsi="Times New Roman"/>
          <w:color w:val="000000"/>
          <w:sz w:val="28"/>
          <w:szCs w:val="28"/>
        </w:rPr>
        <w:t>7</w:t>
      </w:r>
      <w:r w:rsidRPr="003D132E">
        <w:rPr>
          <w:rFonts w:ascii="Times New Roman" w:hAnsi="Times New Roman"/>
          <w:color w:val="000000"/>
          <w:sz w:val="28"/>
          <w:szCs w:val="28"/>
        </w:rPr>
        <w:t xml:space="preserve"> годы»</w:t>
      </w:r>
    </w:p>
    <w:p w:rsidR="005D61BA" w:rsidRDefault="005D61BA" w:rsidP="005D61BA">
      <w:pPr>
        <w:shd w:val="clear" w:color="auto" w:fill="FFFFFF"/>
        <w:spacing w:line="240" w:lineRule="auto"/>
        <w:jc w:val="center"/>
        <w:rPr>
          <w:rFonts w:ascii="Times New Roman" w:hAnsi="Times New Roman"/>
          <w:b/>
          <w:color w:val="000000"/>
          <w:sz w:val="28"/>
          <w:szCs w:val="28"/>
        </w:rPr>
      </w:pPr>
    </w:p>
    <w:p w:rsidR="005D61BA" w:rsidRPr="003D132E" w:rsidRDefault="005D61BA" w:rsidP="005D61BA">
      <w:pPr>
        <w:shd w:val="clear" w:color="auto" w:fill="FFFFFF"/>
        <w:spacing w:line="240" w:lineRule="auto"/>
        <w:jc w:val="center"/>
        <w:rPr>
          <w:rFonts w:ascii="Times New Roman" w:hAnsi="Times New Roman"/>
          <w:b/>
          <w:color w:val="000000"/>
          <w:sz w:val="28"/>
          <w:szCs w:val="28"/>
        </w:rPr>
      </w:pPr>
    </w:p>
    <w:p w:rsidR="005D61BA" w:rsidRPr="003D132E" w:rsidRDefault="005D61BA" w:rsidP="005D61BA">
      <w:pPr>
        <w:shd w:val="clear" w:color="auto" w:fill="FFFFFF"/>
        <w:spacing w:line="240" w:lineRule="auto"/>
        <w:ind w:firstLine="0"/>
        <w:jc w:val="center"/>
        <w:outlineLvl w:val="3"/>
        <w:rPr>
          <w:rFonts w:ascii="Times New Roman" w:hAnsi="Times New Roman"/>
          <w:b/>
          <w:bCs/>
          <w:caps/>
          <w:color w:val="000000"/>
          <w:sz w:val="28"/>
          <w:szCs w:val="28"/>
        </w:rPr>
      </w:pPr>
      <w:r w:rsidRPr="003D132E">
        <w:rPr>
          <w:rFonts w:ascii="Times New Roman" w:hAnsi="Times New Roman"/>
          <w:b/>
          <w:bCs/>
          <w:caps/>
          <w:color w:val="000000"/>
          <w:sz w:val="28"/>
          <w:szCs w:val="28"/>
        </w:rPr>
        <w:t xml:space="preserve">Паспорт МУНИЦИПАЛЬНОЙ программы </w:t>
      </w:r>
    </w:p>
    <w:p w:rsidR="00323522" w:rsidRPr="00323522" w:rsidRDefault="00323522" w:rsidP="00323522">
      <w:pPr>
        <w:widowControl w:val="0"/>
        <w:autoSpaceDE w:val="0"/>
        <w:autoSpaceDN w:val="0"/>
        <w:spacing w:line="240" w:lineRule="auto"/>
        <w:ind w:firstLine="0"/>
        <w:rPr>
          <w:rFonts w:ascii="Times New Roman" w:eastAsia="Times New Roman" w:hAnsi="Times New Roman"/>
          <w:color w:val="000000" w:themeColor="text1"/>
          <w:sz w:val="28"/>
          <w:szCs w:val="28"/>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6521"/>
      </w:tblGrid>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bookmarkStart w:id="0" w:name="P251"/>
            <w:bookmarkEnd w:id="0"/>
            <w:r w:rsidRPr="00323522">
              <w:rPr>
                <w:rFonts w:ascii="Times New Roman" w:eastAsia="Times New Roman" w:hAnsi="Times New Roman"/>
                <w:color w:val="000000" w:themeColor="text1"/>
                <w:lang w:eastAsia="ru-RU"/>
              </w:rPr>
              <w:t>Ответственный исполнитель муниципальной программы</w:t>
            </w:r>
          </w:p>
        </w:tc>
        <w:tc>
          <w:tcPr>
            <w:tcW w:w="6521" w:type="dxa"/>
          </w:tcPr>
          <w:p w:rsidR="00323522" w:rsidRPr="00323522" w:rsidRDefault="00323522" w:rsidP="00323522">
            <w:pPr>
              <w:spacing w:line="240" w:lineRule="auto"/>
              <w:ind w:firstLine="0"/>
              <w:rPr>
                <w:rFonts w:ascii="Times New Roman" w:hAnsi="Times New Roman"/>
                <w:color w:val="000000"/>
              </w:rPr>
            </w:pPr>
            <w:r w:rsidRPr="00323522">
              <w:rPr>
                <w:rFonts w:ascii="Times New Roman" w:hAnsi="Times New Roman"/>
                <w:color w:val="000000"/>
              </w:rPr>
              <w:t>Отдел жилищного фонда администрации Партизанского муниципального района.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bookmarkStart w:id="1" w:name="P253"/>
            <w:bookmarkEnd w:id="1"/>
            <w:r w:rsidRPr="00323522">
              <w:rPr>
                <w:rFonts w:ascii="Times New Roman" w:eastAsia="Times New Roman" w:hAnsi="Times New Roman"/>
                <w:color w:val="000000" w:themeColor="text1"/>
                <w:lang w:eastAsia="ru-RU"/>
              </w:rPr>
              <w:t>Соисполнители муниципальной программы</w:t>
            </w:r>
          </w:p>
        </w:tc>
        <w:tc>
          <w:tcPr>
            <w:tcW w:w="6521" w:type="dxa"/>
          </w:tcPr>
          <w:p w:rsidR="00323522" w:rsidRPr="00323522" w:rsidRDefault="00323522" w:rsidP="00323522">
            <w:pPr>
              <w:spacing w:line="240" w:lineRule="auto"/>
              <w:ind w:firstLine="0"/>
              <w:rPr>
                <w:rFonts w:ascii="Times New Roman" w:hAnsi="Times New Roman"/>
                <w:color w:val="000000"/>
              </w:rPr>
            </w:pPr>
            <w:r w:rsidRPr="00323522">
              <w:rPr>
                <w:rFonts w:ascii="Times New Roman" w:hAnsi="Times New Roman"/>
                <w:color w:val="000000"/>
              </w:rPr>
              <w:t>Отдел капитального строительства администрации Партизанского муниципального района.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hAnsi="Times New Roman"/>
                <w:color w:val="000000"/>
              </w:rPr>
              <w:t>Управление по распоряжению муниципальной собственностью администрации Партизанского муниципального района.</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bookmarkStart w:id="2" w:name="P255"/>
            <w:bookmarkEnd w:id="2"/>
            <w:r w:rsidRPr="00323522">
              <w:rPr>
                <w:rFonts w:ascii="Times New Roman" w:eastAsia="Times New Roman" w:hAnsi="Times New Roman"/>
                <w:color w:val="000000" w:themeColor="text1"/>
                <w:lang w:eastAsia="ru-RU"/>
              </w:rPr>
              <w:t>Структура муниципальной программы:</w:t>
            </w:r>
          </w:p>
        </w:tc>
        <w:tc>
          <w:tcPr>
            <w:tcW w:w="6521"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Перечень мероприятий по реализации программы приведен   в приложении № 1 к муниципальной программе</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Цели муниципальной программы</w:t>
            </w:r>
          </w:p>
        </w:tc>
        <w:tc>
          <w:tcPr>
            <w:tcW w:w="6521" w:type="dxa"/>
          </w:tcPr>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Основной целью Программы является создание безопасных и благоприятных условий проживания граждан в жилищном фонде Партизанского района Приморского края.</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Задачи муниципальной программы</w:t>
            </w:r>
          </w:p>
        </w:tc>
        <w:tc>
          <w:tcPr>
            <w:tcW w:w="6521" w:type="dxa"/>
          </w:tcPr>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 обеспечение благоустроенным жильем граждан, проживающих               в домах, признанных аварийными и подлежащими сносу;</w:t>
            </w:r>
          </w:p>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 сокращение общей площади жилых помещений в аварийных многоквартирных домах на территории Партизанского муниципального района;</w:t>
            </w:r>
          </w:p>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 реализация мероприятий по сносу многоквартирных домов, признанных аварийными и подлежащими сносу;</w:t>
            </w:r>
          </w:p>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 обеспечение соответствия муниципального жилищного фонда требованиям действующего законодательства;</w:t>
            </w:r>
          </w:p>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 уплата взносов в части муниципальной доли на капитальный ремонт общего имущества многоквартирных домов;</w:t>
            </w:r>
          </w:p>
          <w:p w:rsidR="00323522" w:rsidRPr="00323522" w:rsidRDefault="00323522" w:rsidP="00323522">
            <w:pPr>
              <w:pStyle w:val="ConsNonformat"/>
              <w:widowControl/>
              <w:jc w:val="both"/>
              <w:rPr>
                <w:rFonts w:ascii="Times New Roman" w:hAnsi="Times New Roman" w:cs="Times New Roman"/>
                <w:sz w:val="22"/>
                <w:szCs w:val="22"/>
              </w:rPr>
            </w:pPr>
            <w:r w:rsidRPr="00323522">
              <w:rPr>
                <w:rFonts w:ascii="Times New Roman" w:hAnsi="Times New Roman" w:cs="Times New Roman"/>
                <w:sz w:val="22"/>
                <w:szCs w:val="22"/>
              </w:rPr>
              <w:t>- проведение ремонта муниципальных жилых помещений, свободных от регистрации и проживания, в целях их предоставления гражданам, состоящим на учете в качестве нуждающихся, либо переселения   в отремонтированные жилые помещения граждан из аварийного жилищного фонда;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hAnsi="Times New Roman"/>
              </w:rPr>
              <w:t>- реализация полномочий администрации Партизанского муниципального района в жилищной сфере.</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Этапы и сроки реализации муниципальной программы</w:t>
            </w:r>
          </w:p>
        </w:tc>
        <w:tc>
          <w:tcPr>
            <w:tcW w:w="6521"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hAnsi="Times New Roman"/>
              </w:rPr>
              <w:t>Программа реализуется в один этап в 2023-2027 годах</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Целевые показатели (индикаторы) муниципальной программы</w:t>
            </w:r>
          </w:p>
        </w:tc>
        <w:tc>
          <w:tcPr>
            <w:tcW w:w="6521"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Число граждан, переселенных из аварийного жилищного фонда;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Площадь расселенных жилых помещений аварийного жилищного фонда;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lastRenderedPageBreak/>
              <w:t>Площадь снесенных жилых домов аварийного жилищного фонда;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Площадь отремонтированных</w:t>
            </w:r>
            <w:r>
              <w:rPr>
                <w:rFonts w:ascii="Times New Roman" w:eastAsia="Times New Roman" w:hAnsi="Times New Roman"/>
                <w:color w:val="000000" w:themeColor="text1"/>
                <w:lang w:eastAsia="ru-RU"/>
              </w:rPr>
              <w:t xml:space="preserve"> или реконструируемых</w:t>
            </w:r>
            <w:r w:rsidRPr="00323522">
              <w:rPr>
                <w:rFonts w:ascii="Times New Roman" w:eastAsia="Times New Roman" w:hAnsi="Times New Roman"/>
                <w:color w:val="000000" w:themeColor="text1"/>
                <w:lang w:eastAsia="ru-RU"/>
              </w:rPr>
              <w:t xml:space="preserve"> жилых помещений.</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lastRenderedPageBreak/>
              <w:t>Прогнозная оценка расходов муниципальной программы за счет федерального бюджета, краевого бюджета, бюджета Партизанского муниципального района, в том числе по годам</w:t>
            </w:r>
          </w:p>
        </w:tc>
        <w:tc>
          <w:tcPr>
            <w:tcW w:w="6521" w:type="dxa"/>
          </w:tcPr>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color w:val="000000"/>
                <w:lang w:eastAsia="ru-RU"/>
              </w:rPr>
              <w:t>объем средств, направляемых на реализацию мероприятий Программы, составляет</w:t>
            </w:r>
            <w:r w:rsidRPr="00323522">
              <w:rPr>
                <w:rFonts w:ascii="Times New Roman" w:eastAsia="Times New Roman" w:hAnsi="Times New Roman"/>
                <w:b/>
                <w:color w:val="000000"/>
                <w:lang w:eastAsia="ru-RU"/>
              </w:rPr>
              <w:t xml:space="preserve"> 16870,00000 </w:t>
            </w:r>
            <w:r w:rsidRPr="00323522">
              <w:rPr>
                <w:rFonts w:ascii="Times New Roman" w:eastAsia="Times New Roman" w:hAnsi="Times New Roman"/>
                <w:color w:val="000000"/>
                <w:lang w:eastAsia="ru-RU"/>
              </w:rPr>
              <w:t>тыс. руб., в том числе по годам:</w:t>
            </w:r>
          </w:p>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color w:val="000000"/>
                <w:lang w:eastAsia="ru-RU"/>
              </w:rPr>
              <w:t xml:space="preserve">2023 год - 1860,00000  тыс. рублей, </w:t>
            </w:r>
          </w:p>
          <w:p w:rsidR="00323522" w:rsidRPr="00323522" w:rsidRDefault="00323522" w:rsidP="00323522">
            <w:pPr>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2024 год - 4560,00000 тыс. рублей,</w:t>
            </w:r>
          </w:p>
          <w:p w:rsidR="00323522" w:rsidRPr="00323522" w:rsidRDefault="00323522" w:rsidP="00323522">
            <w:pPr>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2025 год - 3550,00000 тыс. рублей.</w:t>
            </w:r>
          </w:p>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2026 год - 3550,00000 тыс. рублей.</w:t>
            </w:r>
          </w:p>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2027 год - 3350,00000 тыс. рублей.</w:t>
            </w:r>
          </w:p>
          <w:p w:rsidR="00323522" w:rsidRPr="00323522" w:rsidRDefault="00323522" w:rsidP="00323522">
            <w:pPr>
              <w:widowControl w:val="0"/>
              <w:tabs>
                <w:tab w:val="left" w:pos="1134"/>
                <w:tab w:val="left" w:pos="1276"/>
              </w:tabs>
              <w:autoSpaceDE w:val="0"/>
              <w:autoSpaceDN w:val="0"/>
              <w:adjustRightInd w:val="0"/>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Объемы финансирования подлежат ежегодному уточнению исходя</w:t>
            </w:r>
          </w:p>
          <w:p w:rsidR="00323522" w:rsidRPr="00323522" w:rsidRDefault="00323522" w:rsidP="00323522">
            <w:pPr>
              <w:widowControl w:val="0"/>
              <w:tabs>
                <w:tab w:val="left" w:pos="1134"/>
                <w:tab w:val="left" w:pos="1276"/>
              </w:tabs>
              <w:autoSpaceDE w:val="0"/>
              <w:autoSpaceDN w:val="0"/>
              <w:adjustRightInd w:val="0"/>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 xml:space="preserve">из возможностей федерального, краевого, и местного бюджетов </w:t>
            </w:r>
            <w:proofErr w:type="gramStart"/>
            <w:r w:rsidRPr="00323522">
              <w:rPr>
                <w:rFonts w:ascii="Times New Roman" w:eastAsia="Times New Roman" w:hAnsi="Times New Roman"/>
                <w:lang w:eastAsia="ru-RU"/>
              </w:rPr>
              <w:t>на</w:t>
            </w:r>
            <w:proofErr w:type="gramEnd"/>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lang w:eastAsia="ru-RU"/>
              </w:rPr>
              <w:t>соответствующий год и утвержденных списков участников</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Ресурсное обеспечение реализации муниципальной программы за счет федерального бюджета, краевого бюджета, бюджета Партизанского муниципального района, в том числе по годам</w:t>
            </w:r>
          </w:p>
        </w:tc>
        <w:tc>
          <w:tcPr>
            <w:tcW w:w="6521" w:type="dxa"/>
          </w:tcPr>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color w:val="000000"/>
                <w:lang w:eastAsia="ru-RU"/>
              </w:rPr>
              <w:t xml:space="preserve">  Из общего объема средств по источникам:</w:t>
            </w:r>
          </w:p>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color w:val="000000"/>
                <w:lang w:eastAsia="ru-RU"/>
              </w:rPr>
              <w:t xml:space="preserve">- средства районного бюджета - </w:t>
            </w:r>
            <w:r w:rsidRPr="00323522">
              <w:rPr>
                <w:rFonts w:ascii="Times New Roman" w:eastAsia="Times New Roman" w:hAnsi="Times New Roman"/>
                <w:b/>
                <w:color w:val="000000"/>
                <w:lang w:eastAsia="ru-RU"/>
              </w:rPr>
              <w:t xml:space="preserve">16870,00000 </w:t>
            </w:r>
            <w:r w:rsidRPr="00323522">
              <w:rPr>
                <w:rFonts w:ascii="Times New Roman" w:eastAsia="Times New Roman" w:hAnsi="Times New Roman"/>
                <w:color w:val="000000"/>
                <w:lang w:eastAsia="ru-RU"/>
              </w:rPr>
              <w:t xml:space="preserve">тыс. рублей, </w:t>
            </w:r>
          </w:p>
          <w:p w:rsidR="00323522" w:rsidRPr="00323522" w:rsidRDefault="00323522" w:rsidP="00323522">
            <w:pPr>
              <w:spacing w:line="240" w:lineRule="auto"/>
              <w:ind w:firstLine="0"/>
              <w:rPr>
                <w:rFonts w:ascii="Times New Roman" w:eastAsia="Times New Roman" w:hAnsi="Times New Roman"/>
                <w:lang w:eastAsia="ru-RU"/>
              </w:rPr>
            </w:pPr>
            <w:r w:rsidRPr="00323522">
              <w:rPr>
                <w:rFonts w:ascii="Times New Roman" w:eastAsia="Times New Roman" w:hAnsi="Times New Roman"/>
                <w:color w:val="000000"/>
                <w:lang w:eastAsia="ru-RU"/>
              </w:rPr>
              <w:t xml:space="preserve">в том числе по годам:  </w:t>
            </w:r>
          </w:p>
          <w:p w:rsidR="00323522" w:rsidRPr="00323522" w:rsidRDefault="00323522" w:rsidP="00323522">
            <w:pPr>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 xml:space="preserve">2023 год - 1860,00000  тыс. рублей, </w:t>
            </w:r>
          </w:p>
          <w:p w:rsidR="00323522" w:rsidRPr="00323522" w:rsidRDefault="00323522" w:rsidP="00323522">
            <w:pPr>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2024 год - 4560,00000 тыс. рублей,</w:t>
            </w:r>
          </w:p>
          <w:p w:rsidR="00323522" w:rsidRPr="00323522" w:rsidRDefault="00323522" w:rsidP="00323522">
            <w:pPr>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2025 год - 3550,00000 тыс. рублей.</w:t>
            </w:r>
          </w:p>
          <w:p w:rsidR="00323522" w:rsidRPr="00323522" w:rsidRDefault="00323522" w:rsidP="00323522">
            <w:pPr>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2026 год - 3550,00000 тыс. рублей.</w:t>
            </w:r>
          </w:p>
          <w:p w:rsidR="00323522" w:rsidRPr="00323522" w:rsidRDefault="00323522" w:rsidP="00323522">
            <w:pPr>
              <w:widowControl w:val="0"/>
              <w:tabs>
                <w:tab w:val="left" w:pos="1134"/>
                <w:tab w:val="left" w:pos="1276"/>
              </w:tabs>
              <w:autoSpaceDE w:val="0"/>
              <w:autoSpaceDN w:val="0"/>
              <w:adjustRightInd w:val="0"/>
              <w:spacing w:line="240" w:lineRule="auto"/>
              <w:ind w:firstLine="0"/>
              <w:rPr>
                <w:rFonts w:ascii="Times New Roman" w:eastAsia="Times New Roman" w:hAnsi="Times New Roman"/>
                <w:color w:val="000000"/>
                <w:lang w:eastAsia="ru-RU"/>
              </w:rPr>
            </w:pPr>
            <w:r w:rsidRPr="00323522">
              <w:rPr>
                <w:rFonts w:ascii="Times New Roman" w:eastAsia="Times New Roman" w:hAnsi="Times New Roman"/>
                <w:color w:val="000000"/>
                <w:lang w:eastAsia="ru-RU"/>
              </w:rPr>
              <w:t>2027 год - 3350,00000 тыс. рублей.</w:t>
            </w:r>
          </w:p>
          <w:p w:rsidR="00323522" w:rsidRPr="00323522" w:rsidRDefault="00323522" w:rsidP="00323522">
            <w:pPr>
              <w:widowControl w:val="0"/>
              <w:tabs>
                <w:tab w:val="left" w:pos="1134"/>
                <w:tab w:val="left" w:pos="1276"/>
              </w:tabs>
              <w:autoSpaceDE w:val="0"/>
              <w:autoSpaceDN w:val="0"/>
              <w:adjustRightInd w:val="0"/>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Объемы финансирования подлежат ежегодному уточнению исходя</w:t>
            </w:r>
          </w:p>
          <w:p w:rsidR="00323522" w:rsidRPr="00323522" w:rsidRDefault="00323522" w:rsidP="00323522">
            <w:pPr>
              <w:widowControl w:val="0"/>
              <w:tabs>
                <w:tab w:val="left" w:pos="1134"/>
                <w:tab w:val="left" w:pos="1276"/>
              </w:tabs>
              <w:autoSpaceDE w:val="0"/>
              <w:autoSpaceDN w:val="0"/>
              <w:adjustRightInd w:val="0"/>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 xml:space="preserve">из возможностей федерального, краевого, и местного бюджетов </w:t>
            </w:r>
            <w:proofErr w:type="gramStart"/>
            <w:r w:rsidRPr="00323522">
              <w:rPr>
                <w:rFonts w:ascii="Times New Roman" w:eastAsia="Times New Roman" w:hAnsi="Times New Roman"/>
                <w:lang w:eastAsia="ru-RU"/>
              </w:rPr>
              <w:t>на</w:t>
            </w:r>
            <w:proofErr w:type="gramEnd"/>
          </w:p>
          <w:p w:rsidR="00323522" w:rsidRPr="00323522" w:rsidRDefault="00323522" w:rsidP="00323522">
            <w:pPr>
              <w:widowControl w:val="0"/>
              <w:tabs>
                <w:tab w:val="left" w:pos="1134"/>
                <w:tab w:val="left" w:pos="1276"/>
              </w:tabs>
              <w:autoSpaceDE w:val="0"/>
              <w:autoSpaceDN w:val="0"/>
              <w:adjustRightInd w:val="0"/>
              <w:spacing w:line="240" w:lineRule="auto"/>
              <w:ind w:firstLine="0"/>
              <w:rPr>
                <w:rFonts w:ascii="Times New Roman" w:eastAsia="Times New Roman" w:hAnsi="Times New Roman"/>
                <w:lang w:eastAsia="ru-RU"/>
              </w:rPr>
            </w:pPr>
            <w:r w:rsidRPr="00323522">
              <w:rPr>
                <w:rFonts w:ascii="Times New Roman" w:eastAsia="Times New Roman" w:hAnsi="Times New Roman"/>
                <w:lang w:eastAsia="ru-RU"/>
              </w:rPr>
              <w:t>соответствующий год и утвержденных списков участников.</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hAnsi="Times New Roman"/>
              </w:rPr>
              <w:t>Ресурсное обеспечение программы  представлено в приложении № 2 к муниципальной программе</w:t>
            </w:r>
          </w:p>
        </w:tc>
      </w:tr>
      <w:tr w:rsidR="00323522" w:rsidRPr="00323522" w:rsidTr="00323522">
        <w:tc>
          <w:tcPr>
            <w:tcW w:w="3039" w:type="dxa"/>
          </w:tcPr>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eastAsia="Times New Roman" w:hAnsi="Times New Roman"/>
                <w:color w:val="000000" w:themeColor="text1"/>
                <w:lang w:eastAsia="ru-RU"/>
              </w:rPr>
              <w:t>Ожидаемые результаты реализации муниципальной программы</w:t>
            </w:r>
          </w:p>
        </w:tc>
        <w:tc>
          <w:tcPr>
            <w:tcW w:w="6521" w:type="dxa"/>
          </w:tcPr>
          <w:p w:rsidR="00323522" w:rsidRPr="00323522" w:rsidRDefault="00323522" w:rsidP="00323522">
            <w:pPr>
              <w:pStyle w:val="ConsNonformat"/>
              <w:jc w:val="both"/>
              <w:rPr>
                <w:rFonts w:ascii="Times New Roman" w:hAnsi="Times New Roman" w:cs="Times New Roman"/>
                <w:sz w:val="22"/>
                <w:szCs w:val="22"/>
              </w:rPr>
            </w:pPr>
            <w:r w:rsidRPr="00323522">
              <w:rPr>
                <w:rFonts w:ascii="Times New Roman" w:hAnsi="Times New Roman" w:cs="Times New Roman"/>
                <w:sz w:val="22"/>
                <w:szCs w:val="22"/>
              </w:rPr>
              <w:t>В срок до 31 декабря 2027 года планируется переселить 157 человек, проживающих в 86  жилых помещениях из  аварийного жилищного фонда. В свою очередь снос 2363,3 кв. метров аварийного жилья позволит улучшить архитектурный облик населенных пунктов Партизанского муниципального района. Исполнение обязательств  по уплате взносов в части муниципальной доли на капитальный ремонт общего имущества многоквартирных домов позволит своевременно произвести капитальный ремонт многоквартирных домов, расположенных на территории Партизанского района,</w:t>
            </w:r>
            <w:r w:rsidR="00716729">
              <w:rPr>
                <w:rFonts w:ascii="Times New Roman" w:hAnsi="Times New Roman" w:cs="Times New Roman"/>
                <w:sz w:val="22"/>
                <w:szCs w:val="22"/>
              </w:rPr>
              <w:t xml:space="preserve"> </w:t>
            </w:r>
            <w:r w:rsidRPr="00323522">
              <w:rPr>
                <w:rFonts w:ascii="Times New Roman" w:hAnsi="Times New Roman" w:cs="Times New Roman"/>
                <w:sz w:val="22"/>
                <w:szCs w:val="22"/>
              </w:rPr>
              <w:t xml:space="preserve"> и предотвращать критический износ инженерных сооружений зданий, их конструктивных элементов, инженерных систем и придомовых территорий. Выполнение программных мероприятий, проведение единой технической политики в жилищной сфере позволит обеспечить сохранность муниципального жилищного фонда.</w:t>
            </w:r>
          </w:p>
          <w:p w:rsidR="00323522" w:rsidRPr="00323522" w:rsidRDefault="00323522" w:rsidP="00323522">
            <w:pPr>
              <w:widowControl w:val="0"/>
              <w:autoSpaceDE w:val="0"/>
              <w:autoSpaceDN w:val="0"/>
              <w:spacing w:line="240" w:lineRule="auto"/>
              <w:ind w:firstLine="0"/>
              <w:jc w:val="left"/>
              <w:rPr>
                <w:rFonts w:ascii="Times New Roman" w:eastAsia="Times New Roman" w:hAnsi="Times New Roman"/>
                <w:color w:val="000000" w:themeColor="text1"/>
                <w:lang w:eastAsia="ru-RU"/>
              </w:rPr>
            </w:pPr>
            <w:r w:rsidRPr="00323522">
              <w:rPr>
                <w:rFonts w:ascii="Times New Roman" w:hAnsi="Times New Roman"/>
              </w:rPr>
              <w:t>Создание благоприятных условий проживания граждан позволит снизить социальную напряженность в жилищной сфере и повысить качество проживания в жилищном фонде.</w:t>
            </w:r>
          </w:p>
        </w:tc>
      </w:tr>
    </w:tbl>
    <w:p w:rsidR="00323522" w:rsidRPr="00323522" w:rsidRDefault="00323522" w:rsidP="00323522">
      <w:pPr>
        <w:widowControl w:val="0"/>
        <w:autoSpaceDE w:val="0"/>
        <w:autoSpaceDN w:val="0"/>
        <w:spacing w:line="240" w:lineRule="auto"/>
        <w:ind w:firstLine="0"/>
        <w:rPr>
          <w:rFonts w:ascii="Times New Roman" w:eastAsia="Times New Roman" w:hAnsi="Times New Roman"/>
          <w:color w:val="000000" w:themeColor="text1"/>
          <w:sz w:val="28"/>
          <w:szCs w:val="28"/>
          <w:lang w:eastAsia="ru-RU"/>
        </w:rPr>
      </w:pPr>
    </w:p>
    <w:p w:rsidR="005D61BA" w:rsidRDefault="005D61BA" w:rsidP="005D61BA">
      <w:pPr>
        <w:shd w:val="clear" w:color="auto" w:fill="FFFFFF"/>
        <w:spacing w:line="240" w:lineRule="auto"/>
        <w:jc w:val="center"/>
        <w:outlineLvl w:val="3"/>
        <w:rPr>
          <w:rFonts w:ascii="Times New Roman" w:hAnsi="Times New Roman"/>
          <w:b/>
          <w:bCs/>
          <w:caps/>
          <w:color w:val="000000"/>
          <w:sz w:val="20"/>
          <w:szCs w:val="20"/>
        </w:rPr>
      </w:pPr>
    </w:p>
    <w:p w:rsidR="00323522" w:rsidRDefault="00323522" w:rsidP="005D61BA">
      <w:pPr>
        <w:shd w:val="clear" w:color="auto" w:fill="FFFFFF"/>
        <w:spacing w:line="240" w:lineRule="auto"/>
        <w:jc w:val="center"/>
        <w:outlineLvl w:val="3"/>
        <w:rPr>
          <w:rFonts w:ascii="Times New Roman" w:hAnsi="Times New Roman"/>
          <w:b/>
          <w:bCs/>
          <w:caps/>
          <w:color w:val="000000"/>
          <w:sz w:val="20"/>
          <w:szCs w:val="20"/>
        </w:rPr>
      </w:pPr>
    </w:p>
    <w:p w:rsidR="00323522" w:rsidRDefault="00323522" w:rsidP="005D61BA">
      <w:pPr>
        <w:shd w:val="clear" w:color="auto" w:fill="FFFFFF"/>
        <w:spacing w:line="240" w:lineRule="auto"/>
        <w:jc w:val="center"/>
        <w:outlineLvl w:val="3"/>
        <w:rPr>
          <w:rFonts w:ascii="Times New Roman" w:hAnsi="Times New Roman"/>
          <w:b/>
          <w:bCs/>
          <w:caps/>
          <w:color w:val="000000"/>
          <w:sz w:val="20"/>
          <w:szCs w:val="20"/>
        </w:rPr>
      </w:pPr>
    </w:p>
    <w:p w:rsidR="00323522" w:rsidRDefault="00323522" w:rsidP="005D61BA">
      <w:pPr>
        <w:shd w:val="clear" w:color="auto" w:fill="FFFFFF"/>
        <w:spacing w:line="240" w:lineRule="auto"/>
        <w:jc w:val="center"/>
        <w:outlineLvl w:val="3"/>
        <w:rPr>
          <w:rFonts w:ascii="Times New Roman" w:hAnsi="Times New Roman"/>
          <w:b/>
          <w:bCs/>
          <w:caps/>
          <w:color w:val="000000"/>
          <w:sz w:val="20"/>
          <w:szCs w:val="20"/>
        </w:rPr>
      </w:pPr>
    </w:p>
    <w:p w:rsidR="00323522" w:rsidRPr="00DB7AFE" w:rsidRDefault="00323522" w:rsidP="005D61BA">
      <w:pPr>
        <w:shd w:val="clear" w:color="auto" w:fill="FFFFFF"/>
        <w:spacing w:line="240" w:lineRule="auto"/>
        <w:jc w:val="center"/>
        <w:outlineLvl w:val="3"/>
        <w:rPr>
          <w:rFonts w:ascii="Times New Roman" w:hAnsi="Times New Roman"/>
          <w:b/>
          <w:bCs/>
          <w:caps/>
          <w:color w:val="000000"/>
          <w:sz w:val="20"/>
          <w:szCs w:val="20"/>
        </w:rPr>
      </w:pPr>
    </w:p>
    <w:p w:rsidR="005D61BA" w:rsidRDefault="005D61BA" w:rsidP="005D61BA">
      <w:pPr>
        <w:spacing w:line="240" w:lineRule="auto"/>
        <w:ind w:firstLine="0"/>
        <w:rPr>
          <w:rFonts w:ascii="Times New Roman" w:hAnsi="Times New Roman"/>
        </w:rPr>
      </w:pPr>
    </w:p>
    <w:p w:rsidR="00DB7AFE" w:rsidRDefault="00DB7AFE" w:rsidP="005D61BA">
      <w:pPr>
        <w:spacing w:line="240" w:lineRule="auto"/>
        <w:ind w:firstLine="0"/>
        <w:rPr>
          <w:rFonts w:ascii="Times New Roman" w:hAnsi="Times New Roman"/>
        </w:rPr>
      </w:pPr>
    </w:p>
    <w:p w:rsidR="00DB7AFE" w:rsidRDefault="00DB7AFE" w:rsidP="00DB7AFE">
      <w:pPr>
        <w:spacing w:line="240" w:lineRule="auto"/>
      </w:pPr>
    </w:p>
    <w:p w:rsidR="00A158E0" w:rsidRDefault="00A158E0"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Default="00323522" w:rsidP="005D61BA">
      <w:pPr>
        <w:pStyle w:val="ConsNormal"/>
        <w:widowControl/>
        <w:jc w:val="center"/>
        <w:rPr>
          <w:rFonts w:ascii="Times New Roman" w:hAnsi="Times New Roman" w:cs="Times New Roman"/>
          <w:b/>
          <w:sz w:val="16"/>
          <w:szCs w:val="16"/>
        </w:rPr>
      </w:pPr>
    </w:p>
    <w:p w:rsidR="00323522" w:rsidRPr="00A158E0" w:rsidRDefault="00323522" w:rsidP="005D61BA">
      <w:pPr>
        <w:pStyle w:val="ConsNormal"/>
        <w:widowControl/>
        <w:jc w:val="center"/>
        <w:rPr>
          <w:rFonts w:ascii="Times New Roman" w:hAnsi="Times New Roman" w:cs="Times New Roman"/>
          <w:b/>
          <w:sz w:val="16"/>
          <w:szCs w:val="16"/>
        </w:rPr>
      </w:pPr>
    </w:p>
    <w:p w:rsidR="005D61BA" w:rsidRPr="003D132E" w:rsidRDefault="005D61BA" w:rsidP="00A21015">
      <w:pPr>
        <w:pStyle w:val="ConsNormal"/>
        <w:widowControl/>
        <w:ind w:firstLine="0"/>
        <w:jc w:val="center"/>
        <w:rPr>
          <w:rFonts w:ascii="Times New Roman" w:hAnsi="Times New Roman" w:cs="Times New Roman"/>
          <w:b/>
          <w:sz w:val="28"/>
          <w:szCs w:val="28"/>
        </w:rPr>
      </w:pPr>
      <w:r w:rsidRPr="003D132E">
        <w:rPr>
          <w:rFonts w:ascii="Times New Roman" w:hAnsi="Times New Roman" w:cs="Times New Roman"/>
          <w:b/>
          <w:sz w:val="28"/>
          <w:szCs w:val="28"/>
        </w:rPr>
        <w:t xml:space="preserve">1. </w:t>
      </w:r>
      <w:r w:rsidR="00A21015">
        <w:rPr>
          <w:rFonts w:ascii="Times New Roman" w:hAnsi="Times New Roman" w:cs="Times New Roman"/>
          <w:b/>
          <w:sz w:val="28"/>
          <w:szCs w:val="28"/>
        </w:rPr>
        <w:t>Содержание проблемы и обоснование необходимости ее решения программными методами.</w:t>
      </w:r>
    </w:p>
    <w:p w:rsidR="005D61BA" w:rsidRPr="003D132E" w:rsidRDefault="005D61BA" w:rsidP="005D61BA">
      <w:pPr>
        <w:pStyle w:val="ConsNormal"/>
        <w:widowControl/>
        <w:jc w:val="both"/>
        <w:rPr>
          <w:rFonts w:ascii="Times New Roman" w:hAnsi="Times New Roman" w:cs="Times New Roman"/>
          <w:sz w:val="28"/>
          <w:szCs w:val="28"/>
        </w:rPr>
      </w:pPr>
    </w:p>
    <w:p w:rsidR="005D61BA" w:rsidRPr="003D132E" w:rsidRDefault="005D61BA" w:rsidP="005D61BA">
      <w:pPr>
        <w:shd w:val="clear" w:color="auto" w:fill="FFFFFF"/>
        <w:spacing w:line="312" w:lineRule="auto"/>
        <w:ind w:firstLine="533"/>
        <w:rPr>
          <w:rFonts w:ascii="Times New Roman" w:hAnsi="Times New Roman"/>
          <w:spacing w:val="-6"/>
          <w:sz w:val="28"/>
          <w:szCs w:val="28"/>
        </w:rPr>
      </w:pPr>
      <w:r w:rsidRPr="003D132E">
        <w:rPr>
          <w:rFonts w:ascii="Times New Roman" w:hAnsi="Times New Roman"/>
          <w:spacing w:val="3"/>
          <w:sz w:val="28"/>
          <w:szCs w:val="28"/>
        </w:rPr>
        <w:t xml:space="preserve">Выполнение Программы направлено на решение проблемы обеспечения </w:t>
      </w:r>
      <w:r w:rsidRPr="003D132E">
        <w:rPr>
          <w:rFonts w:ascii="Times New Roman" w:hAnsi="Times New Roman"/>
          <w:spacing w:val="-5"/>
          <w:sz w:val="28"/>
          <w:szCs w:val="28"/>
        </w:rPr>
        <w:t xml:space="preserve">благоустроенным жильем граждан, проживающих в домах, признанных аварийными, </w:t>
      </w:r>
      <w:r w:rsidRPr="003D132E">
        <w:rPr>
          <w:rFonts w:ascii="Times New Roman" w:hAnsi="Times New Roman"/>
          <w:spacing w:val="-1"/>
          <w:sz w:val="28"/>
          <w:szCs w:val="28"/>
        </w:rPr>
        <w:t xml:space="preserve">непригодными для постоянного проживания </w:t>
      </w:r>
      <w:r w:rsidR="00A158E0">
        <w:rPr>
          <w:rFonts w:ascii="Times New Roman" w:hAnsi="Times New Roman"/>
          <w:spacing w:val="-1"/>
          <w:sz w:val="28"/>
          <w:szCs w:val="28"/>
        </w:rPr>
        <w:t xml:space="preserve">                     </w:t>
      </w:r>
      <w:r w:rsidRPr="003D132E">
        <w:rPr>
          <w:rFonts w:ascii="Times New Roman" w:hAnsi="Times New Roman"/>
          <w:spacing w:val="-1"/>
          <w:sz w:val="28"/>
          <w:szCs w:val="28"/>
        </w:rPr>
        <w:t xml:space="preserve">и подлежащими сносу, с обеспечением </w:t>
      </w:r>
      <w:r w:rsidRPr="003D132E">
        <w:rPr>
          <w:rFonts w:ascii="Times New Roman" w:hAnsi="Times New Roman"/>
          <w:spacing w:val="-5"/>
          <w:sz w:val="28"/>
          <w:szCs w:val="28"/>
        </w:rPr>
        <w:t>условий для развития жилищного строительства.</w:t>
      </w:r>
      <w:r w:rsidR="00A158E0">
        <w:rPr>
          <w:rFonts w:ascii="Times New Roman" w:hAnsi="Times New Roman"/>
          <w:spacing w:val="-5"/>
          <w:sz w:val="28"/>
          <w:szCs w:val="28"/>
        </w:rPr>
        <w:t xml:space="preserve"> </w:t>
      </w:r>
      <w:r w:rsidRPr="003D132E">
        <w:rPr>
          <w:rFonts w:ascii="Times New Roman" w:hAnsi="Times New Roman"/>
          <w:spacing w:val="5"/>
          <w:sz w:val="28"/>
          <w:szCs w:val="28"/>
        </w:rPr>
        <w:t xml:space="preserve">Ликвидация аварийного жилищного фонда является одной из важнейших </w:t>
      </w:r>
      <w:r w:rsidRPr="003D132E">
        <w:rPr>
          <w:rFonts w:ascii="Times New Roman" w:hAnsi="Times New Roman"/>
          <w:spacing w:val="-4"/>
          <w:sz w:val="28"/>
          <w:szCs w:val="28"/>
        </w:rPr>
        <w:t xml:space="preserve">социальных задач. Жилое помещение, находящееся </w:t>
      </w:r>
      <w:r w:rsidR="00A158E0">
        <w:rPr>
          <w:rFonts w:ascii="Times New Roman" w:hAnsi="Times New Roman"/>
          <w:spacing w:val="-4"/>
          <w:sz w:val="28"/>
          <w:szCs w:val="28"/>
        </w:rPr>
        <w:t xml:space="preserve">                             </w:t>
      </w:r>
      <w:r w:rsidRPr="003D132E">
        <w:rPr>
          <w:rFonts w:ascii="Times New Roman" w:hAnsi="Times New Roman"/>
          <w:spacing w:val="-4"/>
          <w:sz w:val="28"/>
          <w:szCs w:val="28"/>
        </w:rPr>
        <w:t xml:space="preserve">в аварийном состоянии, угрожает </w:t>
      </w:r>
      <w:r w:rsidRPr="003D132E">
        <w:rPr>
          <w:rFonts w:ascii="Times New Roman" w:hAnsi="Times New Roman"/>
          <w:spacing w:val="-6"/>
          <w:sz w:val="28"/>
          <w:szCs w:val="28"/>
        </w:rPr>
        <w:t>безопасности и здоровью граждан. Аварийный жилищный фонд ухудшает внешний облик населенных пунктов Партизанского муниципального района</w:t>
      </w:r>
      <w:r w:rsidRPr="003D132E">
        <w:rPr>
          <w:rFonts w:ascii="Times New Roman" w:hAnsi="Times New Roman"/>
          <w:spacing w:val="-4"/>
          <w:sz w:val="28"/>
          <w:szCs w:val="28"/>
        </w:rPr>
        <w:t xml:space="preserve">, создает социальные и экологические проблемы, сдерживает развитие инфраструктуры, снижает его инвестиционную </w:t>
      </w:r>
      <w:r w:rsidRPr="003D132E">
        <w:rPr>
          <w:rFonts w:ascii="Times New Roman" w:hAnsi="Times New Roman"/>
          <w:spacing w:val="-6"/>
          <w:sz w:val="28"/>
          <w:szCs w:val="28"/>
        </w:rPr>
        <w:t>привлекательность.</w:t>
      </w:r>
    </w:p>
    <w:p w:rsidR="005D61BA" w:rsidRPr="003D132E" w:rsidRDefault="005D61BA" w:rsidP="005D61BA">
      <w:pPr>
        <w:shd w:val="clear" w:color="auto" w:fill="FFFFFF"/>
        <w:spacing w:line="312" w:lineRule="auto"/>
        <w:ind w:firstLine="533"/>
        <w:rPr>
          <w:rFonts w:ascii="Times New Roman" w:hAnsi="Times New Roman"/>
          <w:spacing w:val="-5"/>
          <w:sz w:val="28"/>
          <w:szCs w:val="28"/>
        </w:rPr>
      </w:pPr>
      <w:r w:rsidRPr="003D132E">
        <w:rPr>
          <w:rFonts w:ascii="Times New Roman" w:hAnsi="Times New Roman"/>
          <w:spacing w:val="-6"/>
          <w:sz w:val="28"/>
          <w:szCs w:val="28"/>
        </w:rPr>
        <w:t>В 2015 году в муниципальную собственность Партизанского муниципального района от сельских поселений приняты объекты жилищного фонда, часть которых нуждается в проведении работ по ремонту</w:t>
      </w:r>
      <w:r w:rsidR="00A158E0">
        <w:rPr>
          <w:rFonts w:ascii="Times New Roman" w:hAnsi="Times New Roman"/>
          <w:spacing w:val="-6"/>
          <w:sz w:val="28"/>
          <w:szCs w:val="28"/>
        </w:rPr>
        <w:t xml:space="preserve"> </w:t>
      </w:r>
      <w:r w:rsidRPr="003D132E">
        <w:rPr>
          <w:rFonts w:ascii="Times New Roman" w:hAnsi="Times New Roman"/>
          <w:spacing w:val="-6"/>
          <w:sz w:val="28"/>
          <w:szCs w:val="28"/>
        </w:rPr>
        <w:t xml:space="preserve">либо реконструкции. </w:t>
      </w:r>
    </w:p>
    <w:p w:rsidR="005D61BA" w:rsidRPr="003D132E" w:rsidRDefault="005D61BA" w:rsidP="005D61BA">
      <w:pPr>
        <w:shd w:val="clear" w:color="auto" w:fill="FFFFFF"/>
        <w:spacing w:line="312" w:lineRule="auto"/>
        <w:ind w:firstLine="533"/>
        <w:rPr>
          <w:rFonts w:ascii="Times New Roman" w:hAnsi="Times New Roman"/>
          <w:spacing w:val="-4"/>
          <w:sz w:val="28"/>
          <w:szCs w:val="28"/>
        </w:rPr>
      </w:pPr>
      <w:r w:rsidRPr="003D132E">
        <w:rPr>
          <w:rFonts w:ascii="Times New Roman" w:hAnsi="Times New Roman"/>
          <w:spacing w:val="-1"/>
          <w:sz w:val="28"/>
          <w:szCs w:val="28"/>
        </w:rPr>
        <w:t xml:space="preserve">По состоянию на </w:t>
      </w:r>
      <w:r w:rsidR="00EF14DA">
        <w:rPr>
          <w:rFonts w:ascii="Times New Roman" w:hAnsi="Times New Roman"/>
          <w:b/>
          <w:spacing w:val="-1"/>
          <w:sz w:val="28"/>
          <w:szCs w:val="28"/>
        </w:rPr>
        <w:t>01.09.2022</w:t>
      </w:r>
      <w:r w:rsidR="00A158E0">
        <w:rPr>
          <w:rFonts w:ascii="Times New Roman" w:hAnsi="Times New Roman"/>
          <w:b/>
          <w:spacing w:val="-1"/>
          <w:sz w:val="28"/>
          <w:szCs w:val="28"/>
        </w:rPr>
        <w:t xml:space="preserve"> </w:t>
      </w:r>
      <w:r w:rsidR="00C74788">
        <w:rPr>
          <w:rFonts w:ascii="Times New Roman" w:hAnsi="Times New Roman"/>
          <w:b/>
          <w:spacing w:val="-1"/>
          <w:sz w:val="28"/>
          <w:szCs w:val="28"/>
        </w:rPr>
        <w:t>157</w:t>
      </w:r>
      <w:r w:rsidR="00A158E0">
        <w:rPr>
          <w:rFonts w:ascii="Times New Roman" w:hAnsi="Times New Roman"/>
          <w:b/>
          <w:spacing w:val="-1"/>
          <w:sz w:val="28"/>
          <w:szCs w:val="28"/>
        </w:rPr>
        <w:t xml:space="preserve"> </w:t>
      </w:r>
      <w:r w:rsidRPr="003D132E">
        <w:rPr>
          <w:rFonts w:ascii="Times New Roman" w:hAnsi="Times New Roman"/>
          <w:spacing w:val="-4"/>
          <w:sz w:val="28"/>
          <w:szCs w:val="28"/>
        </w:rPr>
        <w:t xml:space="preserve">человек проживает в </w:t>
      </w:r>
      <w:r w:rsidR="00C74788">
        <w:rPr>
          <w:rFonts w:ascii="Times New Roman" w:hAnsi="Times New Roman"/>
          <w:spacing w:val="-4"/>
          <w:sz w:val="28"/>
          <w:szCs w:val="28"/>
        </w:rPr>
        <w:t>9</w:t>
      </w:r>
      <w:r w:rsidRPr="003D132E">
        <w:rPr>
          <w:rFonts w:ascii="Times New Roman" w:hAnsi="Times New Roman"/>
          <w:spacing w:val="-4"/>
          <w:sz w:val="28"/>
          <w:szCs w:val="28"/>
        </w:rPr>
        <w:t xml:space="preserve"> аварийных </w:t>
      </w:r>
      <w:r w:rsidRPr="00A158E0">
        <w:rPr>
          <w:rFonts w:ascii="Times New Roman" w:hAnsi="Times New Roman"/>
          <w:spacing w:val="-4"/>
          <w:sz w:val="28"/>
          <w:szCs w:val="28"/>
        </w:rPr>
        <w:t xml:space="preserve">многоквартирных жилых домах на территории Партизанского муниципального района. Общая площадь </w:t>
      </w:r>
      <w:r w:rsidR="00C74788">
        <w:rPr>
          <w:rFonts w:ascii="Times New Roman" w:hAnsi="Times New Roman"/>
          <w:spacing w:val="-4"/>
          <w:sz w:val="28"/>
          <w:szCs w:val="28"/>
        </w:rPr>
        <w:t>86</w:t>
      </w:r>
      <w:r w:rsidRPr="00A158E0">
        <w:rPr>
          <w:rFonts w:ascii="Times New Roman" w:hAnsi="Times New Roman"/>
          <w:spacing w:val="-4"/>
          <w:sz w:val="28"/>
          <w:szCs w:val="28"/>
        </w:rPr>
        <w:t xml:space="preserve"> жилых помещений в многоквартирных</w:t>
      </w:r>
      <w:r w:rsidRPr="003D132E">
        <w:rPr>
          <w:rFonts w:ascii="Times New Roman" w:hAnsi="Times New Roman"/>
          <w:spacing w:val="-4"/>
          <w:sz w:val="28"/>
          <w:szCs w:val="28"/>
        </w:rPr>
        <w:t xml:space="preserve"> жилых домах, </w:t>
      </w:r>
      <w:r w:rsidRPr="003D132E">
        <w:rPr>
          <w:rFonts w:ascii="Times New Roman" w:hAnsi="Times New Roman"/>
          <w:spacing w:val="-5"/>
          <w:sz w:val="28"/>
          <w:szCs w:val="28"/>
        </w:rPr>
        <w:t xml:space="preserve">признанных аварийными, составляет </w:t>
      </w:r>
      <w:r w:rsidR="00C74788">
        <w:rPr>
          <w:rFonts w:ascii="Times New Roman" w:hAnsi="Times New Roman"/>
          <w:b/>
          <w:spacing w:val="-5"/>
          <w:sz w:val="28"/>
          <w:szCs w:val="28"/>
        </w:rPr>
        <w:t>2363,3</w:t>
      </w:r>
      <w:r w:rsidRPr="003D132E">
        <w:rPr>
          <w:rFonts w:ascii="Times New Roman" w:hAnsi="Times New Roman"/>
          <w:b/>
          <w:spacing w:val="-5"/>
          <w:sz w:val="28"/>
          <w:szCs w:val="28"/>
        </w:rPr>
        <w:t xml:space="preserve"> </w:t>
      </w:r>
      <w:r w:rsidRPr="003D132E">
        <w:rPr>
          <w:rFonts w:ascii="Times New Roman" w:hAnsi="Times New Roman"/>
          <w:spacing w:val="-5"/>
          <w:sz w:val="28"/>
          <w:szCs w:val="28"/>
        </w:rPr>
        <w:t xml:space="preserve"> кв. метров.</w:t>
      </w:r>
      <w:r w:rsidR="00A158E0">
        <w:rPr>
          <w:rFonts w:ascii="Times New Roman" w:hAnsi="Times New Roman"/>
          <w:spacing w:val="-5"/>
          <w:sz w:val="28"/>
          <w:szCs w:val="28"/>
        </w:rPr>
        <w:t xml:space="preserve"> </w:t>
      </w:r>
      <w:r w:rsidRPr="003D132E">
        <w:rPr>
          <w:rFonts w:ascii="Times New Roman" w:hAnsi="Times New Roman"/>
          <w:spacing w:val="-1"/>
          <w:sz w:val="28"/>
          <w:szCs w:val="28"/>
        </w:rPr>
        <w:t xml:space="preserve">Во исполнение </w:t>
      </w:r>
      <w:r w:rsidRPr="003D132E">
        <w:rPr>
          <w:rFonts w:ascii="Times New Roman" w:hAnsi="Times New Roman"/>
          <w:spacing w:val="-3"/>
          <w:sz w:val="28"/>
          <w:szCs w:val="28"/>
        </w:rPr>
        <w:t xml:space="preserve">обязательств необходимо обеспечить гражданам предоставление конкретной </w:t>
      </w:r>
      <w:r w:rsidRPr="003D132E">
        <w:rPr>
          <w:rFonts w:ascii="Times New Roman" w:hAnsi="Times New Roman"/>
          <w:spacing w:val="-5"/>
          <w:sz w:val="28"/>
          <w:szCs w:val="28"/>
        </w:rPr>
        <w:t xml:space="preserve">жилой площади, размеры и качество которой определяются исходя </w:t>
      </w:r>
      <w:r w:rsidR="00921C49">
        <w:rPr>
          <w:rFonts w:ascii="Times New Roman" w:hAnsi="Times New Roman"/>
          <w:spacing w:val="-5"/>
          <w:sz w:val="28"/>
          <w:szCs w:val="28"/>
        </w:rPr>
        <w:t xml:space="preserve">                             </w:t>
      </w:r>
      <w:r w:rsidRPr="003D132E">
        <w:rPr>
          <w:rFonts w:ascii="Times New Roman" w:hAnsi="Times New Roman"/>
          <w:spacing w:val="-5"/>
          <w:sz w:val="28"/>
          <w:szCs w:val="28"/>
        </w:rPr>
        <w:t xml:space="preserve">из законодательно установленных гарантий государства перед гражданами, проживающими в </w:t>
      </w:r>
      <w:r w:rsidRPr="003D132E">
        <w:rPr>
          <w:rFonts w:ascii="Times New Roman" w:hAnsi="Times New Roman"/>
          <w:spacing w:val="-6"/>
          <w:sz w:val="28"/>
          <w:szCs w:val="28"/>
        </w:rPr>
        <w:t xml:space="preserve">аварийном жилищном фонде. Необходимо произвести снос </w:t>
      </w:r>
      <w:r w:rsidR="00921C49">
        <w:rPr>
          <w:rFonts w:ascii="Times New Roman" w:hAnsi="Times New Roman"/>
          <w:spacing w:val="-6"/>
          <w:sz w:val="28"/>
          <w:szCs w:val="28"/>
        </w:rPr>
        <w:t xml:space="preserve">              </w:t>
      </w:r>
      <w:r w:rsidR="00C74788" w:rsidRPr="00C74788">
        <w:rPr>
          <w:rFonts w:ascii="Times New Roman" w:hAnsi="Times New Roman"/>
          <w:spacing w:val="-6"/>
          <w:sz w:val="28"/>
          <w:szCs w:val="28"/>
        </w:rPr>
        <w:t xml:space="preserve">3 </w:t>
      </w:r>
      <w:r w:rsidRPr="00C74788">
        <w:rPr>
          <w:rFonts w:ascii="Times New Roman" w:hAnsi="Times New Roman"/>
          <w:spacing w:val="-6"/>
          <w:sz w:val="28"/>
          <w:szCs w:val="28"/>
        </w:rPr>
        <w:t>жилых домов (</w:t>
      </w:r>
      <w:r w:rsidR="00C74788" w:rsidRPr="00C74788">
        <w:rPr>
          <w:rFonts w:ascii="Times New Roman" w:hAnsi="Times New Roman"/>
          <w:spacing w:val="-6"/>
          <w:sz w:val="28"/>
          <w:szCs w:val="28"/>
        </w:rPr>
        <w:t>1283,3</w:t>
      </w:r>
      <w:r w:rsidRPr="00C74788">
        <w:rPr>
          <w:rFonts w:ascii="Times New Roman" w:hAnsi="Times New Roman"/>
          <w:spacing w:val="-6"/>
          <w:sz w:val="28"/>
          <w:szCs w:val="28"/>
        </w:rPr>
        <w:t xml:space="preserve"> кв. метров</w:t>
      </w:r>
      <w:r w:rsidRPr="003D132E">
        <w:rPr>
          <w:rFonts w:ascii="Times New Roman" w:hAnsi="Times New Roman"/>
          <w:spacing w:val="-6"/>
          <w:sz w:val="28"/>
          <w:szCs w:val="28"/>
        </w:rPr>
        <w:t>), расселение которых завершено.</w:t>
      </w:r>
    </w:p>
    <w:p w:rsidR="005D61BA" w:rsidRPr="003D132E" w:rsidRDefault="005D61BA" w:rsidP="005D61BA">
      <w:pPr>
        <w:shd w:val="clear" w:color="auto" w:fill="FFFFFF"/>
        <w:spacing w:line="312" w:lineRule="auto"/>
        <w:ind w:firstLine="552"/>
        <w:rPr>
          <w:rFonts w:ascii="Times New Roman" w:hAnsi="Times New Roman"/>
          <w:sz w:val="28"/>
          <w:szCs w:val="28"/>
        </w:rPr>
      </w:pPr>
      <w:r w:rsidRPr="003D132E">
        <w:rPr>
          <w:rFonts w:ascii="Times New Roman" w:hAnsi="Times New Roman"/>
          <w:spacing w:val="-4"/>
          <w:sz w:val="28"/>
          <w:szCs w:val="28"/>
        </w:rPr>
        <w:t>Ключевая проблема в решении задачи ликвидации аварийного жилищного фонда -</w:t>
      </w:r>
      <w:r w:rsidR="00921C49">
        <w:rPr>
          <w:rFonts w:ascii="Times New Roman" w:hAnsi="Times New Roman"/>
          <w:spacing w:val="-4"/>
          <w:sz w:val="28"/>
          <w:szCs w:val="28"/>
        </w:rPr>
        <w:t xml:space="preserve"> </w:t>
      </w:r>
      <w:r w:rsidRPr="003D132E">
        <w:rPr>
          <w:rFonts w:ascii="Times New Roman" w:hAnsi="Times New Roman"/>
          <w:spacing w:val="-5"/>
          <w:sz w:val="28"/>
          <w:szCs w:val="28"/>
        </w:rPr>
        <w:t>обеспечение финансовыми ресурсами.</w:t>
      </w:r>
      <w:r w:rsidRPr="003D132E">
        <w:rPr>
          <w:rFonts w:ascii="Times New Roman" w:hAnsi="Times New Roman"/>
          <w:color w:val="000000"/>
          <w:spacing w:val="-5"/>
          <w:sz w:val="28"/>
          <w:szCs w:val="28"/>
        </w:rPr>
        <w:t xml:space="preserve"> С учетом возможностей финансирования Фонда и </w:t>
      </w:r>
      <w:r w:rsidRPr="003D132E">
        <w:rPr>
          <w:rFonts w:ascii="Times New Roman" w:hAnsi="Times New Roman"/>
          <w:color w:val="000000"/>
          <w:spacing w:val="-3"/>
          <w:sz w:val="28"/>
          <w:szCs w:val="28"/>
        </w:rPr>
        <w:t xml:space="preserve">бюджетного финансирования (различных уровней), данная Программа направлена на </w:t>
      </w:r>
      <w:r w:rsidRPr="003D132E">
        <w:rPr>
          <w:rFonts w:ascii="Times New Roman" w:hAnsi="Times New Roman"/>
          <w:color w:val="000000"/>
          <w:spacing w:val="-6"/>
          <w:sz w:val="28"/>
          <w:szCs w:val="28"/>
        </w:rPr>
        <w:t>решение указанной проблемы.</w:t>
      </w:r>
    </w:p>
    <w:p w:rsidR="005D61BA" w:rsidRDefault="005D61BA" w:rsidP="005D61BA">
      <w:pPr>
        <w:shd w:val="clear" w:color="auto" w:fill="FFFFFF"/>
        <w:spacing w:line="312" w:lineRule="auto"/>
        <w:ind w:firstLine="557"/>
        <w:rPr>
          <w:rFonts w:ascii="Times New Roman" w:hAnsi="Times New Roman"/>
          <w:color w:val="000000"/>
          <w:spacing w:val="-5"/>
          <w:sz w:val="28"/>
          <w:szCs w:val="28"/>
        </w:rPr>
      </w:pPr>
      <w:r w:rsidRPr="003D132E">
        <w:rPr>
          <w:rFonts w:ascii="Times New Roman" w:hAnsi="Times New Roman"/>
          <w:color w:val="000000"/>
          <w:spacing w:val="-5"/>
          <w:sz w:val="28"/>
          <w:szCs w:val="28"/>
        </w:rPr>
        <w:t xml:space="preserve">Программный способ решения указанной проблемы обусловлен необходимостью комплексного финансового (из различных источников) </w:t>
      </w:r>
      <w:r w:rsidR="00921C49">
        <w:rPr>
          <w:rFonts w:ascii="Times New Roman" w:hAnsi="Times New Roman"/>
          <w:color w:val="000000"/>
          <w:spacing w:val="-5"/>
          <w:sz w:val="28"/>
          <w:szCs w:val="28"/>
        </w:rPr>
        <w:t xml:space="preserve">                   </w:t>
      </w:r>
      <w:r w:rsidRPr="003D132E">
        <w:rPr>
          <w:rFonts w:ascii="Times New Roman" w:hAnsi="Times New Roman"/>
          <w:color w:val="000000"/>
          <w:spacing w:val="-5"/>
          <w:sz w:val="28"/>
          <w:szCs w:val="28"/>
        </w:rPr>
        <w:t xml:space="preserve">и организационного обеспечения </w:t>
      </w:r>
      <w:r w:rsidRPr="003D132E">
        <w:rPr>
          <w:rFonts w:ascii="Times New Roman" w:hAnsi="Times New Roman"/>
          <w:color w:val="000000"/>
          <w:spacing w:val="-6"/>
          <w:sz w:val="28"/>
          <w:szCs w:val="28"/>
        </w:rPr>
        <w:t xml:space="preserve">переселения граждан из аварийных многоквартирных домов с учетом адресного характера </w:t>
      </w:r>
      <w:r w:rsidRPr="003D132E">
        <w:rPr>
          <w:rFonts w:ascii="Times New Roman" w:hAnsi="Times New Roman"/>
          <w:color w:val="000000"/>
          <w:spacing w:val="-5"/>
          <w:sz w:val="28"/>
          <w:szCs w:val="28"/>
        </w:rPr>
        <w:t xml:space="preserve">переселения </w:t>
      </w:r>
      <w:r w:rsidR="00921C49">
        <w:rPr>
          <w:rFonts w:ascii="Times New Roman" w:hAnsi="Times New Roman"/>
          <w:color w:val="000000"/>
          <w:spacing w:val="-5"/>
          <w:sz w:val="28"/>
          <w:szCs w:val="28"/>
        </w:rPr>
        <w:t xml:space="preserve">                          </w:t>
      </w:r>
      <w:r w:rsidRPr="003D132E">
        <w:rPr>
          <w:rFonts w:ascii="Times New Roman" w:hAnsi="Times New Roman"/>
          <w:color w:val="000000"/>
          <w:spacing w:val="-5"/>
          <w:sz w:val="28"/>
          <w:szCs w:val="28"/>
        </w:rPr>
        <w:t>и необходимости развития жилищного строительства.</w:t>
      </w:r>
    </w:p>
    <w:p w:rsidR="00921C49" w:rsidRDefault="00921C49" w:rsidP="005D61BA">
      <w:pPr>
        <w:shd w:val="clear" w:color="auto" w:fill="FFFFFF"/>
        <w:spacing w:line="312" w:lineRule="auto"/>
        <w:ind w:firstLine="557"/>
        <w:rPr>
          <w:rFonts w:ascii="Times New Roman" w:hAnsi="Times New Roman"/>
          <w:color w:val="000000"/>
          <w:spacing w:val="-5"/>
          <w:sz w:val="28"/>
          <w:szCs w:val="28"/>
        </w:rPr>
      </w:pPr>
    </w:p>
    <w:p w:rsidR="00B949F0" w:rsidRDefault="00B949F0" w:rsidP="005D61BA">
      <w:pPr>
        <w:shd w:val="clear" w:color="auto" w:fill="FFFFFF"/>
        <w:spacing w:line="312" w:lineRule="auto"/>
        <w:ind w:firstLine="557"/>
        <w:rPr>
          <w:rFonts w:ascii="Times New Roman" w:hAnsi="Times New Roman"/>
          <w:color w:val="000000"/>
          <w:spacing w:val="-5"/>
          <w:sz w:val="28"/>
          <w:szCs w:val="28"/>
        </w:rPr>
      </w:pPr>
    </w:p>
    <w:p w:rsidR="00921C49" w:rsidRPr="003D132E" w:rsidRDefault="00921C49" w:rsidP="00921C49">
      <w:pPr>
        <w:shd w:val="clear" w:color="auto" w:fill="FFFFFF"/>
        <w:spacing w:line="240" w:lineRule="auto"/>
        <w:ind w:firstLine="557"/>
        <w:rPr>
          <w:rFonts w:ascii="Times New Roman" w:hAnsi="Times New Roman"/>
          <w:color w:val="000000"/>
          <w:spacing w:val="-5"/>
          <w:sz w:val="28"/>
          <w:szCs w:val="28"/>
        </w:rPr>
      </w:pPr>
    </w:p>
    <w:p w:rsidR="005D61BA" w:rsidRPr="003D132E" w:rsidRDefault="00A21015" w:rsidP="00A21015">
      <w:pPr>
        <w:shd w:val="clear" w:color="auto" w:fill="FFFFFF"/>
        <w:spacing w:line="240" w:lineRule="auto"/>
        <w:ind w:firstLine="0"/>
        <w:jc w:val="center"/>
        <w:outlineLvl w:val="4"/>
        <w:rPr>
          <w:rFonts w:ascii="Times New Roman" w:hAnsi="Times New Roman"/>
          <w:b/>
          <w:bCs/>
          <w:color w:val="000000"/>
          <w:sz w:val="28"/>
          <w:szCs w:val="28"/>
        </w:rPr>
      </w:pPr>
      <w:r>
        <w:rPr>
          <w:rFonts w:ascii="Times New Roman" w:hAnsi="Times New Roman"/>
          <w:b/>
          <w:bCs/>
          <w:color w:val="000000"/>
          <w:sz w:val="28"/>
          <w:szCs w:val="28"/>
        </w:rPr>
        <w:t>2. Ц</w:t>
      </w:r>
      <w:r w:rsidR="005D61BA" w:rsidRPr="003D132E">
        <w:rPr>
          <w:rFonts w:ascii="Times New Roman" w:hAnsi="Times New Roman"/>
          <w:b/>
          <w:bCs/>
          <w:color w:val="000000"/>
          <w:sz w:val="28"/>
          <w:szCs w:val="28"/>
        </w:rPr>
        <w:t>ели и задачи Программы</w:t>
      </w:r>
    </w:p>
    <w:p w:rsidR="005D61BA" w:rsidRPr="003D132E" w:rsidRDefault="005D61BA" w:rsidP="005D61BA">
      <w:pPr>
        <w:shd w:val="clear" w:color="auto" w:fill="FFFFFF"/>
        <w:tabs>
          <w:tab w:val="left" w:pos="950"/>
        </w:tabs>
        <w:spacing w:line="312" w:lineRule="auto"/>
        <w:ind w:left="538" w:firstLine="29"/>
        <w:rPr>
          <w:rFonts w:ascii="Times New Roman" w:hAnsi="Times New Roman"/>
          <w:sz w:val="28"/>
          <w:szCs w:val="28"/>
        </w:rPr>
      </w:pPr>
      <w:r w:rsidRPr="003D132E">
        <w:rPr>
          <w:rFonts w:ascii="Times New Roman" w:hAnsi="Times New Roman"/>
          <w:sz w:val="28"/>
          <w:szCs w:val="28"/>
        </w:rPr>
        <w:t>Программа предусматривает:</w:t>
      </w:r>
    </w:p>
    <w:p w:rsidR="005D61BA" w:rsidRPr="003D132E" w:rsidRDefault="005D61BA" w:rsidP="005D61BA">
      <w:pPr>
        <w:shd w:val="clear" w:color="auto" w:fill="FFFFFF"/>
        <w:spacing w:line="312" w:lineRule="auto"/>
        <w:ind w:left="14"/>
        <w:rPr>
          <w:rFonts w:ascii="Times New Roman" w:hAnsi="Times New Roman"/>
          <w:color w:val="000000"/>
          <w:spacing w:val="-5"/>
          <w:sz w:val="28"/>
          <w:szCs w:val="28"/>
        </w:rPr>
      </w:pPr>
      <w:r w:rsidRPr="003D132E">
        <w:rPr>
          <w:rFonts w:ascii="Times New Roman" w:hAnsi="Times New Roman"/>
          <w:color w:val="000000"/>
          <w:spacing w:val="-4"/>
          <w:sz w:val="28"/>
          <w:szCs w:val="28"/>
        </w:rPr>
        <w:t xml:space="preserve">- создание безопасных и благоприятных условий проживания населения Партизанского муниципального района путем </w:t>
      </w:r>
      <w:r w:rsidRPr="003D132E">
        <w:rPr>
          <w:rFonts w:ascii="Times New Roman" w:hAnsi="Times New Roman"/>
          <w:color w:val="000000"/>
          <w:spacing w:val="-2"/>
          <w:sz w:val="28"/>
          <w:szCs w:val="28"/>
        </w:rPr>
        <w:t xml:space="preserve">обеспечения благоустроенным жильем граждан, проживающих в многоквартирных </w:t>
      </w:r>
      <w:r w:rsidRPr="003D132E">
        <w:rPr>
          <w:rFonts w:ascii="Times New Roman" w:hAnsi="Times New Roman"/>
          <w:color w:val="000000"/>
          <w:spacing w:val="-5"/>
          <w:sz w:val="28"/>
          <w:szCs w:val="28"/>
        </w:rPr>
        <w:t>домах, признанных аварийными и непригодными для постоянного проживания, обеспечение соответствия муниципального жилищного фонда требованиям действующего законодательства,</w:t>
      </w:r>
      <w:r w:rsidR="00921C49">
        <w:rPr>
          <w:rFonts w:ascii="Times New Roman" w:hAnsi="Times New Roman"/>
          <w:color w:val="000000"/>
          <w:spacing w:val="-5"/>
          <w:sz w:val="28"/>
          <w:szCs w:val="28"/>
        </w:rPr>
        <w:t xml:space="preserve"> </w:t>
      </w:r>
      <w:r w:rsidRPr="003D132E">
        <w:rPr>
          <w:rFonts w:ascii="Times New Roman" w:hAnsi="Times New Roman"/>
          <w:color w:val="000000"/>
          <w:spacing w:val="-5"/>
          <w:sz w:val="28"/>
          <w:szCs w:val="28"/>
        </w:rPr>
        <w:t>а также развитие жилищного строительства.</w:t>
      </w:r>
    </w:p>
    <w:p w:rsidR="005D61BA" w:rsidRPr="003D132E" w:rsidRDefault="005D61BA" w:rsidP="005D61BA">
      <w:pPr>
        <w:shd w:val="clear" w:color="auto" w:fill="FFFFFF"/>
        <w:spacing w:line="312" w:lineRule="auto"/>
        <w:ind w:firstLine="567"/>
        <w:rPr>
          <w:rFonts w:ascii="Times New Roman" w:hAnsi="Times New Roman"/>
          <w:sz w:val="24"/>
          <w:szCs w:val="24"/>
        </w:rPr>
      </w:pPr>
      <w:r w:rsidRPr="003D132E">
        <w:rPr>
          <w:rFonts w:ascii="Times New Roman" w:hAnsi="Times New Roman"/>
          <w:color w:val="000000"/>
          <w:spacing w:val="-5"/>
          <w:sz w:val="28"/>
          <w:szCs w:val="28"/>
        </w:rPr>
        <w:t>Для реализации поставленной цели необходимо решить следующие задачи:</w:t>
      </w:r>
    </w:p>
    <w:p w:rsidR="005D61BA" w:rsidRPr="003D132E" w:rsidRDefault="005D61BA" w:rsidP="005D61BA">
      <w:pPr>
        <w:shd w:val="clear" w:color="auto" w:fill="FFFFFF"/>
        <w:tabs>
          <w:tab w:val="left" w:pos="950"/>
        </w:tabs>
        <w:spacing w:line="312" w:lineRule="auto"/>
        <w:ind w:firstLine="567"/>
        <w:rPr>
          <w:rFonts w:ascii="Times New Roman" w:hAnsi="Times New Roman"/>
          <w:sz w:val="28"/>
          <w:szCs w:val="28"/>
        </w:rPr>
      </w:pPr>
      <w:r w:rsidRPr="003D132E">
        <w:rPr>
          <w:rFonts w:ascii="Times New Roman" w:hAnsi="Times New Roman"/>
          <w:color w:val="000000"/>
          <w:sz w:val="28"/>
          <w:szCs w:val="28"/>
        </w:rPr>
        <w:t xml:space="preserve">организовать системы эффективного управления бюджетными ассигнованиями на </w:t>
      </w:r>
      <w:r w:rsidRPr="003D132E">
        <w:rPr>
          <w:rFonts w:ascii="Times New Roman" w:hAnsi="Times New Roman"/>
          <w:color w:val="000000"/>
          <w:spacing w:val="-5"/>
          <w:sz w:val="28"/>
          <w:szCs w:val="28"/>
        </w:rPr>
        <w:t>реализацию программных мероприятий с учетом необходимости развития жилищного</w:t>
      </w:r>
      <w:r w:rsidR="00921C49">
        <w:rPr>
          <w:rFonts w:ascii="Times New Roman" w:hAnsi="Times New Roman"/>
          <w:color w:val="000000"/>
          <w:spacing w:val="-5"/>
          <w:sz w:val="28"/>
          <w:szCs w:val="28"/>
        </w:rPr>
        <w:t xml:space="preserve"> </w:t>
      </w:r>
      <w:r w:rsidRPr="003D132E">
        <w:rPr>
          <w:rFonts w:ascii="Times New Roman" w:hAnsi="Times New Roman"/>
          <w:color w:val="000000"/>
          <w:spacing w:val="-7"/>
          <w:sz w:val="28"/>
          <w:szCs w:val="28"/>
        </w:rPr>
        <w:t>строительства;</w:t>
      </w:r>
    </w:p>
    <w:p w:rsidR="005D61BA" w:rsidRPr="003D132E" w:rsidRDefault="005D61BA" w:rsidP="005D61BA">
      <w:pPr>
        <w:shd w:val="clear" w:color="auto" w:fill="FFFFFF"/>
        <w:spacing w:line="312" w:lineRule="auto"/>
        <w:ind w:left="14" w:right="5" w:firstLine="567"/>
        <w:rPr>
          <w:rFonts w:ascii="Times New Roman" w:hAnsi="Times New Roman"/>
          <w:sz w:val="28"/>
          <w:szCs w:val="28"/>
        </w:rPr>
      </w:pPr>
      <w:r w:rsidRPr="003D132E">
        <w:rPr>
          <w:rFonts w:ascii="Times New Roman" w:hAnsi="Times New Roman"/>
          <w:color w:val="000000"/>
          <w:spacing w:val="-3"/>
          <w:sz w:val="28"/>
          <w:szCs w:val="28"/>
        </w:rPr>
        <w:t xml:space="preserve">достичь заданных результатов с использованием наименьшего объема средств </w:t>
      </w:r>
      <w:r w:rsidRPr="003D132E">
        <w:rPr>
          <w:rFonts w:ascii="Times New Roman" w:hAnsi="Times New Roman"/>
          <w:color w:val="000000"/>
          <w:spacing w:val="-1"/>
          <w:sz w:val="28"/>
          <w:szCs w:val="28"/>
        </w:rPr>
        <w:t xml:space="preserve">или определенного бюджетом </w:t>
      </w:r>
      <w:r w:rsidRPr="003D132E">
        <w:rPr>
          <w:rFonts w:ascii="Times New Roman" w:hAnsi="Times New Roman"/>
          <w:color w:val="000000"/>
          <w:spacing w:val="-7"/>
          <w:sz w:val="28"/>
          <w:szCs w:val="28"/>
        </w:rPr>
        <w:t>объема средств;</w:t>
      </w:r>
    </w:p>
    <w:p w:rsidR="005D61BA" w:rsidRPr="003D132E" w:rsidRDefault="005D61BA" w:rsidP="005D61BA">
      <w:pPr>
        <w:shd w:val="clear" w:color="auto" w:fill="FFFFFF"/>
        <w:spacing w:line="312" w:lineRule="auto"/>
        <w:ind w:left="5" w:right="5" w:firstLine="538"/>
        <w:rPr>
          <w:rFonts w:ascii="Times New Roman" w:hAnsi="Times New Roman"/>
          <w:sz w:val="28"/>
          <w:szCs w:val="28"/>
        </w:rPr>
      </w:pPr>
      <w:r w:rsidRPr="003D132E">
        <w:rPr>
          <w:rFonts w:ascii="Times New Roman" w:hAnsi="Times New Roman"/>
          <w:color w:val="000000"/>
          <w:sz w:val="28"/>
          <w:szCs w:val="28"/>
        </w:rPr>
        <w:t xml:space="preserve">сократить общую площадь жилых помещений в аварийных </w:t>
      </w:r>
      <w:r w:rsidRPr="003D132E">
        <w:rPr>
          <w:rFonts w:ascii="Times New Roman" w:hAnsi="Times New Roman"/>
          <w:color w:val="000000"/>
          <w:spacing w:val="-6"/>
          <w:sz w:val="28"/>
          <w:szCs w:val="28"/>
        </w:rPr>
        <w:t>многоквартирных домах на территории Партизанского муниципального района;</w:t>
      </w:r>
    </w:p>
    <w:p w:rsidR="002E46C3" w:rsidRDefault="005D61BA" w:rsidP="002E46C3">
      <w:pPr>
        <w:shd w:val="clear" w:color="auto" w:fill="FFFFFF"/>
        <w:spacing w:line="312" w:lineRule="auto"/>
        <w:ind w:left="10" w:right="10" w:firstLine="528"/>
        <w:rPr>
          <w:rFonts w:ascii="Times New Roman" w:hAnsi="Times New Roman"/>
          <w:color w:val="000000"/>
          <w:spacing w:val="-5"/>
          <w:sz w:val="28"/>
          <w:szCs w:val="28"/>
        </w:rPr>
      </w:pPr>
      <w:r w:rsidRPr="003D132E">
        <w:rPr>
          <w:rFonts w:ascii="Times New Roman" w:hAnsi="Times New Roman"/>
          <w:color w:val="000000"/>
          <w:spacing w:val="-6"/>
          <w:sz w:val="28"/>
          <w:szCs w:val="28"/>
        </w:rPr>
        <w:t xml:space="preserve">уменьшить число граждан, проживающих в аварийных жилых домах на территории Партизанского муниципального района, в  том числе </w:t>
      </w:r>
      <w:r w:rsidRPr="003D132E">
        <w:rPr>
          <w:rFonts w:ascii="Times New Roman" w:hAnsi="Times New Roman"/>
          <w:sz w:val="28"/>
          <w:szCs w:val="28"/>
        </w:rPr>
        <w:t xml:space="preserve">путем проведения ремонта муниципальных жилых помещений, свободных </w:t>
      </w:r>
      <w:r w:rsidR="00921C49">
        <w:rPr>
          <w:rFonts w:ascii="Times New Roman" w:hAnsi="Times New Roman"/>
          <w:sz w:val="28"/>
          <w:szCs w:val="28"/>
        </w:rPr>
        <w:t xml:space="preserve">                        </w:t>
      </w:r>
      <w:r w:rsidRPr="003D132E">
        <w:rPr>
          <w:rFonts w:ascii="Times New Roman" w:hAnsi="Times New Roman"/>
          <w:sz w:val="28"/>
          <w:szCs w:val="28"/>
        </w:rPr>
        <w:t xml:space="preserve">от регистрации и проживания в целях их предоставления гражданам, состоящим на учете в качестве нуждающихся, либо переселения </w:t>
      </w:r>
      <w:r w:rsidR="00921C49">
        <w:rPr>
          <w:rFonts w:ascii="Times New Roman" w:hAnsi="Times New Roman"/>
          <w:sz w:val="28"/>
          <w:szCs w:val="28"/>
        </w:rPr>
        <w:t xml:space="preserve">                     </w:t>
      </w:r>
      <w:r w:rsidRPr="003D132E">
        <w:rPr>
          <w:rFonts w:ascii="Times New Roman" w:hAnsi="Times New Roman"/>
          <w:sz w:val="28"/>
          <w:szCs w:val="28"/>
        </w:rPr>
        <w:t>в отремонтированные жилые помещения граждан из аварийного жилищного фонда</w:t>
      </w:r>
      <w:r w:rsidRPr="003D132E">
        <w:rPr>
          <w:rFonts w:ascii="Times New Roman" w:hAnsi="Times New Roman"/>
          <w:color w:val="000000"/>
          <w:spacing w:val="-5"/>
          <w:sz w:val="28"/>
          <w:szCs w:val="28"/>
        </w:rPr>
        <w:t>;</w:t>
      </w:r>
    </w:p>
    <w:p w:rsidR="002E46C3" w:rsidRDefault="005D61BA" w:rsidP="002E46C3">
      <w:pPr>
        <w:shd w:val="clear" w:color="auto" w:fill="FFFFFF"/>
        <w:spacing w:line="312" w:lineRule="auto"/>
        <w:ind w:left="10" w:right="10" w:firstLine="528"/>
        <w:rPr>
          <w:rFonts w:ascii="Times New Roman" w:hAnsi="Times New Roman"/>
          <w:sz w:val="28"/>
          <w:szCs w:val="28"/>
        </w:rPr>
      </w:pPr>
      <w:r w:rsidRPr="003D132E">
        <w:rPr>
          <w:rFonts w:ascii="Times New Roman" w:hAnsi="Times New Roman"/>
          <w:sz w:val="28"/>
          <w:szCs w:val="28"/>
        </w:rPr>
        <w:t>обеспечить процесс своевременного замещения выбывающего из эксплуатации жилищного фонда;</w:t>
      </w:r>
    </w:p>
    <w:p w:rsidR="002E46C3" w:rsidRDefault="005D61BA" w:rsidP="002E46C3">
      <w:pPr>
        <w:shd w:val="clear" w:color="auto" w:fill="FFFFFF"/>
        <w:spacing w:line="312" w:lineRule="auto"/>
        <w:ind w:left="10" w:right="10" w:firstLine="528"/>
        <w:rPr>
          <w:rFonts w:ascii="Times New Roman" w:hAnsi="Times New Roman"/>
          <w:sz w:val="28"/>
          <w:szCs w:val="28"/>
        </w:rPr>
      </w:pPr>
      <w:r w:rsidRPr="003D132E">
        <w:rPr>
          <w:rFonts w:ascii="Times New Roman" w:hAnsi="Times New Roman"/>
          <w:sz w:val="28"/>
          <w:szCs w:val="28"/>
        </w:rPr>
        <w:t>обеспечить соответствие муниципального жилищного фонда требованиям действующего законодательства;</w:t>
      </w:r>
    </w:p>
    <w:p w:rsidR="002E46C3" w:rsidRDefault="005D61BA" w:rsidP="002E46C3">
      <w:pPr>
        <w:shd w:val="clear" w:color="auto" w:fill="FFFFFF"/>
        <w:spacing w:line="312" w:lineRule="auto"/>
        <w:ind w:left="10" w:right="10" w:firstLine="528"/>
        <w:rPr>
          <w:rFonts w:ascii="Times New Roman" w:hAnsi="Times New Roman"/>
          <w:color w:val="000000"/>
          <w:spacing w:val="-5"/>
          <w:sz w:val="28"/>
          <w:szCs w:val="28"/>
        </w:rPr>
      </w:pPr>
      <w:r w:rsidRPr="003D132E">
        <w:rPr>
          <w:rFonts w:ascii="Times New Roman" w:hAnsi="Times New Roman"/>
          <w:sz w:val="28"/>
          <w:szCs w:val="28"/>
        </w:rPr>
        <w:t>своевременно и в полном объеме производить уплату взносов в части муниципальной доли на капитальный ремонт общего имущества многоквартирных домов;</w:t>
      </w:r>
    </w:p>
    <w:p w:rsidR="005D61BA" w:rsidRDefault="005D61BA" w:rsidP="002E46C3">
      <w:pPr>
        <w:shd w:val="clear" w:color="auto" w:fill="FFFFFF"/>
        <w:spacing w:line="312" w:lineRule="auto"/>
        <w:ind w:left="10" w:right="10" w:firstLine="528"/>
        <w:rPr>
          <w:rFonts w:ascii="Times New Roman" w:hAnsi="Times New Roman"/>
          <w:sz w:val="28"/>
          <w:szCs w:val="28"/>
        </w:rPr>
      </w:pPr>
      <w:r w:rsidRPr="003D132E">
        <w:rPr>
          <w:rFonts w:ascii="Times New Roman" w:hAnsi="Times New Roman"/>
          <w:sz w:val="28"/>
          <w:szCs w:val="28"/>
        </w:rPr>
        <w:t>эффективно реализовывать полномочия администрации Партизанского муниципального района в жилищной сфере.</w:t>
      </w:r>
    </w:p>
    <w:p w:rsidR="002E46C3" w:rsidRDefault="002E46C3" w:rsidP="002E46C3">
      <w:pPr>
        <w:shd w:val="clear" w:color="auto" w:fill="FFFFFF"/>
        <w:spacing w:line="312" w:lineRule="auto"/>
        <w:ind w:left="10" w:right="10" w:firstLine="528"/>
        <w:rPr>
          <w:rFonts w:ascii="Times New Roman" w:hAnsi="Times New Roman"/>
          <w:sz w:val="28"/>
          <w:szCs w:val="28"/>
        </w:rPr>
      </w:pPr>
    </w:p>
    <w:p w:rsidR="00A21015" w:rsidRDefault="005D61BA" w:rsidP="00A21015">
      <w:pPr>
        <w:tabs>
          <w:tab w:val="left" w:pos="5812"/>
        </w:tabs>
        <w:spacing w:line="312" w:lineRule="auto"/>
        <w:ind w:firstLine="0"/>
        <w:jc w:val="center"/>
        <w:rPr>
          <w:rFonts w:ascii="Times New Roman" w:hAnsi="Times New Roman"/>
          <w:b/>
          <w:sz w:val="28"/>
          <w:szCs w:val="28"/>
        </w:rPr>
      </w:pPr>
      <w:r w:rsidRPr="003D132E">
        <w:rPr>
          <w:rFonts w:ascii="Times New Roman" w:hAnsi="Times New Roman"/>
          <w:b/>
          <w:bCs/>
          <w:color w:val="000000"/>
          <w:sz w:val="28"/>
          <w:szCs w:val="28"/>
        </w:rPr>
        <w:t>3.</w:t>
      </w:r>
      <w:r w:rsidR="00A21015" w:rsidRPr="00A21015">
        <w:rPr>
          <w:rFonts w:ascii="Times New Roman" w:hAnsi="Times New Roman"/>
          <w:b/>
          <w:sz w:val="28"/>
          <w:szCs w:val="28"/>
        </w:rPr>
        <w:t xml:space="preserve"> </w:t>
      </w:r>
      <w:r w:rsidR="00A21015" w:rsidRPr="003D132E">
        <w:rPr>
          <w:rFonts w:ascii="Times New Roman" w:hAnsi="Times New Roman"/>
          <w:b/>
          <w:sz w:val="28"/>
          <w:szCs w:val="28"/>
        </w:rPr>
        <w:t xml:space="preserve">Сроки и этапы реализации Программы </w:t>
      </w:r>
    </w:p>
    <w:p w:rsidR="00A21015" w:rsidRDefault="00A21015" w:rsidP="00EC1E50">
      <w:pPr>
        <w:spacing w:line="312" w:lineRule="auto"/>
        <w:ind w:firstLine="0"/>
        <w:rPr>
          <w:rFonts w:ascii="Times New Roman" w:hAnsi="Times New Roman"/>
          <w:sz w:val="28"/>
          <w:szCs w:val="28"/>
        </w:rPr>
      </w:pPr>
      <w:r w:rsidRPr="003D132E">
        <w:rPr>
          <w:rFonts w:ascii="Times New Roman" w:hAnsi="Times New Roman"/>
          <w:sz w:val="28"/>
          <w:szCs w:val="28"/>
        </w:rPr>
        <w:t xml:space="preserve">Настоящая Программа рассчитана на долгосрочный </w:t>
      </w:r>
      <w:r w:rsidRPr="00EC1E50">
        <w:rPr>
          <w:rFonts w:ascii="Times New Roman" w:hAnsi="Times New Roman"/>
          <w:sz w:val="28"/>
          <w:szCs w:val="28"/>
        </w:rPr>
        <w:t xml:space="preserve">период </w:t>
      </w:r>
      <w:r w:rsidRPr="00EC1E50">
        <w:rPr>
          <w:rFonts w:ascii="Times New Roman" w:hAnsi="Times New Roman"/>
          <w:bCs/>
          <w:sz w:val="28"/>
          <w:szCs w:val="28"/>
        </w:rPr>
        <w:t>2023</w:t>
      </w:r>
      <w:r w:rsidR="00EC1E50">
        <w:rPr>
          <w:rFonts w:ascii="Times New Roman" w:hAnsi="Times New Roman"/>
          <w:bCs/>
          <w:sz w:val="28"/>
          <w:szCs w:val="28"/>
        </w:rPr>
        <w:t xml:space="preserve"> </w:t>
      </w:r>
      <w:r w:rsidRPr="00EC1E50">
        <w:rPr>
          <w:rFonts w:ascii="Times New Roman" w:hAnsi="Times New Roman"/>
          <w:bCs/>
          <w:sz w:val="28"/>
          <w:szCs w:val="28"/>
        </w:rPr>
        <w:t>-   2027</w:t>
      </w:r>
      <w:r w:rsidRPr="003D132E">
        <w:rPr>
          <w:rFonts w:ascii="Times New Roman" w:hAnsi="Times New Roman"/>
          <w:sz w:val="28"/>
          <w:szCs w:val="28"/>
        </w:rPr>
        <w:t xml:space="preserve"> годы и реализуется в один этап</w:t>
      </w:r>
      <w:r w:rsidR="00EC1E50">
        <w:rPr>
          <w:rFonts w:ascii="Times New Roman" w:hAnsi="Times New Roman"/>
          <w:sz w:val="28"/>
          <w:szCs w:val="28"/>
        </w:rPr>
        <w:t>.</w:t>
      </w:r>
    </w:p>
    <w:p w:rsidR="00B949F0" w:rsidRDefault="00B949F0" w:rsidP="00EC1E50">
      <w:pPr>
        <w:spacing w:line="312" w:lineRule="auto"/>
        <w:ind w:firstLine="0"/>
        <w:rPr>
          <w:rFonts w:ascii="Times New Roman" w:hAnsi="Times New Roman"/>
          <w:sz w:val="28"/>
          <w:szCs w:val="28"/>
        </w:rPr>
      </w:pPr>
    </w:p>
    <w:p w:rsidR="00B949F0" w:rsidRDefault="00B949F0" w:rsidP="00EC1E50">
      <w:pPr>
        <w:spacing w:line="312" w:lineRule="auto"/>
        <w:ind w:firstLine="0"/>
        <w:rPr>
          <w:rFonts w:ascii="Times New Roman" w:hAnsi="Times New Roman"/>
          <w:sz w:val="28"/>
          <w:szCs w:val="28"/>
        </w:rPr>
      </w:pPr>
    </w:p>
    <w:p w:rsidR="00EC1E50" w:rsidRPr="00EC1E50" w:rsidRDefault="00EC1E50" w:rsidP="00EC1E50">
      <w:pPr>
        <w:autoSpaceDE w:val="0"/>
        <w:spacing w:line="240" w:lineRule="auto"/>
        <w:ind w:firstLine="0"/>
        <w:jc w:val="center"/>
        <w:rPr>
          <w:rFonts w:ascii="Times New Roman" w:eastAsia="Times New Roman" w:hAnsi="Times New Roman" w:cs="Arial CYR"/>
          <w:b/>
          <w:sz w:val="28"/>
          <w:szCs w:val="28"/>
          <w:lang w:eastAsia="ru-RU"/>
        </w:rPr>
      </w:pPr>
      <w:r w:rsidRPr="00EC1E50">
        <w:rPr>
          <w:rFonts w:ascii="Times New Roman" w:eastAsia="Times New Roman" w:hAnsi="Times New Roman" w:cs="Arial CYR"/>
          <w:b/>
          <w:sz w:val="28"/>
          <w:szCs w:val="28"/>
          <w:lang w:eastAsia="ru-RU"/>
        </w:rPr>
        <w:lastRenderedPageBreak/>
        <w:t xml:space="preserve">4. Структура Программы, перечень </w:t>
      </w:r>
      <w:proofErr w:type="gramStart"/>
      <w:r w:rsidRPr="00EC1E50">
        <w:rPr>
          <w:rFonts w:ascii="Times New Roman" w:eastAsia="Times New Roman" w:hAnsi="Times New Roman" w:cs="Arial CYR"/>
          <w:b/>
          <w:sz w:val="28"/>
          <w:szCs w:val="28"/>
          <w:lang w:eastAsia="ru-RU"/>
        </w:rPr>
        <w:t>основных</w:t>
      </w:r>
      <w:proofErr w:type="gramEnd"/>
    </w:p>
    <w:p w:rsidR="00EC1E50" w:rsidRPr="00EC1E50" w:rsidRDefault="00EC1E50" w:rsidP="00EC1E50">
      <w:pPr>
        <w:autoSpaceDE w:val="0"/>
        <w:spacing w:line="312" w:lineRule="auto"/>
        <w:ind w:firstLine="0"/>
        <w:jc w:val="center"/>
        <w:rPr>
          <w:rFonts w:ascii="Times New Roman" w:eastAsia="Times New Roman" w:hAnsi="Times New Roman" w:cs="Arial CYR"/>
          <w:b/>
          <w:sz w:val="28"/>
          <w:szCs w:val="28"/>
          <w:lang w:eastAsia="ru-RU"/>
        </w:rPr>
      </w:pPr>
      <w:r w:rsidRPr="00EC1E50">
        <w:rPr>
          <w:rFonts w:ascii="Times New Roman" w:eastAsia="Times New Roman" w:hAnsi="Times New Roman" w:cs="Arial CYR"/>
          <w:b/>
          <w:sz w:val="28"/>
          <w:szCs w:val="28"/>
          <w:lang w:eastAsia="ru-RU"/>
        </w:rPr>
        <w:t>программных мероприятий и направлений</w:t>
      </w:r>
    </w:p>
    <w:p w:rsidR="00EC1E50" w:rsidRPr="00EC1E50" w:rsidRDefault="00EC1E50" w:rsidP="00EC1E50">
      <w:pPr>
        <w:autoSpaceDE w:val="0"/>
        <w:spacing w:line="312" w:lineRule="auto"/>
        <w:ind w:firstLine="0"/>
        <w:jc w:val="center"/>
        <w:rPr>
          <w:rFonts w:ascii="Times New Roman" w:eastAsia="Times New Roman" w:hAnsi="Times New Roman" w:cs="Arial CYR"/>
          <w:sz w:val="16"/>
          <w:szCs w:val="16"/>
          <w:lang w:eastAsia="ru-RU"/>
        </w:rPr>
      </w:pPr>
    </w:p>
    <w:p w:rsidR="00EC1E50" w:rsidRPr="00EC1E50" w:rsidRDefault="00EC1E50" w:rsidP="00EC1E50">
      <w:pPr>
        <w:autoSpaceDE w:val="0"/>
        <w:spacing w:line="312" w:lineRule="auto"/>
        <w:ind w:firstLine="540"/>
        <w:rPr>
          <w:rFonts w:ascii="Times New Roman" w:eastAsia="Times New Roman" w:hAnsi="Times New Roman" w:cs="Arial CYR"/>
          <w:sz w:val="28"/>
          <w:szCs w:val="28"/>
          <w:lang w:eastAsia="ru-RU"/>
        </w:rPr>
      </w:pPr>
      <w:r w:rsidRPr="00EC1E50">
        <w:rPr>
          <w:rFonts w:ascii="Times New Roman" w:eastAsia="Times New Roman" w:hAnsi="Times New Roman" w:cs="Arial CYR"/>
          <w:sz w:val="28"/>
          <w:szCs w:val="28"/>
          <w:lang w:eastAsia="ru-RU"/>
        </w:rPr>
        <w:t>Программа состоит из разделов, которые содержат комплекс конкретных мероприятий (приложение № 2) и видов работ, их содержание по срокам, ресурсам и исполнителям. Программные мероприятия обеспечивают решение задач программы и достижение поставленной цели.</w:t>
      </w:r>
    </w:p>
    <w:p w:rsidR="00EC1E50" w:rsidRPr="00EC1E50" w:rsidRDefault="00EC1E50" w:rsidP="00EC1E50">
      <w:pPr>
        <w:autoSpaceDE w:val="0"/>
        <w:spacing w:line="312" w:lineRule="auto"/>
        <w:ind w:firstLine="540"/>
        <w:rPr>
          <w:rFonts w:ascii="Times New Roman" w:eastAsia="Times New Roman" w:hAnsi="Times New Roman" w:cs="Arial CYR"/>
          <w:sz w:val="28"/>
          <w:szCs w:val="28"/>
          <w:lang w:eastAsia="ru-RU"/>
        </w:rPr>
      </w:pPr>
      <w:r w:rsidRPr="00EC1E50">
        <w:rPr>
          <w:rFonts w:ascii="Times New Roman" w:eastAsia="Times New Roman" w:hAnsi="Times New Roman" w:cs="Arial CYR"/>
          <w:sz w:val="28"/>
          <w:szCs w:val="28"/>
          <w:lang w:eastAsia="ru-RU"/>
        </w:rPr>
        <w:t>Программа включает в себя следующие разделы:</w:t>
      </w:r>
    </w:p>
    <w:p w:rsidR="00EC1E50" w:rsidRPr="00EC1E50" w:rsidRDefault="00EC1E50" w:rsidP="00EC1E50">
      <w:pPr>
        <w:autoSpaceDE w:val="0"/>
        <w:spacing w:line="312" w:lineRule="auto"/>
        <w:ind w:firstLine="540"/>
        <w:rPr>
          <w:rFonts w:ascii="Times New Roman" w:eastAsia="Times New Roman" w:hAnsi="Times New Roman" w:cs="Arial CYR"/>
          <w:b/>
          <w:sz w:val="28"/>
          <w:szCs w:val="28"/>
          <w:lang w:eastAsia="ru-RU"/>
        </w:rPr>
      </w:pPr>
      <w:r w:rsidRPr="00EC1E50">
        <w:rPr>
          <w:rFonts w:ascii="Times New Roman" w:eastAsia="Times New Roman" w:hAnsi="Times New Roman" w:cs="Arial CYR"/>
          <w:b/>
          <w:sz w:val="28"/>
          <w:szCs w:val="28"/>
          <w:lang w:eastAsia="ru-RU"/>
        </w:rPr>
        <w:t>Раздел 1. «Обеспечение мероприятий  по переселению  граждан из аварийного жилищного фонда, расположенного на территории Партизанского муниципального района»</w:t>
      </w:r>
    </w:p>
    <w:p w:rsidR="00EC1E50" w:rsidRPr="00EC1E50" w:rsidRDefault="00EC1E50" w:rsidP="00EC1E50">
      <w:pPr>
        <w:autoSpaceDE w:val="0"/>
        <w:spacing w:line="312" w:lineRule="auto"/>
        <w:ind w:firstLine="540"/>
        <w:rPr>
          <w:rFonts w:ascii="Times New Roman" w:eastAsia="Times New Roman" w:hAnsi="Times New Roman"/>
          <w:sz w:val="28"/>
          <w:szCs w:val="28"/>
          <w:lang w:eastAsia="ru-RU"/>
        </w:rPr>
      </w:pPr>
      <w:r w:rsidRPr="00EC1E50">
        <w:rPr>
          <w:rFonts w:ascii="Times New Roman" w:eastAsia="Times New Roman" w:hAnsi="Times New Roman" w:cs="Arial CYR"/>
          <w:sz w:val="28"/>
          <w:szCs w:val="28"/>
          <w:lang w:eastAsia="ru-RU"/>
        </w:rPr>
        <w:t>Данный раздел включает в себя Приобретение жилых помещений в муниципальную собственность на территории Партизанского муниципального района</w:t>
      </w:r>
      <w:r>
        <w:rPr>
          <w:rFonts w:ascii="Times New Roman" w:eastAsia="Times New Roman" w:hAnsi="Times New Roman" w:cs="Arial CYR"/>
          <w:sz w:val="28"/>
          <w:szCs w:val="28"/>
          <w:lang w:eastAsia="ru-RU"/>
        </w:rPr>
        <w:t xml:space="preserve">. </w:t>
      </w:r>
      <w:r w:rsidRPr="00EC1E50">
        <w:rPr>
          <w:rFonts w:ascii="Times New Roman" w:eastAsia="Times New Roman" w:hAnsi="Times New Roman" w:cs="Arial CYR"/>
          <w:sz w:val="28"/>
          <w:szCs w:val="28"/>
          <w:lang w:eastAsia="ru-RU"/>
        </w:rPr>
        <w:t>Снос аварийных домов</w:t>
      </w:r>
      <w:r>
        <w:rPr>
          <w:rFonts w:ascii="Times New Roman" w:eastAsia="Times New Roman" w:hAnsi="Times New Roman" w:cs="Arial CYR"/>
          <w:sz w:val="28"/>
          <w:szCs w:val="28"/>
          <w:lang w:eastAsia="ru-RU"/>
        </w:rPr>
        <w:t xml:space="preserve"> </w:t>
      </w:r>
      <w:r w:rsidRPr="00EC1E50">
        <w:rPr>
          <w:rFonts w:ascii="Times New Roman" w:eastAsia="Times New Roman" w:hAnsi="Times New Roman"/>
          <w:sz w:val="28"/>
          <w:szCs w:val="28"/>
          <w:lang w:eastAsia="ru-RU"/>
        </w:rPr>
        <w:t>на территории Партизанского муниципального района.</w:t>
      </w:r>
    </w:p>
    <w:p w:rsidR="00EC1E50" w:rsidRPr="00EC1E50" w:rsidRDefault="00EC1E50" w:rsidP="00EC1E50">
      <w:pPr>
        <w:autoSpaceDE w:val="0"/>
        <w:spacing w:line="312" w:lineRule="auto"/>
        <w:ind w:firstLine="540"/>
        <w:rPr>
          <w:rFonts w:ascii="Times New Roman" w:eastAsia="Times New Roman" w:hAnsi="Times New Roman" w:cs="Arial CYR"/>
          <w:b/>
          <w:sz w:val="28"/>
          <w:szCs w:val="28"/>
          <w:lang w:eastAsia="ru-RU"/>
        </w:rPr>
      </w:pPr>
      <w:r w:rsidRPr="00EC1E50">
        <w:rPr>
          <w:rFonts w:ascii="Times New Roman" w:eastAsia="Times New Roman" w:hAnsi="Times New Roman" w:cs="Arial CYR"/>
          <w:b/>
          <w:sz w:val="28"/>
          <w:szCs w:val="28"/>
          <w:lang w:eastAsia="ru-RU"/>
        </w:rPr>
        <w:t>Раздел 2. «</w:t>
      </w:r>
      <w:r w:rsidRPr="00B949F0">
        <w:rPr>
          <w:rFonts w:ascii="Times New Roman" w:eastAsia="Times New Roman" w:hAnsi="Times New Roman"/>
          <w:b/>
          <w:sz w:val="28"/>
          <w:szCs w:val="28"/>
          <w:lang w:eastAsia="ru-RU"/>
        </w:rPr>
        <w:t>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w:t>
      </w:r>
      <w:r w:rsidRPr="00EC1E50">
        <w:rPr>
          <w:rFonts w:ascii="Times New Roman" w:eastAsia="Times New Roman" w:hAnsi="Times New Roman" w:cs="Arial CYR"/>
          <w:b/>
          <w:sz w:val="28"/>
          <w:szCs w:val="28"/>
          <w:lang w:eastAsia="ru-RU"/>
        </w:rPr>
        <w:t>»</w:t>
      </w:r>
    </w:p>
    <w:p w:rsidR="00EC1E50" w:rsidRPr="00EC1E50" w:rsidRDefault="00EC1E50" w:rsidP="00EC1E50">
      <w:pPr>
        <w:autoSpaceDE w:val="0"/>
        <w:spacing w:line="312" w:lineRule="auto"/>
        <w:ind w:firstLine="540"/>
        <w:rPr>
          <w:rFonts w:ascii="Times New Roman" w:eastAsia="Times New Roman" w:hAnsi="Times New Roman" w:cs="Arial CYR"/>
          <w:sz w:val="28"/>
          <w:szCs w:val="28"/>
          <w:lang w:eastAsia="ru-RU"/>
        </w:rPr>
      </w:pPr>
      <w:r w:rsidRPr="00EC1E50">
        <w:rPr>
          <w:rFonts w:ascii="Times New Roman" w:eastAsia="Times New Roman" w:hAnsi="Times New Roman" w:cs="Arial CYR"/>
          <w:sz w:val="28"/>
          <w:szCs w:val="28"/>
          <w:lang w:eastAsia="ru-RU"/>
        </w:rPr>
        <w:t xml:space="preserve">Данный раздел предусматривает </w:t>
      </w:r>
      <w:r>
        <w:rPr>
          <w:rFonts w:ascii="Times New Roman" w:eastAsia="Times New Roman" w:hAnsi="Times New Roman" w:cs="Arial CYR"/>
          <w:sz w:val="28"/>
          <w:szCs w:val="28"/>
          <w:lang w:eastAsia="ru-RU"/>
        </w:rPr>
        <w:t>п</w:t>
      </w:r>
      <w:r w:rsidRPr="00EC1E50">
        <w:rPr>
          <w:rFonts w:ascii="Times New Roman" w:eastAsia="Times New Roman" w:hAnsi="Times New Roman" w:cs="Arial CYR"/>
          <w:sz w:val="28"/>
          <w:szCs w:val="28"/>
          <w:lang w:eastAsia="ru-RU"/>
        </w:rPr>
        <w:t>роведение мероприятий по обследованию муниципального жилищного фонда, выявлению аварийного и непригодного для проживания жилищного фонда</w:t>
      </w:r>
    </w:p>
    <w:p w:rsidR="00EC1E50" w:rsidRPr="00EC1E50" w:rsidRDefault="00EC1E50" w:rsidP="00EC1E50">
      <w:pPr>
        <w:autoSpaceDE w:val="0"/>
        <w:spacing w:line="312" w:lineRule="auto"/>
        <w:ind w:firstLine="540"/>
        <w:rPr>
          <w:rFonts w:ascii="Times New Roman" w:eastAsia="Times New Roman" w:hAnsi="Times New Roman" w:cs="Arial CYR"/>
          <w:sz w:val="28"/>
          <w:szCs w:val="28"/>
          <w:lang w:eastAsia="ru-RU"/>
        </w:rPr>
      </w:pPr>
      <w:r w:rsidRPr="00EC1E50">
        <w:rPr>
          <w:rFonts w:ascii="Times New Roman" w:eastAsia="Times New Roman" w:hAnsi="Times New Roman" w:cs="Arial CYR"/>
          <w:sz w:val="28"/>
          <w:szCs w:val="28"/>
          <w:lang w:eastAsia="ru-RU"/>
        </w:rPr>
        <w:t>Проведение мероприятий по капитальному ремонту помещений муниципальной собственности</w:t>
      </w:r>
    </w:p>
    <w:p w:rsidR="00EC1E50" w:rsidRPr="00EC1E50" w:rsidRDefault="00EC1E50" w:rsidP="00EC1E50">
      <w:pPr>
        <w:autoSpaceDE w:val="0"/>
        <w:spacing w:line="312" w:lineRule="auto"/>
        <w:ind w:firstLine="540"/>
        <w:rPr>
          <w:rFonts w:ascii="Times New Roman" w:eastAsia="Times New Roman" w:hAnsi="Times New Roman" w:cs="Calibri"/>
          <w:sz w:val="28"/>
          <w:szCs w:val="28"/>
          <w:lang w:eastAsia="ru-RU"/>
        </w:rPr>
      </w:pPr>
      <w:r w:rsidRPr="00EC1E50">
        <w:rPr>
          <w:rFonts w:ascii="Times New Roman" w:eastAsia="Times New Roman" w:hAnsi="Times New Roman" w:cs="Arial CYR"/>
          <w:sz w:val="28"/>
          <w:szCs w:val="28"/>
          <w:lang w:eastAsia="ru-RU"/>
        </w:rPr>
        <w:t>Ежемесячные платежи региональному оператору на капитальный ремонт общего долевого имущества муниципального жилищного фонда</w:t>
      </w:r>
      <w:r>
        <w:rPr>
          <w:rFonts w:ascii="Times New Roman" w:eastAsia="Times New Roman" w:hAnsi="Times New Roman" w:cs="Arial CYR"/>
          <w:sz w:val="28"/>
          <w:szCs w:val="28"/>
          <w:lang w:eastAsia="ru-RU"/>
        </w:rPr>
        <w:t>.</w:t>
      </w:r>
    </w:p>
    <w:p w:rsidR="005D61BA" w:rsidRPr="003D132E" w:rsidRDefault="00A21015" w:rsidP="002E46C3">
      <w:pPr>
        <w:pStyle w:val="a5"/>
        <w:autoSpaceDE w:val="0"/>
        <w:autoSpaceDN w:val="0"/>
        <w:adjustRightInd w:val="0"/>
        <w:spacing w:after="0" w:line="312" w:lineRule="auto"/>
        <w:ind w:left="0"/>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5</w:t>
      </w:r>
      <w:r w:rsidR="005D61BA" w:rsidRPr="003D132E">
        <w:rPr>
          <w:rFonts w:ascii="Times New Roman" w:eastAsia="Calibri" w:hAnsi="Times New Roman"/>
          <w:sz w:val="28"/>
          <w:szCs w:val="28"/>
          <w:lang w:eastAsia="en-US"/>
        </w:rPr>
        <w:t xml:space="preserve">. </w:t>
      </w:r>
      <w:r w:rsidR="005D61BA" w:rsidRPr="003D132E">
        <w:rPr>
          <w:rFonts w:ascii="Times New Roman" w:eastAsia="Calibri" w:hAnsi="Times New Roman"/>
          <w:b/>
          <w:bCs/>
          <w:sz w:val="28"/>
          <w:szCs w:val="28"/>
          <w:lang w:eastAsia="en-US"/>
        </w:rPr>
        <w:t xml:space="preserve">Механизм реализации Программы </w:t>
      </w:r>
    </w:p>
    <w:p w:rsidR="005D61BA" w:rsidRPr="003D132E" w:rsidRDefault="005D61BA" w:rsidP="005D61BA">
      <w:pPr>
        <w:widowControl w:val="0"/>
        <w:autoSpaceDE w:val="0"/>
        <w:autoSpaceDN w:val="0"/>
        <w:adjustRightInd w:val="0"/>
        <w:spacing w:line="312" w:lineRule="auto"/>
        <w:ind w:firstLine="540"/>
        <w:rPr>
          <w:rFonts w:ascii="Times New Roman" w:hAnsi="Times New Roman"/>
          <w:sz w:val="28"/>
          <w:szCs w:val="28"/>
        </w:rPr>
      </w:pPr>
      <w:r w:rsidRPr="003D132E">
        <w:rPr>
          <w:rFonts w:ascii="Times New Roman" w:hAnsi="Times New Roman"/>
          <w:sz w:val="28"/>
          <w:szCs w:val="28"/>
        </w:rPr>
        <w:t>Механизм реализации Программы направлен на эффективное планирование основных мероприятий, координацию действий 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w:t>
      </w:r>
      <w:r w:rsidRPr="003D132E">
        <w:rPr>
          <w:rFonts w:ascii="Times New Roman" w:hAnsi="Times New Roman"/>
          <w:sz w:val="24"/>
          <w:szCs w:val="24"/>
        </w:rPr>
        <w:t>.</w:t>
      </w:r>
    </w:p>
    <w:p w:rsidR="002E46C3" w:rsidRDefault="005D61BA" w:rsidP="002E46C3">
      <w:pPr>
        <w:shd w:val="clear" w:color="auto" w:fill="FFFFFF"/>
        <w:spacing w:line="312" w:lineRule="auto"/>
        <w:ind w:left="5" w:right="62" w:firstLine="538"/>
        <w:rPr>
          <w:rFonts w:ascii="Times New Roman" w:hAnsi="Times New Roman"/>
          <w:sz w:val="28"/>
          <w:szCs w:val="28"/>
        </w:rPr>
      </w:pPr>
      <w:r w:rsidRPr="003D132E">
        <w:rPr>
          <w:rFonts w:ascii="Times New Roman" w:hAnsi="Times New Roman"/>
          <w:color w:val="000000"/>
          <w:sz w:val="28"/>
          <w:szCs w:val="28"/>
        </w:rPr>
        <w:t xml:space="preserve">Реализация мероприятий Программы по переселению граждан </w:t>
      </w:r>
      <w:r w:rsidR="002E46C3">
        <w:rPr>
          <w:rFonts w:ascii="Times New Roman" w:hAnsi="Times New Roman"/>
          <w:color w:val="000000"/>
          <w:sz w:val="28"/>
          <w:szCs w:val="28"/>
        </w:rPr>
        <w:t xml:space="preserve">                     </w:t>
      </w:r>
      <w:r w:rsidRPr="003D132E">
        <w:rPr>
          <w:rFonts w:ascii="Times New Roman" w:hAnsi="Times New Roman"/>
          <w:color w:val="000000"/>
          <w:sz w:val="28"/>
          <w:szCs w:val="28"/>
        </w:rPr>
        <w:t>из аварийных жилых домов осуществляется по следующим направлениям:</w:t>
      </w:r>
    </w:p>
    <w:p w:rsidR="005D61BA" w:rsidRPr="003D132E" w:rsidRDefault="005D61BA" w:rsidP="002E46C3">
      <w:pPr>
        <w:shd w:val="clear" w:color="auto" w:fill="FFFFFF"/>
        <w:spacing w:line="312" w:lineRule="auto"/>
        <w:ind w:left="5" w:right="62" w:firstLine="538"/>
        <w:rPr>
          <w:rFonts w:ascii="Times New Roman" w:hAnsi="Times New Roman"/>
          <w:sz w:val="28"/>
          <w:szCs w:val="28"/>
        </w:rPr>
      </w:pPr>
      <w:r w:rsidRPr="003D132E">
        <w:rPr>
          <w:rFonts w:ascii="Times New Roman" w:hAnsi="Times New Roman"/>
          <w:color w:val="000000"/>
          <w:sz w:val="28"/>
          <w:szCs w:val="28"/>
        </w:rPr>
        <w:t>строительство многоквартирных жилых домов;</w:t>
      </w:r>
    </w:p>
    <w:p w:rsidR="005D61BA" w:rsidRPr="003D132E" w:rsidRDefault="005D61BA" w:rsidP="005D61BA">
      <w:pPr>
        <w:shd w:val="clear" w:color="auto" w:fill="FFFFFF"/>
        <w:spacing w:line="312" w:lineRule="auto"/>
        <w:ind w:left="5" w:right="58" w:firstLine="566"/>
        <w:rPr>
          <w:rFonts w:ascii="Times New Roman" w:hAnsi="Times New Roman"/>
          <w:sz w:val="28"/>
          <w:szCs w:val="28"/>
        </w:rPr>
      </w:pPr>
      <w:r w:rsidRPr="003D132E">
        <w:rPr>
          <w:rFonts w:ascii="Times New Roman" w:hAnsi="Times New Roman"/>
          <w:color w:val="000000"/>
          <w:sz w:val="28"/>
          <w:szCs w:val="28"/>
        </w:rPr>
        <w:t xml:space="preserve">приобретение у застройщиков жилых помещений в многоквартирных </w:t>
      </w:r>
      <w:r w:rsidRPr="003D132E">
        <w:rPr>
          <w:rFonts w:ascii="Times New Roman" w:hAnsi="Times New Roman"/>
          <w:color w:val="000000"/>
          <w:spacing w:val="1"/>
          <w:sz w:val="28"/>
          <w:szCs w:val="28"/>
        </w:rPr>
        <w:t xml:space="preserve">домах (в том числе в домах, строительство которых не завершено </w:t>
      </w:r>
      <w:r w:rsidR="002E46C3">
        <w:rPr>
          <w:rFonts w:ascii="Times New Roman" w:hAnsi="Times New Roman"/>
          <w:color w:val="000000"/>
          <w:spacing w:val="1"/>
          <w:sz w:val="28"/>
          <w:szCs w:val="28"/>
        </w:rPr>
        <w:t xml:space="preserve">                         </w:t>
      </w:r>
      <w:r w:rsidRPr="003D132E">
        <w:rPr>
          <w:rFonts w:ascii="Times New Roman" w:hAnsi="Times New Roman"/>
          <w:color w:val="000000"/>
          <w:spacing w:val="1"/>
          <w:sz w:val="28"/>
          <w:szCs w:val="28"/>
        </w:rPr>
        <w:lastRenderedPageBreak/>
        <w:t xml:space="preserve">на условиях участия в </w:t>
      </w:r>
      <w:r w:rsidRPr="003D132E">
        <w:rPr>
          <w:rFonts w:ascii="Times New Roman" w:hAnsi="Times New Roman"/>
          <w:color w:val="000000"/>
          <w:sz w:val="28"/>
          <w:szCs w:val="28"/>
        </w:rPr>
        <w:t>долевом строительстве) в муниципальную собственность;</w:t>
      </w:r>
    </w:p>
    <w:p w:rsidR="005D61BA" w:rsidRDefault="005D61BA" w:rsidP="005D61BA">
      <w:pPr>
        <w:shd w:val="clear" w:color="auto" w:fill="FFFFFF"/>
        <w:spacing w:line="312" w:lineRule="auto"/>
        <w:ind w:left="24" w:firstLine="523"/>
        <w:rPr>
          <w:rFonts w:ascii="Times New Roman" w:hAnsi="Times New Roman"/>
          <w:color w:val="000000"/>
          <w:spacing w:val="-1"/>
          <w:sz w:val="28"/>
          <w:szCs w:val="28"/>
        </w:rPr>
      </w:pPr>
      <w:r w:rsidRPr="003D132E">
        <w:rPr>
          <w:rFonts w:ascii="Times New Roman" w:hAnsi="Times New Roman"/>
          <w:color w:val="000000"/>
          <w:spacing w:val="-1"/>
          <w:sz w:val="28"/>
          <w:szCs w:val="28"/>
        </w:rPr>
        <w:t xml:space="preserve">переселение граждан из аварийного жилищного фонда в соответствии </w:t>
      </w:r>
      <w:r w:rsidR="002E46C3">
        <w:rPr>
          <w:rFonts w:ascii="Times New Roman" w:hAnsi="Times New Roman"/>
          <w:color w:val="000000"/>
          <w:spacing w:val="-1"/>
          <w:sz w:val="28"/>
          <w:szCs w:val="28"/>
        </w:rPr>
        <w:t xml:space="preserve">            </w:t>
      </w:r>
      <w:r w:rsidRPr="003D132E">
        <w:rPr>
          <w:rFonts w:ascii="Times New Roman" w:hAnsi="Times New Roman"/>
          <w:color w:val="000000"/>
          <w:spacing w:val="-1"/>
          <w:sz w:val="28"/>
          <w:szCs w:val="28"/>
        </w:rPr>
        <w:t>со статьями 32, 86, 89 Жилищного кодекса Российской Федерации.</w:t>
      </w:r>
    </w:p>
    <w:p w:rsidR="00EC1E50" w:rsidRDefault="00EC1E50" w:rsidP="005D61BA">
      <w:pPr>
        <w:shd w:val="clear" w:color="auto" w:fill="FFFFFF"/>
        <w:spacing w:line="312" w:lineRule="auto"/>
        <w:ind w:left="24" w:firstLine="523"/>
        <w:rPr>
          <w:rFonts w:ascii="Times New Roman" w:hAnsi="Times New Roman"/>
          <w:color w:val="000000"/>
          <w:spacing w:val="-1"/>
          <w:sz w:val="28"/>
          <w:szCs w:val="28"/>
        </w:rPr>
      </w:pPr>
    </w:p>
    <w:p w:rsidR="00EC1E50" w:rsidRPr="00EC1E50" w:rsidRDefault="00EC1E50" w:rsidP="00EC1E50">
      <w:pPr>
        <w:autoSpaceDE w:val="0"/>
        <w:spacing w:line="307" w:lineRule="auto"/>
        <w:ind w:firstLine="0"/>
        <w:jc w:val="center"/>
        <w:rPr>
          <w:rFonts w:ascii="Times New Roman" w:eastAsia="Times New Roman" w:hAnsi="Times New Roman" w:cs="Arial CYR"/>
          <w:b/>
          <w:sz w:val="28"/>
          <w:szCs w:val="28"/>
          <w:lang w:eastAsia="ru-RU"/>
        </w:rPr>
      </w:pPr>
      <w:r w:rsidRPr="00EC1E50">
        <w:rPr>
          <w:rFonts w:ascii="Times New Roman" w:eastAsia="Times New Roman" w:hAnsi="Times New Roman" w:cs="Arial CYR"/>
          <w:b/>
          <w:sz w:val="28"/>
          <w:szCs w:val="28"/>
          <w:lang w:eastAsia="ru-RU"/>
        </w:rPr>
        <w:t>6. Ресурсное обеспечение Программы</w:t>
      </w:r>
    </w:p>
    <w:p w:rsidR="00EC1E50" w:rsidRPr="00EC1E50" w:rsidRDefault="00EC1E50" w:rsidP="00EC1E50">
      <w:pPr>
        <w:spacing w:line="307" w:lineRule="auto"/>
        <w:ind w:firstLine="708"/>
        <w:rPr>
          <w:rFonts w:ascii="Times New Roman" w:eastAsia="Times New Roman" w:hAnsi="Times New Roman"/>
          <w:sz w:val="28"/>
          <w:szCs w:val="28"/>
        </w:rPr>
      </w:pPr>
      <w:r w:rsidRPr="00EC1E50">
        <w:rPr>
          <w:rFonts w:ascii="Times New Roman" w:eastAsia="Times New Roman" w:hAnsi="Times New Roman"/>
          <w:sz w:val="28"/>
          <w:szCs w:val="28"/>
        </w:rPr>
        <w:t xml:space="preserve">Финансирование Программы осуществляется за счет средств </w:t>
      </w:r>
      <w:r w:rsidRPr="00EC1E50">
        <w:rPr>
          <w:rFonts w:ascii="Times New Roman" w:eastAsia="Times New Roman" w:hAnsi="Times New Roman"/>
          <w:spacing w:val="-8"/>
          <w:sz w:val="28"/>
          <w:szCs w:val="28"/>
        </w:rPr>
        <w:t xml:space="preserve">бюджета </w:t>
      </w:r>
      <w:r w:rsidRPr="00EC1E50">
        <w:rPr>
          <w:rFonts w:ascii="Times New Roman" w:eastAsia="Times New Roman" w:hAnsi="Times New Roman"/>
          <w:sz w:val="28"/>
          <w:szCs w:val="28"/>
        </w:rPr>
        <w:t>Партизанского муниципального района.</w:t>
      </w:r>
    </w:p>
    <w:p w:rsidR="00EC1E50" w:rsidRPr="00EC1E50" w:rsidRDefault="00EC1E50" w:rsidP="00EC1E50">
      <w:pPr>
        <w:spacing w:line="307" w:lineRule="auto"/>
        <w:rPr>
          <w:rFonts w:ascii="Times New Roman" w:eastAsia="Times New Roman" w:hAnsi="Times New Roman"/>
          <w:sz w:val="28"/>
          <w:szCs w:val="28"/>
        </w:rPr>
      </w:pPr>
      <w:r w:rsidRPr="00EC1E50">
        <w:rPr>
          <w:rFonts w:ascii="Times New Roman" w:eastAsia="Times New Roman" w:hAnsi="Times New Roman"/>
          <w:sz w:val="28"/>
          <w:szCs w:val="28"/>
        </w:rPr>
        <w:t>Финансирование программы может осуществляться за счет субсидий, выделяемых из краевого и федерального бюджетов районному бюджету                     в рамках государственных программ Приморского края, а также за счет внебюджетных средств.</w:t>
      </w:r>
    </w:p>
    <w:p w:rsidR="00EC1E50" w:rsidRPr="00EC1E50" w:rsidRDefault="00EC1E50" w:rsidP="00EC1E50">
      <w:pPr>
        <w:spacing w:line="312" w:lineRule="auto"/>
        <w:rPr>
          <w:rFonts w:ascii="Times New Roman" w:eastAsia="Times New Roman" w:hAnsi="Times New Roman"/>
          <w:sz w:val="28"/>
          <w:szCs w:val="28"/>
        </w:rPr>
      </w:pPr>
      <w:r w:rsidRPr="00EC1E50">
        <w:rPr>
          <w:rFonts w:ascii="Times New Roman" w:eastAsia="Times New Roman" w:hAnsi="Times New Roman"/>
          <w:sz w:val="28"/>
          <w:szCs w:val="28"/>
        </w:rPr>
        <w:t>Сводные показатели финансирования приведены в приложении № 3                     Программы.</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Из общего объема средств по источникам:</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 xml:space="preserve">- средства районного бюджета - 16870,00000 тыс. рублей, </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 xml:space="preserve">в том числе по годам:  </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 xml:space="preserve">2023 год - 1860,00000  тыс. рублей, </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2024 год - 4560,00000 тыс. рублей,</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2025 год - 3550,00000 тыс. рублей.</w:t>
      </w:r>
    </w:p>
    <w:p w:rsidR="00EC1E50" w:rsidRPr="00EC1E50" w:rsidRDefault="00EC1E50" w:rsidP="00EC1E50">
      <w:pPr>
        <w:autoSpaceDE w:val="0"/>
        <w:snapToGrid w:val="0"/>
        <w:spacing w:line="240" w:lineRule="auto"/>
        <w:ind w:firstLine="0"/>
        <w:rPr>
          <w:rFonts w:ascii="Times New Roman" w:eastAsia="Times New Roman" w:hAnsi="Times New Roman"/>
          <w:sz w:val="28"/>
          <w:szCs w:val="28"/>
        </w:rPr>
      </w:pPr>
      <w:r w:rsidRPr="00EC1E50">
        <w:rPr>
          <w:rFonts w:ascii="Times New Roman" w:eastAsia="Times New Roman" w:hAnsi="Times New Roman"/>
          <w:sz w:val="28"/>
          <w:szCs w:val="28"/>
        </w:rPr>
        <w:t>2026 год - 3550,00000 тыс. рублей.</w:t>
      </w:r>
    </w:p>
    <w:p w:rsidR="00EC1E50" w:rsidRPr="00EC1E50" w:rsidRDefault="00EC1E50" w:rsidP="00EC1E50">
      <w:pPr>
        <w:autoSpaceDE w:val="0"/>
        <w:snapToGrid w:val="0"/>
        <w:spacing w:line="240" w:lineRule="auto"/>
        <w:ind w:firstLine="0"/>
        <w:rPr>
          <w:rFonts w:ascii="Times New Roman" w:eastAsia="Times New Roman" w:hAnsi="Times New Roman"/>
        </w:rPr>
      </w:pPr>
      <w:r w:rsidRPr="00EC1E50">
        <w:rPr>
          <w:rFonts w:ascii="Times New Roman" w:eastAsia="Times New Roman" w:hAnsi="Times New Roman"/>
          <w:sz w:val="28"/>
          <w:szCs w:val="28"/>
        </w:rPr>
        <w:t>2027 год - 3350,00000 тыс. рублей.</w:t>
      </w:r>
    </w:p>
    <w:p w:rsidR="00EC1E50" w:rsidRPr="00EC1E50" w:rsidRDefault="00EC1E50" w:rsidP="00EC1E50">
      <w:pPr>
        <w:spacing w:line="312" w:lineRule="auto"/>
        <w:rPr>
          <w:rFonts w:ascii="Times New Roman" w:eastAsia="Times New Roman" w:hAnsi="Times New Roman"/>
          <w:sz w:val="28"/>
          <w:szCs w:val="28"/>
        </w:rPr>
      </w:pPr>
      <w:r w:rsidRPr="00EC1E50">
        <w:rPr>
          <w:rFonts w:ascii="Times New Roman" w:eastAsia="Times New Roman" w:hAnsi="Times New Roman"/>
          <w:sz w:val="28"/>
          <w:szCs w:val="28"/>
        </w:rPr>
        <w:t>В ходе реализации Программы объёмы финансирования могут  корректироваться с учётом финансовых возможностей районного бюджета    на соответствующий финансовый год.</w:t>
      </w:r>
    </w:p>
    <w:p w:rsidR="00EC1E50" w:rsidRPr="00EC1E50" w:rsidRDefault="00EC1E50" w:rsidP="00EC1E50">
      <w:pPr>
        <w:shd w:val="clear" w:color="auto" w:fill="FFFFFF"/>
        <w:spacing w:line="312" w:lineRule="auto"/>
        <w:ind w:left="24" w:firstLine="523"/>
        <w:jc w:val="center"/>
        <w:rPr>
          <w:rFonts w:ascii="Times New Roman" w:hAnsi="Times New Roman"/>
          <w:b/>
          <w:color w:val="000000"/>
          <w:spacing w:val="-1"/>
          <w:sz w:val="28"/>
          <w:szCs w:val="28"/>
        </w:rPr>
      </w:pPr>
    </w:p>
    <w:p w:rsidR="00EC1E50" w:rsidRPr="00EC1E50" w:rsidRDefault="00EC1E50" w:rsidP="00EC1E50">
      <w:pPr>
        <w:shd w:val="clear" w:color="auto" w:fill="FFFFFF"/>
        <w:spacing w:line="312" w:lineRule="auto"/>
        <w:ind w:left="14" w:right="58" w:firstLine="528"/>
        <w:jc w:val="center"/>
        <w:rPr>
          <w:rFonts w:ascii="Times New Roman" w:hAnsi="Times New Roman"/>
          <w:b/>
          <w:sz w:val="28"/>
          <w:szCs w:val="28"/>
        </w:rPr>
      </w:pPr>
      <w:r w:rsidRPr="00EC1E50">
        <w:rPr>
          <w:rFonts w:ascii="Times New Roman" w:hAnsi="Times New Roman"/>
          <w:b/>
          <w:sz w:val="28"/>
          <w:szCs w:val="28"/>
        </w:rPr>
        <w:t>7. Управление реализацией Программы, система</w:t>
      </w:r>
    </w:p>
    <w:p w:rsidR="00EC1E50" w:rsidRPr="00EC1E50" w:rsidRDefault="00EC1E50" w:rsidP="00EC1E50">
      <w:pPr>
        <w:shd w:val="clear" w:color="auto" w:fill="FFFFFF"/>
        <w:spacing w:line="312" w:lineRule="auto"/>
        <w:ind w:left="14" w:right="58" w:firstLine="528"/>
        <w:jc w:val="center"/>
        <w:rPr>
          <w:rFonts w:ascii="Times New Roman" w:hAnsi="Times New Roman"/>
          <w:b/>
          <w:sz w:val="28"/>
          <w:szCs w:val="28"/>
        </w:rPr>
      </w:pPr>
      <w:r w:rsidRPr="00EC1E50">
        <w:rPr>
          <w:rFonts w:ascii="Times New Roman" w:hAnsi="Times New Roman"/>
          <w:b/>
          <w:sz w:val="28"/>
          <w:szCs w:val="28"/>
        </w:rPr>
        <w:t xml:space="preserve">организации </w:t>
      </w:r>
      <w:proofErr w:type="gramStart"/>
      <w:r w:rsidRPr="00EC1E50">
        <w:rPr>
          <w:rFonts w:ascii="Times New Roman" w:hAnsi="Times New Roman"/>
          <w:b/>
          <w:sz w:val="28"/>
          <w:szCs w:val="28"/>
        </w:rPr>
        <w:t>контроля за</w:t>
      </w:r>
      <w:proofErr w:type="gramEnd"/>
      <w:r w:rsidRPr="00EC1E50">
        <w:rPr>
          <w:rFonts w:ascii="Times New Roman" w:hAnsi="Times New Roman"/>
          <w:b/>
          <w:sz w:val="28"/>
          <w:szCs w:val="28"/>
        </w:rPr>
        <w:t xml:space="preserve"> исполнением Программы</w:t>
      </w:r>
    </w:p>
    <w:p w:rsidR="00EC1E50" w:rsidRPr="00EC1E50" w:rsidRDefault="00EC1E50" w:rsidP="00EC1E50">
      <w:pPr>
        <w:shd w:val="clear" w:color="auto" w:fill="FFFFFF"/>
        <w:spacing w:line="312" w:lineRule="auto"/>
        <w:ind w:left="14" w:right="58" w:firstLine="528"/>
        <w:rPr>
          <w:rFonts w:ascii="Times New Roman" w:hAnsi="Times New Roman"/>
          <w:sz w:val="28"/>
          <w:szCs w:val="28"/>
        </w:rPr>
      </w:pPr>
    </w:p>
    <w:p w:rsidR="002E46C3" w:rsidRDefault="005D61BA" w:rsidP="00EC1E50">
      <w:pPr>
        <w:shd w:val="clear" w:color="auto" w:fill="FFFFFF"/>
        <w:spacing w:line="312" w:lineRule="auto"/>
        <w:ind w:left="14" w:right="58" w:firstLine="528"/>
        <w:rPr>
          <w:rFonts w:ascii="Times New Roman" w:hAnsi="Times New Roman"/>
          <w:color w:val="000000"/>
          <w:sz w:val="28"/>
          <w:szCs w:val="28"/>
        </w:rPr>
      </w:pPr>
      <w:r w:rsidRPr="003D132E">
        <w:rPr>
          <w:rFonts w:ascii="Times New Roman" w:hAnsi="Times New Roman"/>
          <w:color w:val="000000"/>
          <w:sz w:val="28"/>
          <w:szCs w:val="28"/>
        </w:rPr>
        <w:t>Заказчиком мероприятий по строительству многоквартирных жилых домов является администрация  Партизанского муниципального района.</w:t>
      </w:r>
    </w:p>
    <w:p w:rsidR="00706DA2" w:rsidRPr="00706DA2" w:rsidRDefault="00706DA2" w:rsidP="00706DA2">
      <w:pPr>
        <w:autoSpaceDE w:val="0"/>
        <w:autoSpaceDN w:val="0"/>
        <w:adjustRightInd w:val="0"/>
        <w:spacing w:line="295" w:lineRule="auto"/>
        <w:rPr>
          <w:rFonts w:ascii="Times New Roman" w:eastAsia="Times New Roman" w:hAnsi="Times New Roman"/>
          <w:sz w:val="28"/>
          <w:szCs w:val="28"/>
          <w:lang w:eastAsia="ru-RU"/>
        </w:rPr>
      </w:pPr>
      <w:r w:rsidRPr="00706DA2">
        <w:rPr>
          <w:rFonts w:ascii="Times New Roman" w:eastAsia="Times New Roman" w:hAnsi="Times New Roman"/>
          <w:sz w:val="28"/>
          <w:szCs w:val="28"/>
          <w:lang w:eastAsia="ru-RU"/>
        </w:rPr>
        <w:t>Заказчик программы с учетом выделяемых на реализацию программы бюджетных ассигнований производит уточнение целевых показателей</w:t>
      </w:r>
    </w:p>
    <w:p w:rsidR="00706DA2" w:rsidRPr="00706DA2" w:rsidRDefault="00706DA2" w:rsidP="00706DA2">
      <w:pPr>
        <w:autoSpaceDE w:val="0"/>
        <w:autoSpaceDN w:val="0"/>
        <w:adjustRightInd w:val="0"/>
        <w:spacing w:line="295" w:lineRule="auto"/>
        <w:ind w:firstLine="0"/>
        <w:rPr>
          <w:rFonts w:ascii="Times New Roman" w:eastAsia="Times New Roman" w:hAnsi="Times New Roman"/>
          <w:sz w:val="28"/>
          <w:szCs w:val="28"/>
          <w:lang w:eastAsia="ru-RU"/>
        </w:rPr>
      </w:pPr>
      <w:r w:rsidRPr="00706DA2">
        <w:rPr>
          <w:rFonts w:ascii="Times New Roman" w:eastAsia="Times New Roman" w:hAnsi="Times New Roman"/>
          <w:sz w:val="28"/>
          <w:szCs w:val="28"/>
          <w:lang w:eastAsia="ru-RU"/>
        </w:rPr>
        <w:t>и затрат по программным мероприятиям, механизм реализации Программы               и состав исполнителей. При необходимости внесения изменений                                в Программу, Заказчик готовит проект постановления о внесении соответствующих изменений в Программу. При внесении изменений                         в Программу не допускается изменение следующих основных характеристик:</w:t>
      </w:r>
    </w:p>
    <w:p w:rsidR="00706DA2" w:rsidRPr="00706DA2" w:rsidRDefault="00706DA2" w:rsidP="00706DA2">
      <w:pPr>
        <w:autoSpaceDE w:val="0"/>
        <w:autoSpaceDN w:val="0"/>
        <w:adjustRightInd w:val="0"/>
        <w:spacing w:line="295" w:lineRule="auto"/>
        <w:rPr>
          <w:rFonts w:ascii="Times New Roman" w:eastAsia="Times New Roman" w:hAnsi="Times New Roman"/>
          <w:sz w:val="28"/>
          <w:szCs w:val="28"/>
          <w:lang w:eastAsia="ru-RU"/>
        </w:rPr>
      </w:pPr>
      <w:r w:rsidRPr="00706DA2">
        <w:rPr>
          <w:rFonts w:ascii="Times New Roman" w:eastAsia="Times New Roman" w:hAnsi="Times New Roman"/>
          <w:sz w:val="28"/>
          <w:szCs w:val="28"/>
          <w:lang w:eastAsia="ru-RU"/>
        </w:rPr>
        <w:t>целей и задач, для комплексного решения которых принята программа;</w:t>
      </w:r>
    </w:p>
    <w:p w:rsidR="00706DA2" w:rsidRDefault="00706DA2" w:rsidP="00706DA2">
      <w:pPr>
        <w:autoSpaceDE w:val="0"/>
        <w:autoSpaceDN w:val="0"/>
        <w:adjustRightInd w:val="0"/>
        <w:spacing w:line="295" w:lineRule="auto"/>
        <w:rPr>
          <w:rFonts w:ascii="Times New Roman" w:eastAsia="Times New Roman" w:hAnsi="Times New Roman"/>
          <w:sz w:val="28"/>
          <w:szCs w:val="28"/>
          <w:lang w:eastAsia="ru-RU"/>
        </w:rPr>
      </w:pPr>
      <w:r w:rsidRPr="00706DA2">
        <w:rPr>
          <w:rFonts w:ascii="Times New Roman" w:eastAsia="Times New Roman" w:hAnsi="Times New Roman"/>
          <w:sz w:val="28"/>
          <w:szCs w:val="28"/>
          <w:lang w:eastAsia="ru-RU"/>
        </w:rPr>
        <w:t>снижения результатов, которые должны быть получены в ходе выполнения программы.</w:t>
      </w:r>
    </w:p>
    <w:p w:rsidR="003A799A" w:rsidRPr="003A799A" w:rsidRDefault="003A799A" w:rsidP="003A799A">
      <w:pPr>
        <w:autoSpaceDE w:val="0"/>
        <w:autoSpaceDN w:val="0"/>
        <w:adjustRightInd w:val="0"/>
        <w:spacing w:line="295"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Заказчик </w:t>
      </w:r>
      <w:r w:rsidRPr="003A799A">
        <w:rPr>
          <w:rFonts w:ascii="Times New Roman" w:eastAsia="Times New Roman" w:hAnsi="Times New Roman"/>
          <w:sz w:val="28"/>
          <w:szCs w:val="28"/>
          <w:lang w:eastAsia="ru-RU"/>
        </w:rPr>
        <w:t>осуществляет:</w:t>
      </w:r>
    </w:p>
    <w:p w:rsidR="003A799A" w:rsidRPr="003A799A" w:rsidRDefault="003A799A" w:rsidP="003A799A">
      <w:pPr>
        <w:autoSpaceDE w:val="0"/>
        <w:autoSpaceDN w:val="0"/>
        <w:adjustRightInd w:val="0"/>
        <w:spacing w:line="295" w:lineRule="auto"/>
        <w:rPr>
          <w:rFonts w:ascii="Times New Roman" w:eastAsia="Times New Roman" w:hAnsi="Times New Roman"/>
          <w:sz w:val="28"/>
          <w:szCs w:val="28"/>
          <w:lang w:eastAsia="ru-RU"/>
        </w:rPr>
      </w:pPr>
      <w:r w:rsidRPr="003A799A">
        <w:rPr>
          <w:rFonts w:ascii="Times New Roman" w:eastAsia="Times New Roman" w:hAnsi="Times New Roman"/>
          <w:sz w:val="28"/>
          <w:szCs w:val="28"/>
          <w:lang w:eastAsia="ru-RU"/>
        </w:rPr>
        <w:t>формирование и представление заявки на предоставление финансовой поддержки в Министерство строительства Приморского края;</w:t>
      </w:r>
    </w:p>
    <w:p w:rsidR="003A799A" w:rsidRPr="003A799A" w:rsidRDefault="003A799A" w:rsidP="003A799A">
      <w:pPr>
        <w:autoSpaceDE w:val="0"/>
        <w:autoSpaceDN w:val="0"/>
        <w:adjustRightInd w:val="0"/>
        <w:spacing w:line="295" w:lineRule="auto"/>
        <w:rPr>
          <w:rFonts w:ascii="Times New Roman" w:eastAsia="Times New Roman" w:hAnsi="Times New Roman"/>
          <w:sz w:val="28"/>
          <w:szCs w:val="28"/>
          <w:lang w:eastAsia="ru-RU"/>
        </w:rPr>
      </w:pPr>
      <w:r w:rsidRPr="003A799A">
        <w:rPr>
          <w:rFonts w:ascii="Times New Roman" w:eastAsia="Times New Roman" w:hAnsi="Times New Roman"/>
          <w:sz w:val="28"/>
          <w:szCs w:val="28"/>
          <w:lang w:eastAsia="ru-RU"/>
        </w:rPr>
        <w:t>расходование финансовых средств, выделенных на переселение граждан из аварийных жилых домов;</w:t>
      </w:r>
    </w:p>
    <w:p w:rsidR="003A799A" w:rsidRPr="003A799A" w:rsidRDefault="003A799A" w:rsidP="003A799A">
      <w:pPr>
        <w:autoSpaceDE w:val="0"/>
        <w:autoSpaceDN w:val="0"/>
        <w:adjustRightInd w:val="0"/>
        <w:spacing w:line="295" w:lineRule="auto"/>
        <w:rPr>
          <w:rFonts w:ascii="Times New Roman" w:eastAsia="Times New Roman" w:hAnsi="Times New Roman"/>
          <w:sz w:val="28"/>
          <w:szCs w:val="28"/>
          <w:lang w:eastAsia="ru-RU"/>
        </w:rPr>
      </w:pPr>
      <w:r w:rsidRPr="003A799A">
        <w:rPr>
          <w:rFonts w:ascii="Times New Roman" w:eastAsia="Times New Roman" w:hAnsi="Times New Roman"/>
          <w:sz w:val="28"/>
          <w:szCs w:val="28"/>
          <w:lang w:eastAsia="ru-RU"/>
        </w:rPr>
        <w:t>приобретение жилых помещений для переселения граждан, проживающих в аварийных домах;</w:t>
      </w:r>
    </w:p>
    <w:p w:rsidR="003A799A" w:rsidRPr="003A799A" w:rsidRDefault="003A799A" w:rsidP="003A799A">
      <w:pPr>
        <w:autoSpaceDE w:val="0"/>
        <w:autoSpaceDN w:val="0"/>
        <w:adjustRightInd w:val="0"/>
        <w:spacing w:line="295" w:lineRule="auto"/>
        <w:rPr>
          <w:rFonts w:ascii="Times New Roman" w:eastAsia="Times New Roman" w:hAnsi="Times New Roman"/>
          <w:sz w:val="28"/>
          <w:szCs w:val="28"/>
          <w:lang w:eastAsia="ru-RU"/>
        </w:rPr>
      </w:pPr>
      <w:r w:rsidRPr="003A799A">
        <w:rPr>
          <w:rFonts w:ascii="Times New Roman" w:eastAsia="Times New Roman" w:hAnsi="Times New Roman"/>
          <w:sz w:val="28"/>
          <w:szCs w:val="28"/>
          <w:lang w:eastAsia="ru-RU"/>
        </w:rPr>
        <w:t>предоставление жилых помещений гражданам для переселения                           из аварийных жилых домов;</w:t>
      </w:r>
    </w:p>
    <w:p w:rsidR="003A799A" w:rsidRDefault="003A799A" w:rsidP="003A799A">
      <w:pPr>
        <w:autoSpaceDE w:val="0"/>
        <w:autoSpaceDN w:val="0"/>
        <w:adjustRightInd w:val="0"/>
        <w:spacing w:line="295" w:lineRule="auto"/>
        <w:rPr>
          <w:rFonts w:ascii="Times New Roman" w:eastAsia="Times New Roman" w:hAnsi="Times New Roman"/>
          <w:sz w:val="28"/>
          <w:szCs w:val="28"/>
          <w:lang w:eastAsia="ru-RU"/>
        </w:rPr>
      </w:pPr>
      <w:r w:rsidRPr="003A799A">
        <w:rPr>
          <w:rFonts w:ascii="Times New Roman" w:eastAsia="Times New Roman" w:hAnsi="Times New Roman"/>
          <w:sz w:val="28"/>
          <w:szCs w:val="28"/>
          <w:lang w:eastAsia="ru-RU"/>
        </w:rPr>
        <w:t>организацию и проведение информационно-разъяснительной работы                 по доведению до сведения граждан целей, условий, критериев и мероприятий Программы, а также освещение в средствах массовой информации итогов               ее реализации</w:t>
      </w:r>
      <w:r>
        <w:rPr>
          <w:rFonts w:ascii="Times New Roman" w:eastAsia="Times New Roman" w:hAnsi="Times New Roman"/>
          <w:sz w:val="28"/>
          <w:szCs w:val="28"/>
          <w:lang w:eastAsia="ru-RU"/>
        </w:rPr>
        <w:t>;</w:t>
      </w:r>
    </w:p>
    <w:p w:rsidR="003A799A" w:rsidRPr="00706DA2" w:rsidRDefault="003A799A" w:rsidP="003A799A">
      <w:pPr>
        <w:autoSpaceDE w:val="0"/>
        <w:autoSpaceDN w:val="0"/>
        <w:adjustRightInd w:val="0"/>
        <w:spacing w:line="295" w:lineRule="auto"/>
        <w:rPr>
          <w:rFonts w:ascii="Times New Roman" w:eastAsia="Times New Roman" w:hAnsi="Times New Roman"/>
          <w:sz w:val="28"/>
          <w:szCs w:val="28"/>
          <w:lang w:eastAsia="ru-RU"/>
        </w:rPr>
      </w:pPr>
      <w:proofErr w:type="gramStart"/>
      <w:r w:rsidRPr="003D132E">
        <w:rPr>
          <w:rFonts w:ascii="Times New Roman" w:hAnsi="Times New Roman"/>
          <w:color w:val="000000"/>
          <w:sz w:val="28"/>
          <w:szCs w:val="28"/>
        </w:rPr>
        <w:t xml:space="preserve">контроль за выполнением Программы на местном уровне, организует </w:t>
      </w:r>
      <w:r w:rsidRPr="003D132E">
        <w:rPr>
          <w:rFonts w:ascii="Times New Roman" w:hAnsi="Times New Roman"/>
          <w:color w:val="000000"/>
          <w:spacing w:val="-5"/>
          <w:sz w:val="28"/>
          <w:szCs w:val="28"/>
        </w:rPr>
        <w:t xml:space="preserve">работу межведомственной комиссии по установлению аварийных жилых помещений, </w:t>
      </w:r>
      <w:r w:rsidRPr="003D132E">
        <w:rPr>
          <w:rFonts w:ascii="Times New Roman" w:hAnsi="Times New Roman"/>
          <w:color w:val="000000"/>
          <w:spacing w:val="2"/>
          <w:sz w:val="28"/>
          <w:szCs w:val="28"/>
        </w:rPr>
        <w:t>непригодных для проживания, участвует в подготовке пр</w:t>
      </w:r>
      <w:r>
        <w:rPr>
          <w:rFonts w:ascii="Times New Roman" w:hAnsi="Times New Roman"/>
          <w:color w:val="000000"/>
          <w:spacing w:val="2"/>
          <w:sz w:val="28"/>
          <w:szCs w:val="28"/>
        </w:rPr>
        <w:t>едложений</w:t>
      </w:r>
      <w:r w:rsidRPr="003D132E">
        <w:rPr>
          <w:rFonts w:ascii="Times New Roman" w:hAnsi="Times New Roman"/>
          <w:color w:val="000000"/>
          <w:spacing w:val="2"/>
          <w:sz w:val="28"/>
          <w:szCs w:val="28"/>
        </w:rPr>
        <w:t xml:space="preserve"> о порядке</w:t>
      </w:r>
      <w:r>
        <w:rPr>
          <w:rFonts w:ascii="Times New Roman" w:hAnsi="Times New Roman"/>
          <w:color w:val="000000"/>
          <w:spacing w:val="2"/>
          <w:sz w:val="28"/>
          <w:szCs w:val="28"/>
        </w:rPr>
        <w:t xml:space="preserve"> </w:t>
      </w:r>
      <w:r w:rsidRPr="003D132E">
        <w:rPr>
          <w:rFonts w:ascii="Times New Roman" w:hAnsi="Times New Roman"/>
          <w:color w:val="000000"/>
          <w:spacing w:val="-5"/>
          <w:sz w:val="28"/>
          <w:szCs w:val="28"/>
        </w:rPr>
        <w:t xml:space="preserve">переселения граждан, контролирует соблюдение сроков очередности в соответствии с принятым порядком переселения, организует работу </w:t>
      </w:r>
      <w:r>
        <w:rPr>
          <w:rFonts w:ascii="Times New Roman" w:hAnsi="Times New Roman"/>
          <w:color w:val="000000"/>
          <w:spacing w:val="-5"/>
          <w:sz w:val="28"/>
          <w:szCs w:val="28"/>
        </w:rPr>
        <w:t xml:space="preserve">  </w:t>
      </w:r>
      <w:r w:rsidRPr="003D132E">
        <w:rPr>
          <w:rFonts w:ascii="Times New Roman" w:hAnsi="Times New Roman"/>
          <w:color w:val="000000"/>
          <w:spacing w:val="-5"/>
          <w:sz w:val="28"/>
          <w:szCs w:val="28"/>
        </w:rPr>
        <w:t xml:space="preserve">с переселяемыми гражданами, разрабатывает предложения по наиболее эффективным методам решения поставленных </w:t>
      </w:r>
      <w:r w:rsidRPr="003D132E">
        <w:rPr>
          <w:rFonts w:ascii="Times New Roman" w:hAnsi="Times New Roman"/>
          <w:color w:val="000000"/>
          <w:spacing w:val="-12"/>
          <w:sz w:val="28"/>
          <w:szCs w:val="28"/>
        </w:rPr>
        <w:t>задач.</w:t>
      </w:r>
      <w:proofErr w:type="gramEnd"/>
    </w:p>
    <w:p w:rsidR="00706DA2" w:rsidRPr="00706DA2" w:rsidRDefault="00706DA2" w:rsidP="00706DA2">
      <w:pPr>
        <w:autoSpaceDE w:val="0"/>
        <w:spacing w:line="295" w:lineRule="auto"/>
        <w:ind w:firstLine="540"/>
        <w:rPr>
          <w:rFonts w:ascii="Times New Roman" w:eastAsia="Times New Roman" w:hAnsi="Times New Roman" w:cs="Arial CYR"/>
          <w:sz w:val="28"/>
          <w:szCs w:val="28"/>
          <w:lang w:eastAsia="ru-RU"/>
        </w:rPr>
      </w:pPr>
      <w:r w:rsidRPr="00706DA2">
        <w:rPr>
          <w:rFonts w:ascii="Times New Roman" w:eastAsia="Times New Roman" w:hAnsi="Times New Roman" w:cs="Arial CYR"/>
          <w:sz w:val="28"/>
          <w:szCs w:val="28"/>
          <w:lang w:eastAsia="ru-RU"/>
        </w:rPr>
        <w:t xml:space="preserve">Координатором программы является отдел </w:t>
      </w:r>
      <w:r w:rsidR="003A799A">
        <w:rPr>
          <w:rFonts w:ascii="Times New Roman" w:eastAsia="Times New Roman" w:hAnsi="Times New Roman" w:cs="Arial CYR"/>
          <w:sz w:val="28"/>
          <w:szCs w:val="28"/>
          <w:lang w:eastAsia="ru-RU"/>
        </w:rPr>
        <w:t>жилищного фонда</w:t>
      </w:r>
      <w:r w:rsidRPr="00706DA2">
        <w:rPr>
          <w:rFonts w:ascii="Times New Roman" w:eastAsia="Times New Roman" w:hAnsi="Times New Roman" w:cs="Arial CYR"/>
          <w:sz w:val="28"/>
          <w:szCs w:val="28"/>
          <w:lang w:eastAsia="ru-RU"/>
        </w:rPr>
        <w:t xml:space="preserve"> администрации Партизанского муниципального района (далее - координатор Программы).</w:t>
      </w:r>
    </w:p>
    <w:p w:rsidR="00706DA2" w:rsidRPr="00706DA2" w:rsidRDefault="00706DA2" w:rsidP="00706DA2">
      <w:pPr>
        <w:autoSpaceDE w:val="0"/>
        <w:autoSpaceDN w:val="0"/>
        <w:adjustRightInd w:val="0"/>
        <w:spacing w:line="295" w:lineRule="auto"/>
        <w:rPr>
          <w:rFonts w:ascii="Times New Roman" w:eastAsia="Times New Roman" w:hAnsi="Times New Roman" w:cs="Arial CYR"/>
          <w:sz w:val="28"/>
          <w:szCs w:val="28"/>
          <w:lang w:eastAsia="ru-RU"/>
        </w:rPr>
      </w:pPr>
      <w:r w:rsidRPr="00706DA2">
        <w:rPr>
          <w:rFonts w:ascii="Times New Roman" w:eastAsia="Times New Roman" w:hAnsi="Times New Roman" w:cs="Arial CYR"/>
          <w:sz w:val="28"/>
          <w:szCs w:val="28"/>
          <w:lang w:eastAsia="ru-RU"/>
        </w:rPr>
        <w:t xml:space="preserve">Координатор Программы </w:t>
      </w:r>
      <w:r w:rsidRPr="00706DA2">
        <w:rPr>
          <w:rFonts w:ascii="Times New Roman" w:eastAsia="Times New Roman" w:hAnsi="Times New Roman"/>
          <w:sz w:val="28"/>
          <w:szCs w:val="28"/>
          <w:lang w:eastAsia="ru-RU"/>
        </w:rPr>
        <w:t>обеспечивает взаимодействие между исполнителями отдельных мероприятий Программы и координацию                        их действий по реализации Программы, о</w:t>
      </w:r>
      <w:r w:rsidRPr="00706DA2">
        <w:rPr>
          <w:rFonts w:ascii="Times New Roman" w:eastAsia="Times New Roman" w:hAnsi="Times New Roman" w:cs="Arial CYR"/>
          <w:sz w:val="28"/>
          <w:szCs w:val="28"/>
          <w:lang w:eastAsia="ru-RU"/>
        </w:rPr>
        <w:t xml:space="preserve">существляет контроль над выполнением мероприятий Программы, организует ведение отчетности                     по Программе и обеспечивает ее предоставление в установленном порядке. </w:t>
      </w:r>
    </w:p>
    <w:p w:rsidR="00706DA2" w:rsidRPr="00706DA2" w:rsidRDefault="00706DA2" w:rsidP="00706DA2">
      <w:pPr>
        <w:widowControl w:val="0"/>
        <w:autoSpaceDE w:val="0"/>
        <w:autoSpaceDN w:val="0"/>
        <w:adjustRightInd w:val="0"/>
        <w:spacing w:line="295" w:lineRule="auto"/>
        <w:ind w:firstLine="539"/>
        <w:rPr>
          <w:rFonts w:ascii="Times New Roman" w:eastAsia="Times New Roman" w:hAnsi="Times New Roman"/>
          <w:sz w:val="28"/>
          <w:szCs w:val="28"/>
          <w:lang w:eastAsia="ru-RU"/>
        </w:rPr>
      </w:pPr>
      <w:r w:rsidRPr="00706DA2">
        <w:rPr>
          <w:rFonts w:ascii="Times New Roman" w:eastAsia="Times New Roman" w:hAnsi="Times New Roman" w:cs="Arial CYR"/>
          <w:sz w:val="28"/>
          <w:szCs w:val="28"/>
          <w:lang w:eastAsia="ru-RU"/>
        </w:rPr>
        <w:t xml:space="preserve">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предоставляют информацию о ходе ее выполнения                 в Координатору ежеквартально к 10 числу месяца, следующего за </w:t>
      </w:r>
      <w:proofErr w:type="gramStart"/>
      <w:r w:rsidRPr="00706DA2">
        <w:rPr>
          <w:rFonts w:ascii="Times New Roman" w:eastAsia="Times New Roman" w:hAnsi="Times New Roman" w:cs="Arial CYR"/>
          <w:sz w:val="28"/>
          <w:szCs w:val="28"/>
          <w:lang w:eastAsia="ru-RU"/>
        </w:rPr>
        <w:t>отчетным</w:t>
      </w:r>
      <w:proofErr w:type="gramEnd"/>
      <w:r w:rsidRPr="00706DA2">
        <w:rPr>
          <w:rFonts w:ascii="Times New Roman" w:eastAsia="Times New Roman" w:hAnsi="Times New Roman" w:cs="Arial CYR"/>
          <w:sz w:val="28"/>
          <w:szCs w:val="28"/>
          <w:lang w:eastAsia="ru-RU"/>
        </w:rPr>
        <w:t>.</w:t>
      </w:r>
      <w:r w:rsidRPr="00706DA2">
        <w:rPr>
          <w:rFonts w:ascii="Times New Roman" w:eastAsia="Times New Roman" w:hAnsi="Times New Roman"/>
          <w:sz w:val="28"/>
          <w:szCs w:val="28"/>
          <w:lang w:eastAsia="ru-RU"/>
        </w:rPr>
        <w:t xml:space="preserve"> </w:t>
      </w:r>
    </w:p>
    <w:p w:rsidR="005D61BA" w:rsidRPr="003D132E" w:rsidRDefault="005D61BA" w:rsidP="005D61BA">
      <w:pPr>
        <w:shd w:val="clear" w:color="auto" w:fill="FFFFFF"/>
        <w:spacing w:line="312" w:lineRule="auto"/>
        <w:ind w:right="10" w:firstLine="533"/>
        <w:rPr>
          <w:rFonts w:ascii="Times New Roman" w:hAnsi="Times New Roman"/>
          <w:sz w:val="28"/>
          <w:szCs w:val="28"/>
        </w:rPr>
      </w:pPr>
      <w:r w:rsidRPr="003D132E">
        <w:rPr>
          <w:rFonts w:ascii="Times New Roman" w:hAnsi="Times New Roman"/>
          <w:color w:val="000000"/>
          <w:spacing w:val="-5"/>
          <w:sz w:val="28"/>
          <w:szCs w:val="28"/>
        </w:rPr>
        <w:t xml:space="preserve">В целях текущего </w:t>
      </w:r>
      <w:proofErr w:type="gramStart"/>
      <w:r w:rsidRPr="003D132E">
        <w:rPr>
          <w:rFonts w:ascii="Times New Roman" w:hAnsi="Times New Roman"/>
          <w:color w:val="000000"/>
          <w:spacing w:val="-5"/>
          <w:sz w:val="28"/>
          <w:szCs w:val="28"/>
        </w:rPr>
        <w:t>контроля за</w:t>
      </w:r>
      <w:proofErr w:type="gramEnd"/>
      <w:r w:rsidRPr="003D132E">
        <w:rPr>
          <w:rFonts w:ascii="Times New Roman" w:hAnsi="Times New Roman"/>
          <w:color w:val="000000"/>
          <w:spacing w:val="-5"/>
          <w:sz w:val="28"/>
          <w:szCs w:val="28"/>
        </w:rPr>
        <w:t xml:space="preserve"> эффективным использованием бюджетных средств </w:t>
      </w:r>
      <w:r w:rsidRPr="003D132E">
        <w:rPr>
          <w:rFonts w:ascii="Times New Roman" w:hAnsi="Times New Roman"/>
          <w:color w:val="000000"/>
          <w:spacing w:val="-4"/>
          <w:sz w:val="28"/>
          <w:szCs w:val="28"/>
        </w:rPr>
        <w:t xml:space="preserve">администрация </w:t>
      </w:r>
      <w:r w:rsidRPr="003D132E">
        <w:rPr>
          <w:rFonts w:ascii="Times New Roman" w:hAnsi="Times New Roman"/>
          <w:color w:val="000000"/>
          <w:sz w:val="28"/>
          <w:szCs w:val="28"/>
        </w:rPr>
        <w:t xml:space="preserve">Партизанского муниципального района </w:t>
      </w:r>
      <w:r w:rsidRPr="003D132E">
        <w:rPr>
          <w:rFonts w:ascii="Times New Roman" w:hAnsi="Times New Roman"/>
          <w:color w:val="000000"/>
          <w:spacing w:val="-4"/>
          <w:sz w:val="28"/>
          <w:szCs w:val="28"/>
        </w:rPr>
        <w:t xml:space="preserve">ежеквартально предоставляет в </w:t>
      </w:r>
      <w:r w:rsidR="00706DA2">
        <w:rPr>
          <w:rFonts w:ascii="Times New Roman" w:hAnsi="Times New Roman"/>
          <w:color w:val="000000"/>
          <w:spacing w:val="-6"/>
          <w:sz w:val="28"/>
          <w:szCs w:val="28"/>
        </w:rPr>
        <w:t>Министерство</w:t>
      </w:r>
      <w:r w:rsidRPr="003D132E">
        <w:rPr>
          <w:rFonts w:ascii="Times New Roman" w:hAnsi="Times New Roman"/>
          <w:color w:val="000000"/>
          <w:spacing w:val="-6"/>
          <w:sz w:val="28"/>
          <w:szCs w:val="28"/>
        </w:rPr>
        <w:t xml:space="preserve"> Приморского </w:t>
      </w:r>
      <w:r w:rsidRPr="003D132E">
        <w:rPr>
          <w:rFonts w:ascii="Times New Roman" w:hAnsi="Times New Roman"/>
          <w:color w:val="000000"/>
          <w:spacing w:val="6"/>
          <w:sz w:val="28"/>
          <w:szCs w:val="28"/>
        </w:rPr>
        <w:t>края информацию о ходе реализации программных мероприятий, а</w:t>
      </w:r>
      <w:r w:rsidRPr="00C636A1">
        <w:rPr>
          <w:rFonts w:ascii="Times New Roman" w:hAnsi="Times New Roman"/>
          <w:b/>
          <w:color w:val="000000"/>
          <w:spacing w:val="6"/>
          <w:sz w:val="28"/>
          <w:szCs w:val="28"/>
        </w:rPr>
        <w:t xml:space="preserve"> </w:t>
      </w:r>
      <w:r w:rsidRPr="003D132E">
        <w:rPr>
          <w:rFonts w:ascii="Times New Roman" w:hAnsi="Times New Roman"/>
          <w:color w:val="000000"/>
          <w:spacing w:val="6"/>
          <w:sz w:val="28"/>
          <w:szCs w:val="28"/>
        </w:rPr>
        <w:t xml:space="preserve">также о </w:t>
      </w:r>
      <w:r w:rsidRPr="003D132E">
        <w:rPr>
          <w:rFonts w:ascii="Times New Roman" w:hAnsi="Times New Roman"/>
          <w:color w:val="000000"/>
          <w:spacing w:val="-6"/>
          <w:sz w:val="28"/>
          <w:szCs w:val="28"/>
        </w:rPr>
        <w:t>финансировании и освоении бюджетных средств, выделяемых на реализацию Программы.</w:t>
      </w:r>
    </w:p>
    <w:p w:rsidR="005D61BA" w:rsidRPr="003D132E" w:rsidRDefault="005D61BA" w:rsidP="005D61BA">
      <w:pPr>
        <w:widowControl w:val="0"/>
        <w:autoSpaceDE w:val="0"/>
        <w:autoSpaceDN w:val="0"/>
        <w:adjustRightInd w:val="0"/>
        <w:spacing w:line="312" w:lineRule="auto"/>
        <w:ind w:firstLine="540"/>
        <w:rPr>
          <w:rFonts w:ascii="Times New Roman" w:hAnsi="Times New Roman"/>
          <w:sz w:val="28"/>
          <w:szCs w:val="28"/>
        </w:rPr>
      </w:pPr>
      <w:r w:rsidRPr="003D132E">
        <w:rPr>
          <w:rFonts w:ascii="Times New Roman" w:hAnsi="Times New Roman"/>
          <w:sz w:val="28"/>
          <w:szCs w:val="28"/>
        </w:rPr>
        <w:t xml:space="preserve">Реализация мероприятий 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действующим </w:t>
      </w:r>
      <w:r w:rsidRPr="003D132E">
        <w:rPr>
          <w:rFonts w:ascii="Times New Roman" w:hAnsi="Times New Roman"/>
          <w:sz w:val="28"/>
          <w:szCs w:val="28"/>
        </w:rPr>
        <w:lastRenderedPageBreak/>
        <w:t>законодательством о контрактной системе в сфере закупок товаров, работ, услуг для обеспечения государственных и муниципальных нужд.</w:t>
      </w:r>
    </w:p>
    <w:p w:rsidR="003A799A" w:rsidRDefault="003A799A" w:rsidP="002E46C3">
      <w:pPr>
        <w:tabs>
          <w:tab w:val="left" w:pos="5812"/>
        </w:tabs>
        <w:spacing w:line="312" w:lineRule="auto"/>
        <w:ind w:firstLine="0"/>
        <w:jc w:val="center"/>
        <w:rPr>
          <w:rFonts w:ascii="Times New Roman" w:hAnsi="Times New Roman"/>
          <w:b/>
          <w:sz w:val="28"/>
          <w:szCs w:val="28"/>
        </w:rPr>
      </w:pPr>
    </w:p>
    <w:p w:rsidR="003A799A" w:rsidRPr="003A799A" w:rsidRDefault="003A799A" w:rsidP="003A799A">
      <w:pPr>
        <w:autoSpaceDE w:val="0"/>
        <w:spacing w:line="295" w:lineRule="auto"/>
        <w:ind w:firstLine="0"/>
        <w:jc w:val="center"/>
        <w:rPr>
          <w:rFonts w:ascii="Times New Roman" w:eastAsia="Times New Roman" w:hAnsi="Times New Roman" w:cs="Arial CYR"/>
          <w:b/>
          <w:sz w:val="28"/>
          <w:szCs w:val="28"/>
          <w:lang w:eastAsia="ru-RU"/>
        </w:rPr>
      </w:pPr>
      <w:r w:rsidRPr="003A799A">
        <w:rPr>
          <w:rFonts w:ascii="Times New Roman" w:eastAsia="Times New Roman" w:hAnsi="Times New Roman" w:cs="Arial CYR"/>
          <w:b/>
          <w:sz w:val="28"/>
          <w:szCs w:val="28"/>
          <w:lang w:eastAsia="ru-RU"/>
        </w:rPr>
        <w:t>8. Оценка эффективности реализации Программы</w:t>
      </w:r>
    </w:p>
    <w:p w:rsidR="003A799A" w:rsidRPr="003A799A" w:rsidRDefault="003A799A" w:rsidP="003A799A">
      <w:pPr>
        <w:autoSpaceDE w:val="0"/>
        <w:spacing w:line="302" w:lineRule="auto"/>
        <w:ind w:firstLine="0"/>
        <w:jc w:val="center"/>
        <w:rPr>
          <w:rFonts w:ascii="Times New Roman" w:eastAsia="Times New Roman" w:hAnsi="Times New Roman" w:cs="Arial CYR"/>
          <w:b/>
          <w:sz w:val="28"/>
          <w:szCs w:val="28"/>
          <w:lang w:eastAsia="ru-RU"/>
        </w:rPr>
      </w:pPr>
    </w:p>
    <w:p w:rsidR="005D61BA" w:rsidRDefault="005D61BA" w:rsidP="002E46C3">
      <w:pPr>
        <w:shd w:val="clear" w:color="auto" w:fill="FFFFFF"/>
        <w:spacing w:line="312" w:lineRule="auto"/>
        <w:ind w:firstLine="528"/>
        <w:rPr>
          <w:rFonts w:ascii="Times New Roman" w:hAnsi="Times New Roman"/>
          <w:bCs/>
          <w:color w:val="000000"/>
          <w:spacing w:val="-3"/>
          <w:sz w:val="28"/>
          <w:szCs w:val="28"/>
        </w:rPr>
      </w:pPr>
      <w:r w:rsidRPr="003D132E">
        <w:rPr>
          <w:rFonts w:ascii="Times New Roman" w:hAnsi="Times New Roman"/>
          <w:bCs/>
          <w:color w:val="000000"/>
          <w:spacing w:val="-6"/>
          <w:sz w:val="28"/>
          <w:szCs w:val="28"/>
        </w:rPr>
        <w:tab/>
        <w:t>В результате реализации Программы к концу 202</w:t>
      </w:r>
      <w:r w:rsidR="00EF14DA">
        <w:rPr>
          <w:rFonts w:ascii="Times New Roman" w:hAnsi="Times New Roman"/>
          <w:bCs/>
          <w:color w:val="000000"/>
          <w:spacing w:val="-6"/>
          <w:sz w:val="28"/>
          <w:szCs w:val="28"/>
        </w:rPr>
        <w:t>7</w:t>
      </w:r>
      <w:r w:rsidRPr="003D132E">
        <w:rPr>
          <w:rFonts w:ascii="Times New Roman" w:hAnsi="Times New Roman"/>
          <w:bCs/>
          <w:color w:val="000000"/>
          <w:spacing w:val="-6"/>
          <w:sz w:val="28"/>
          <w:szCs w:val="28"/>
        </w:rPr>
        <w:t xml:space="preserve"> года будет расселено </w:t>
      </w:r>
      <w:r w:rsidR="002E46C3">
        <w:rPr>
          <w:rFonts w:ascii="Times New Roman" w:hAnsi="Times New Roman"/>
          <w:bCs/>
          <w:color w:val="000000"/>
          <w:spacing w:val="-6"/>
          <w:sz w:val="28"/>
          <w:szCs w:val="28"/>
        </w:rPr>
        <w:t xml:space="preserve"> </w:t>
      </w:r>
      <w:r w:rsidR="00C74788">
        <w:rPr>
          <w:rFonts w:ascii="Times New Roman" w:hAnsi="Times New Roman"/>
          <w:b/>
          <w:bCs/>
          <w:color w:val="000000"/>
          <w:spacing w:val="-6"/>
          <w:sz w:val="28"/>
          <w:szCs w:val="28"/>
        </w:rPr>
        <w:t>8</w:t>
      </w:r>
      <w:r w:rsidRPr="003D132E">
        <w:rPr>
          <w:rFonts w:ascii="Times New Roman" w:hAnsi="Times New Roman"/>
          <w:b/>
          <w:bCs/>
          <w:color w:val="000000"/>
          <w:spacing w:val="-6"/>
          <w:sz w:val="28"/>
          <w:szCs w:val="28"/>
        </w:rPr>
        <w:t>6</w:t>
      </w:r>
      <w:r w:rsidRPr="003D132E">
        <w:rPr>
          <w:rFonts w:ascii="Times New Roman" w:hAnsi="Times New Roman"/>
          <w:bCs/>
          <w:color w:val="000000"/>
          <w:spacing w:val="-6"/>
          <w:sz w:val="28"/>
          <w:szCs w:val="28"/>
        </w:rPr>
        <w:t xml:space="preserve"> жилых помещений общей площадью</w:t>
      </w:r>
      <w:r w:rsidR="00C636A1">
        <w:rPr>
          <w:rFonts w:ascii="Times New Roman" w:hAnsi="Times New Roman"/>
          <w:bCs/>
          <w:color w:val="000000"/>
          <w:spacing w:val="-6"/>
          <w:sz w:val="28"/>
          <w:szCs w:val="28"/>
        </w:rPr>
        <w:t xml:space="preserve"> </w:t>
      </w:r>
      <w:r w:rsidR="00C74788">
        <w:rPr>
          <w:rFonts w:ascii="Times New Roman" w:hAnsi="Times New Roman"/>
          <w:b/>
          <w:bCs/>
          <w:color w:val="000000"/>
          <w:spacing w:val="-6"/>
          <w:sz w:val="28"/>
          <w:szCs w:val="28"/>
        </w:rPr>
        <w:t>2363,3</w:t>
      </w:r>
      <w:r w:rsidRPr="003D132E">
        <w:rPr>
          <w:rFonts w:ascii="Times New Roman" w:hAnsi="Times New Roman"/>
          <w:bCs/>
          <w:color w:val="000000"/>
          <w:spacing w:val="-6"/>
          <w:sz w:val="28"/>
          <w:szCs w:val="28"/>
        </w:rPr>
        <w:t xml:space="preserve"> кв. метра, для переселения </w:t>
      </w:r>
      <w:r w:rsidR="002E46C3">
        <w:rPr>
          <w:rFonts w:ascii="Times New Roman" w:hAnsi="Times New Roman"/>
          <w:bCs/>
          <w:color w:val="000000"/>
          <w:spacing w:val="-6"/>
          <w:sz w:val="28"/>
          <w:szCs w:val="28"/>
        </w:rPr>
        <w:t xml:space="preserve">                  </w:t>
      </w:r>
      <w:r w:rsidR="00C74788">
        <w:rPr>
          <w:rFonts w:ascii="Times New Roman" w:hAnsi="Times New Roman"/>
          <w:b/>
          <w:bCs/>
          <w:color w:val="000000"/>
          <w:spacing w:val="-6"/>
          <w:sz w:val="28"/>
          <w:szCs w:val="28"/>
        </w:rPr>
        <w:t>157</w:t>
      </w:r>
      <w:r w:rsidRPr="003D132E">
        <w:rPr>
          <w:rFonts w:ascii="Times New Roman" w:hAnsi="Times New Roman"/>
          <w:bCs/>
          <w:color w:val="000000"/>
          <w:spacing w:val="-6"/>
          <w:sz w:val="28"/>
          <w:szCs w:val="28"/>
        </w:rPr>
        <w:t xml:space="preserve"> человек, проживающих </w:t>
      </w:r>
      <w:r w:rsidRPr="003D132E">
        <w:rPr>
          <w:rFonts w:ascii="Times New Roman" w:hAnsi="Times New Roman"/>
          <w:bCs/>
          <w:color w:val="000000"/>
          <w:spacing w:val="-3"/>
          <w:sz w:val="28"/>
          <w:szCs w:val="28"/>
        </w:rPr>
        <w:t xml:space="preserve">в аварийном жилищном фонде, снесено </w:t>
      </w:r>
      <w:r w:rsidR="00C636A1">
        <w:rPr>
          <w:rFonts w:ascii="Times New Roman" w:hAnsi="Times New Roman"/>
          <w:bCs/>
          <w:color w:val="000000"/>
          <w:spacing w:val="-3"/>
          <w:sz w:val="28"/>
          <w:szCs w:val="28"/>
        </w:rPr>
        <w:t xml:space="preserve">                            </w:t>
      </w:r>
      <w:r w:rsidR="00C74788">
        <w:rPr>
          <w:rFonts w:ascii="Times New Roman" w:hAnsi="Times New Roman"/>
          <w:bCs/>
          <w:color w:val="000000"/>
          <w:spacing w:val="-3"/>
          <w:sz w:val="28"/>
          <w:szCs w:val="28"/>
        </w:rPr>
        <w:t>9</w:t>
      </w:r>
      <w:r w:rsidRPr="003D132E">
        <w:rPr>
          <w:rFonts w:ascii="Times New Roman" w:hAnsi="Times New Roman"/>
          <w:bCs/>
          <w:color w:val="000000"/>
          <w:spacing w:val="-3"/>
          <w:sz w:val="28"/>
          <w:szCs w:val="28"/>
        </w:rPr>
        <w:t xml:space="preserve"> многоквартирных жилых дома, о также</w:t>
      </w:r>
      <w:r w:rsidR="002E46C3">
        <w:rPr>
          <w:rFonts w:ascii="Times New Roman" w:hAnsi="Times New Roman"/>
          <w:bCs/>
          <w:color w:val="000000"/>
          <w:spacing w:val="-3"/>
          <w:sz w:val="28"/>
          <w:szCs w:val="28"/>
        </w:rPr>
        <w:t xml:space="preserve"> </w:t>
      </w:r>
      <w:r w:rsidRPr="003D132E">
        <w:rPr>
          <w:rFonts w:ascii="Times New Roman" w:hAnsi="Times New Roman"/>
          <w:bCs/>
          <w:color w:val="000000"/>
          <w:spacing w:val="-3"/>
          <w:sz w:val="28"/>
          <w:szCs w:val="28"/>
        </w:rPr>
        <w:t xml:space="preserve">снесено </w:t>
      </w:r>
      <w:r w:rsidR="00C74788">
        <w:rPr>
          <w:rFonts w:ascii="Times New Roman" w:hAnsi="Times New Roman"/>
          <w:bCs/>
          <w:color w:val="000000"/>
          <w:spacing w:val="-3"/>
          <w:sz w:val="28"/>
          <w:szCs w:val="28"/>
        </w:rPr>
        <w:t>3</w:t>
      </w:r>
      <w:r w:rsidRPr="003D132E">
        <w:rPr>
          <w:rFonts w:ascii="Times New Roman" w:hAnsi="Times New Roman"/>
          <w:bCs/>
          <w:color w:val="000000"/>
          <w:spacing w:val="-3"/>
          <w:sz w:val="28"/>
          <w:szCs w:val="28"/>
        </w:rPr>
        <w:t xml:space="preserve"> жилых домов (</w:t>
      </w:r>
      <w:r w:rsidR="00C74788">
        <w:rPr>
          <w:rFonts w:ascii="Times New Roman" w:hAnsi="Times New Roman"/>
          <w:bCs/>
          <w:color w:val="000000"/>
          <w:spacing w:val="-3"/>
          <w:sz w:val="28"/>
          <w:szCs w:val="28"/>
        </w:rPr>
        <w:t>1283,3</w:t>
      </w:r>
      <w:r w:rsidRPr="003D132E">
        <w:rPr>
          <w:rFonts w:ascii="Times New Roman" w:hAnsi="Times New Roman"/>
          <w:bCs/>
          <w:color w:val="000000"/>
          <w:spacing w:val="-3"/>
          <w:sz w:val="28"/>
          <w:szCs w:val="28"/>
        </w:rPr>
        <w:t xml:space="preserve"> кв. метров), расселение которых завершено в период 20</w:t>
      </w:r>
      <w:r w:rsidR="00EF14DA">
        <w:rPr>
          <w:rFonts w:ascii="Times New Roman" w:hAnsi="Times New Roman"/>
          <w:bCs/>
          <w:color w:val="000000"/>
          <w:spacing w:val="-3"/>
          <w:sz w:val="28"/>
          <w:szCs w:val="28"/>
        </w:rPr>
        <w:t>20</w:t>
      </w:r>
      <w:r w:rsidRPr="003D132E">
        <w:rPr>
          <w:rFonts w:ascii="Times New Roman" w:hAnsi="Times New Roman"/>
          <w:bCs/>
          <w:color w:val="000000"/>
          <w:spacing w:val="-3"/>
          <w:sz w:val="28"/>
          <w:szCs w:val="28"/>
        </w:rPr>
        <w:t>-20</w:t>
      </w:r>
      <w:r w:rsidR="00EF14DA">
        <w:rPr>
          <w:rFonts w:ascii="Times New Roman" w:hAnsi="Times New Roman"/>
          <w:bCs/>
          <w:color w:val="000000"/>
          <w:spacing w:val="-3"/>
          <w:sz w:val="28"/>
          <w:szCs w:val="28"/>
        </w:rPr>
        <w:t>22</w:t>
      </w:r>
      <w:r w:rsidRPr="003D132E">
        <w:rPr>
          <w:rFonts w:ascii="Times New Roman" w:hAnsi="Times New Roman"/>
          <w:bCs/>
          <w:color w:val="000000"/>
          <w:spacing w:val="-3"/>
          <w:sz w:val="28"/>
          <w:szCs w:val="28"/>
        </w:rPr>
        <w:t xml:space="preserve"> годов. </w:t>
      </w:r>
    </w:p>
    <w:p w:rsidR="005D61BA" w:rsidRPr="003D132E" w:rsidRDefault="002E46C3" w:rsidP="005D61BA">
      <w:pPr>
        <w:shd w:val="clear" w:color="auto" w:fill="FFFFFF"/>
        <w:spacing w:line="312" w:lineRule="auto"/>
        <w:ind w:firstLine="547"/>
        <w:rPr>
          <w:rFonts w:ascii="Times New Roman" w:hAnsi="Times New Roman"/>
          <w:bCs/>
          <w:color w:val="000000"/>
          <w:spacing w:val="-5"/>
          <w:sz w:val="28"/>
          <w:szCs w:val="28"/>
        </w:rPr>
      </w:pPr>
      <w:r>
        <w:rPr>
          <w:rFonts w:ascii="Times New Roman" w:hAnsi="Times New Roman"/>
          <w:bCs/>
          <w:color w:val="000000"/>
          <w:spacing w:val="-5"/>
          <w:sz w:val="28"/>
          <w:szCs w:val="28"/>
        </w:rPr>
        <w:tab/>
      </w:r>
      <w:r w:rsidR="005D61BA" w:rsidRPr="003D132E">
        <w:rPr>
          <w:rFonts w:ascii="Times New Roman" w:hAnsi="Times New Roman"/>
          <w:bCs/>
          <w:color w:val="000000"/>
          <w:spacing w:val="-5"/>
          <w:sz w:val="28"/>
          <w:szCs w:val="28"/>
        </w:rPr>
        <w:t xml:space="preserve">Исполнение обязательств по уплате взносов в части муниципальной доли на капитальный ремонт общего имущества многоквартирных домов позволит своевременно произвести капитальный ремонт многоквартирных домов, расположенных на территории Партизанского района, и предотвращать критический износ инженерных сооружений зданий, их конструктивных элементов, инженерных систем и придомовых территорий. </w:t>
      </w:r>
    </w:p>
    <w:p w:rsidR="005D61BA" w:rsidRPr="003D132E" w:rsidRDefault="002E46C3" w:rsidP="005D61BA">
      <w:pPr>
        <w:shd w:val="clear" w:color="auto" w:fill="FFFFFF"/>
        <w:spacing w:line="312" w:lineRule="auto"/>
        <w:ind w:firstLine="547"/>
        <w:rPr>
          <w:rFonts w:ascii="Times New Roman" w:hAnsi="Times New Roman"/>
          <w:sz w:val="28"/>
          <w:szCs w:val="28"/>
        </w:rPr>
      </w:pPr>
      <w:r>
        <w:rPr>
          <w:rFonts w:ascii="Times New Roman" w:hAnsi="Times New Roman"/>
          <w:bCs/>
          <w:color w:val="000000"/>
          <w:spacing w:val="-5"/>
          <w:sz w:val="28"/>
          <w:szCs w:val="28"/>
        </w:rPr>
        <w:tab/>
      </w:r>
      <w:r w:rsidR="005D61BA" w:rsidRPr="003D132E">
        <w:rPr>
          <w:rFonts w:ascii="Times New Roman" w:hAnsi="Times New Roman"/>
          <w:bCs/>
          <w:color w:val="000000"/>
          <w:spacing w:val="-5"/>
          <w:sz w:val="28"/>
          <w:szCs w:val="28"/>
        </w:rPr>
        <w:t>Общественная (социально-экономическая) эффективность реализации Программы:</w:t>
      </w:r>
    </w:p>
    <w:p w:rsidR="005D61BA" w:rsidRPr="003D132E" w:rsidRDefault="002E46C3" w:rsidP="005D61BA">
      <w:pPr>
        <w:shd w:val="clear" w:color="auto" w:fill="FFFFFF"/>
        <w:spacing w:line="312" w:lineRule="auto"/>
        <w:ind w:left="5" w:right="10" w:firstLine="533"/>
        <w:rPr>
          <w:rFonts w:ascii="Times New Roman" w:hAnsi="Times New Roman"/>
          <w:bCs/>
          <w:color w:val="000000"/>
          <w:spacing w:val="-5"/>
          <w:sz w:val="28"/>
          <w:szCs w:val="28"/>
        </w:rPr>
      </w:pPr>
      <w:r>
        <w:rPr>
          <w:rFonts w:ascii="Times New Roman" w:hAnsi="Times New Roman"/>
          <w:bCs/>
          <w:color w:val="000000"/>
          <w:spacing w:val="1"/>
          <w:sz w:val="28"/>
          <w:szCs w:val="28"/>
        </w:rPr>
        <w:tab/>
      </w:r>
      <w:r w:rsidR="005D61BA" w:rsidRPr="003D132E">
        <w:rPr>
          <w:rFonts w:ascii="Times New Roman" w:hAnsi="Times New Roman"/>
          <w:bCs/>
          <w:color w:val="000000"/>
          <w:spacing w:val="1"/>
          <w:sz w:val="28"/>
          <w:szCs w:val="28"/>
        </w:rPr>
        <w:t xml:space="preserve">выполнение обязательств государства перед гражданами, проживающими в </w:t>
      </w:r>
      <w:r w:rsidR="005D61BA" w:rsidRPr="003D132E">
        <w:rPr>
          <w:rFonts w:ascii="Times New Roman" w:hAnsi="Times New Roman"/>
          <w:bCs/>
          <w:color w:val="000000"/>
          <w:spacing w:val="-5"/>
          <w:sz w:val="28"/>
          <w:szCs w:val="28"/>
        </w:rPr>
        <w:t>непригодных для постоянного проживания условиях;</w:t>
      </w:r>
    </w:p>
    <w:p w:rsidR="002E46C3" w:rsidRDefault="005D61BA" w:rsidP="002E46C3">
      <w:pPr>
        <w:shd w:val="clear" w:color="auto" w:fill="FFFFFF"/>
        <w:spacing w:line="312" w:lineRule="auto"/>
        <w:ind w:right="10" w:firstLine="533"/>
        <w:rPr>
          <w:rFonts w:ascii="Times New Roman" w:hAnsi="Times New Roman"/>
          <w:sz w:val="28"/>
          <w:szCs w:val="28"/>
        </w:rPr>
      </w:pPr>
      <w:r w:rsidRPr="003D132E">
        <w:rPr>
          <w:rFonts w:ascii="Times New Roman" w:hAnsi="Times New Roman"/>
          <w:bCs/>
          <w:color w:val="000000"/>
          <w:spacing w:val="-6"/>
          <w:sz w:val="28"/>
          <w:szCs w:val="28"/>
        </w:rPr>
        <w:t xml:space="preserve">создание благоприятных условий на территории Партизанского муниципального района для ежегодного наращивания </w:t>
      </w:r>
      <w:r w:rsidRPr="003D132E">
        <w:rPr>
          <w:rFonts w:ascii="Times New Roman" w:hAnsi="Times New Roman"/>
          <w:bCs/>
          <w:color w:val="000000"/>
          <w:spacing w:val="-5"/>
          <w:sz w:val="28"/>
          <w:szCs w:val="28"/>
        </w:rPr>
        <w:t>объемов жилищного строительства;</w:t>
      </w:r>
    </w:p>
    <w:p w:rsidR="002E46C3" w:rsidRDefault="005D61BA" w:rsidP="002E46C3">
      <w:pPr>
        <w:shd w:val="clear" w:color="auto" w:fill="FFFFFF"/>
        <w:spacing w:line="312" w:lineRule="auto"/>
        <w:ind w:right="10" w:firstLine="533"/>
        <w:rPr>
          <w:rFonts w:ascii="Times New Roman" w:hAnsi="Times New Roman"/>
          <w:sz w:val="28"/>
          <w:szCs w:val="28"/>
        </w:rPr>
      </w:pPr>
      <w:r w:rsidRPr="003D132E">
        <w:rPr>
          <w:rFonts w:ascii="Times New Roman" w:hAnsi="Times New Roman"/>
          <w:bCs/>
          <w:color w:val="000000"/>
          <w:spacing w:val="-5"/>
          <w:sz w:val="28"/>
          <w:szCs w:val="28"/>
        </w:rPr>
        <w:t>улучшение демографической ситуации и состояния здоровья населения;</w:t>
      </w:r>
    </w:p>
    <w:p w:rsidR="005D61BA" w:rsidRPr="003D132E" w:rsidRDefault="005D61BA" w:rsidP="002E46C3">
      <w:pPr>
        <w:shd w:val="clear" w:color="auto" w:fill="FFFFFF"/>
        <w:spacing w:line="312" w:lineRule="auto"/>
        <w:ind w:right="10" w:firstLine="533"/>
        <w:rPr>
          <w:rFonts w:ascii="Times New Roman" w:hAnsi="Times New Roman"/>
          <w:sz w:val="28"/>
          <w:szCs w:val="28"/>
        </w:rPr>
      </w:pPr>
      <w:r w:rsidRPr="003D132E">
        <w:rPr>
          <w:rFonts w:ascii="Times New Roman" w:hAnsi="Times New Roman"/>
          <w:bCs/>
          <w:color w:val="000000"/>
          <w:spacing w:val="-5"/>
          <w:sz w:val="28"/>
          <w:szCs w:val="28"/>
        </w:rPr>
        <w:t>улучшение архитектурного облика района.</w:t>
      </w:r>
    </w:p>
    <w:p w:rsidR="005D61BA" w:rsidRPr="003D132E" w:rsidRDefault="005D61BA" w:rsidP="005D61BA">
      <w:pPr>
        <w:pStyle w:val="ConsNonformat"/>
        <w:widowControl/>
        <w:spacing w:line="300" w:lineRule="auto"/>
        <w:jc w:val="both"/>
        <w:rPr>
          <w:rFonts w:ascii="Times New Roman" w:hAnsi="Times New Roman" w:cs="Times New Roman"/>
          <w:color w:val="000000"/>
          <w:sz w:val="28"/>
          <w:szCs w:val="28"/>
        </w:rPr>
      </w:pPr>
    </w:p>
    <w:p w:rsidR="005D61BA" w:rsidRPr="003D132E" w:rsidRDefault="005D61BA" w:rsidP="005D61BA">
      <w:pPr>
        <w:jc w:val="center"/>
        <w:rPr>
          <w:rFonts w:ascii="Times New Roman" w:hAnsi="Times New Roman"/>
          <w:color w:val="000000"/>
        </w:rPr>
      </w:pPr>
    </w:p>
    <w:p w:rsidR="005D61BA" w:rsidRDefault="005D61BA" w:rsidP="00C636A1">
      <w:pPr>
        <w:ind w:firstLine="0"/>
        <w:jc w:val="center"/>
        <w:rPr>
          <w:rFonts w:ascii="Times New Roman" w:hAnsi="Times New Roman"/>
          <w:color w:val="000000"/>
        </w:rPr>
      </w:pPr>
      <w:r w:rsidRPr="003D132E">
        <w:rPr>
          <w:rFonts w:ascii="Times New Roman" w:hAnsi="Times New Roman"/>
          <w:color w:val="000000"/>
        </w:rPr>
        <w:t>_____________________</w:t>
      </w:r>
    </w:p>
    <w:p w:rsidR="00C636A1" w:rsidRDefault="00C636A1" w:rsidP="00C636A1">
      <w:pPr>
        <w:ind w:firstLine="0"/>
        <w:jc w:val="center"/>
        <w:rPr>
          <w:rFonts w:ascii="Times New Roman" w:hAnsi="Times New Roman"/>
          <w:color w:val="000000"/>
        </w:rPr>
      </w:pPr>
    </w:p>
    <w:p w:rsidR="00C636A1" w:rsidRDefault="00C636A1" w:rsidP="00C636A1">
      <w:pPr>
        <w:ind w:firstLine="0"/>
        <w:jc w:val="center"/>
        <w:rPr>
          <w:rFonts w:ascii="Times New Roman" w:hAnsi="Times New Roman"/>
          <w:color w:val="000000"/>
        </w:rPr>
      </w:pPr>
    </w:p>
    <w:p w:rsidR="00C636A1" w:rsidRDefault="00C636A1" w:rsidP="00C636A1">
      <w:pPr>
        <w:ind w:firstLine="0"/>
        <w:jc w:val="center"/>
        <w:rPr>
          <w:rFonts w:ascii="Times New Roman" w:hAnsi="Times New Roman"/>
          <w:color w:val="000000"/>
        </w:rPr>
      </w:pPr>
    </w:p>
    <w:p w:rsidR="00C636A1" w:rsidRDefault="00C636A1" w:rsidP="00C636A1">
      <w:pPr>
        <w:ind w:firstLine="0"/>
        <w:jc w:val="center"/>
        <w:rPr>
          <w:rFonts w:ascii="Times New Roman" w:hAnsi="Times New Roman"/>
          <w:color w:val="000000"/>
        </w:rPr>
      </w:pPr>
    </w:p>
    <w:p w:rsidR="00C636A1" w:rsidRDefault="00C636A1" w:rsidP="00C636A1">
      <w:pPr>
        <w:ind w:firstLine="0"/>
        <w:jc w:val="center"/>
        <w:rPr>
          <w:rFonts w:ascii="Times New Roman" w:hAnsi="Times New Roman"/>
          <w:color w:val="000000"/>
        </w:rPr>
      </w:pPr>
    </w:p>
    <w:p w:rsidR="00C636A1" w:rsidRDefault="00C636A1" w:rsidP="00C636A1">
      <w:pPr>
        <w:ind w:firstLine="0"/>
        <w:jc w:val="center"/>
        <w:rPr>
          <w:rFonts w:ascii="Times New Roman" w:hAnsi="Times New Roman"/>
          <w:color w:val="000000"/>
        </w:rPr>
        <w:sectPr w:rsidR="00C636A1" w:rsidSect="00566161">
          <w:pgSz w:w="11906" w:h="16838"/>
          <w:pgMar w:top="284" w:right="851" w:bottom="454" w:left="1701" w:header="709" w:footer="709" w:gutter="0"/>
          <w:cols w:space="708"/>
          <w:docGrid w:linePitch="360"/>
        </w:sectPr>
      </w:pPr>
    </w:p>
    <w:p w:rsidR="00C636A1" w:rsidRPr="00FC4E23" w:rsidRDefault="00C636A1" w:rsidP="00C636A1">
      <w:pPr>
        <w:autoSpaceDE w:val="0"/>
        <w:autoSpaceDN w:val="0"/>
        <w:adjustRightInd w:val="0"/>
        <w:ind w:left="7371" w:firstLine="0"/>
        <w:jc w:val="center"/>
        <w:rPr>
          <w:rFonts w:ascii="Times New Roman" w:eastAsia="Times New Roman" w:hAnsi="Times New Roman"/>
          <w:bCs/>
          <w:sz w:val="28"/>
          <w:szCs w:val="28"/>
          <w:lang w:eastAsia="ru-RU"/>
        </w:rPr>
      </w:pPr>
      <w:r w:rsidRPr="00FC4E23">
        <w:rPr>
          <w:rFonts w:ascii="Times New Roman" w:eastAsia="Times New Roman" w:hAnsi="Times New Roman"/>
          <w:bCs/>
          <w:sz w:val="28"/>
          <w:szCs w:val="28"/>
          <w:lang w:eastAsia="ru-RU"/>
        </w:rPr>
        <w:lastRenderedPageBreak/>
        <w:t xml:space="preserve">Приложение № </w:t>
      </w:r>
      <w:r w:rsidR="00B949F0">
        <w:rPr>
          <w:rFonts w:ascii="Times New Roman" w:eastAsia="Times New Roman" w:hAnsi="Times New Roman"/>
          <w:bCs/>
          <w:sz w:val="28"/>
          <w:szCs w:val="28"/>
          <w:lang w:eastAsia="ru-RU"/>
        </w:rPr>
        <w:t>1</w:t>
      </w:r>
    </w:p>
    <w:p w:rsidR="00C636A1" w:rsidRDefault="00C636A1" w:rsidP="00EF14DA">
      <w:pPr>
        <w:autoSpaceDE w:val="0"/>
        <w:autoSpaceDN w:val="0"/>
        <w:adjustRightInd w:val="0"/>
        <w:spacing w:line="240" w:lineRule="auto"/>
        <w:ind w:left="7371" w:firstLine="0"/>
        <w:jc w:val="center"/>
        <w:rPr>
          <w:rFonts w:ascii="Times New Roman" w:eastAsia="Times New Roman" w:hAnsi="Times New Roman"/>
          <w:color w:val="000000"/>
          <w:sz w:val="28"/>
          <w:szCs w:val="28"/>
          <w:lang w:eastAsia="ru-RU"/>
        </w:rPr>
      </w:pPr>
      <w:r w:rsidRPr="00FC4E23">
        <w:rPr>
          <w:rFonts w:ascii="Times New Roman" w:eastAsia="Times New Roman" w:hAnsi="Times New Roman"/>
          <w:color w:val="000000"/>
          <w:sz w:val="28"/>
          <w:szCs w:val="28"/>
          <w:lang w:eastAsia="ru-RU"/>
        </w:rPr>
        <w:t xml:space="preserve">к муниципальной программе </w:t>
      </w:r>
      <w:r w:rsidRPr="00FC4E23">
        <w:rPr>
          <w:rFonts w:ascii="Times New Roman" w:eastAsia="Times New Roman" w:hAnsi="Times New Roman"/>
          <w:bCs/>
          <w:color w:val="000000"/>
          <w:sz w:val="28"/>
          <w:szCs w:val="28"/>
          <w:lang w:eastAsia="ru-RU"/>
        </w:rPr>
        <w:t>«</w:t>
      </w:r>
      <w:r w:rsidR="00EF14DA" w:rsidRPr="00EF14DA">
        <w:rPr>
          <w:rFonts w:ascii="Times New Roman" w:eastAsia="Times New Roman" w:hAnsi="Times New Roman"/>
          <w:bCs/>
          <w:color w:val="000000"/>
          <w:sz w:val="28"/>
          <w:szCs w:val="28"/>
          <w:lang w:eastAsia="ru-RU"/>
        </w:rPr>
        <w:t>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w:t>
      </w:r>
      <w:r w:rsidRPr="00FC4E2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утвержденной</w:t>
      </w:r>
      <w:r w:rsidRPr="00FC4E23">
        <w:rPr>
          <w:rFonts w:ascii="Times New Roman" w:eastAsia="Times New Roman" w:hAnsi="Times New Roman"/>
          <w:color w:val="000000"/>
          <w:sz w:val="28"/>
          <w:szCs w:val="28"/>
          <w:lang w:eastAsia="ru-RU"/>
        </w:rPr>
        <w:t xml:space="preserve"> постановлени</w:t>
      </w:r>
      <w:r>
        <w:rPr>
          <w:rFonts w:ascii="Times New Roman" w:eastAsia="Times New Roman" w:hAnsi="Times New Roman"/>
          <w:color w:val="000000"/>
          <w:sz w:val="28"/>
          <w:szCs w:val="28"/>
          <w:lang w:eastAsia="ru-RU"/>
        </w:rPr>
        <w:t>ем</w:t>
      </w:r>
      <w:r w:rsidRPr="00FC4E23">
        <w:rPr>
          <w:rFonts w:ascii="Times New Roman" w:eastAsia="Times New Roman" w:hAnsi="Times New Roman"/>
          <w:color w:val="000000"/>
          <w:sz w:val="28"/>
          <w:szCs w:val="28"/>
          <w:lang w:eastAsia="ru-RU"/>
        </w:rPr>
        <w:t xml:space="preserve"> администрации Парт</w:t>
      </w:r>
      <w:r>
        <w:rPr>
          <w:rFonts w:ascii="Times New Roman" w:eastAsia="Times New Roman" w:hAnsi="Times New Roman"/>
          <w:color w:val="000000"/>
          <w:sz w:val="28"/>
          <w:szCs w:val="28"/>
          <w:lang w:eastAsia="ru-RU"/>
        </w:rPr>
        <w:t>изанского муниципального района</w:t>
      </w:r>
    </w:p>
    <w:p w:rsidR="00C636A1" w:rsidRPr="00FC4E23" w:rsidRDefault="00C636A1" w:rsidP="00C636A1">
      <w:pPr>
        <w:autoSpaceDE w:val="0"/>
        <w:autoSpaceDN w:val="0"/>
        <w:adjustRightInd w:val="0"/>
        <w:spacing w:line="240" w:lineRule="auto"/>
        <w:ind w:left="7371" w:firstLine="0"/>
        <w:jc w:val="center"/>
        <w:rPr>
          <w:rFonts w:ascii="Times New Roman" w:eastAsia="Times New Roman" w:hAnsi="Times New Roman"/>
          <w:sz w:val="28"/>
          <w:szCs w:val="28"/>
          <w:lang w:eastAsia="ru-RU"/>
        </w:rPr>
      </w:pPr>
      <w:r w:rsidRPr="00FC4E23">
        <w:rPr>
          <w:rFonts w:ascii="Times New Roman" w:eastAsia="Times New Roman" w:hAnsi="Times New Roman"/>
          <w:color w:val="000000"/>
          <w:sz w:val="28"/>
          <w:szCs w:val="28"/>
          <w:lang w:eastAsia="ru-RU"/>
        </w:rPr>
        <w:t xml:space="preserve">от </w:t>
      </w:r>
      <w:r w:rsidR="00EF14DA">
        <w:rPr>
          <w:rFonts w:ascii="Times New Roman" w:eastAsia="Times New Roman" w:hAnsi="Times New Roman"/>
          <w:color w:val="000000"/>
          <w:sz w:val="28"/>
          <w:szCs w:val="28"/>
          <w:lang w:eastAsia="ru-RU"/>
        </w:rPr>
        <w:t>_______________</w:t>
      </w:r>
      <w:r w:rsidRPr="00FC4E23">
        <w:rPr>
          <w:rFonts w:ascii="Times New Roman" w:eastAsia="Times New Roman" w:hAnsi="Times New Roman"/>
          <w:color w:val="000000"/>
          <w:sz w:val="28"/>
          <w:szCs w:val="28"/>
          <w:lang w:eastAsia="ru-RU"/>
        </w:rPr>
        <w:t xml:space="preserve"> № </w:t>
      </w:r>
      <w:r w:rsidR="00EF14DA">
        <w:rPr>
          <w:rFonts w:ascii="Times New Roman" w:eastAsia="Times New Roman" w:hAnsi="Times New Roman"/>
          <w:color w:val="000000"/>
          <w:sz w:val="28"/>
          <w:szCs w:val="28"/>
          <w:lang w:eastAsia="ru-RU"/>
        </w:rPr>
        <w:t>__________</w:t>
      </w:r>
    </w:p>
    <w:p w:rsidR="00B949F0" w:rsidRPr="00B949F0" w:rsidRDefault="00B949F0" w:rsidP="00B949F0">
      <w:pPr>
        <w:tabs>
          <w:tab w:val="center" w:pos="7284"/>
          <w:tab w:val="left" w:pos="12915"/>
        </w:tabs>
        <w:autoSpaceDE w:val="0"/>
        <w:spacing w:line="240" w:lineRule="auto"/>
        <w:ind w:firstLine="0"/>
        <w:jc w:val="center"/>
        <w:rPr>
          <w:rFonts w:ascii="Times New Roman" w:eastAsia="Times New Roman" w:hAnsi="Times New Roman"/>
          <w:b/>
          <w:sz w:val="28"/>
          <w:szCs w:val="28"/>
          <w:lang w:eastAsia="ru-RU"/>
        </w:rPr>
      </w:pPr>
      <w:r w:rsidRPr="00B949F0">
        <w:rPr>
          <w:rFonts w:ascii="Times New Roman" w:eastAsia="Times New Roman" w:hAnsi="Times New Roman"/>
          <w:b/>
          <w:sz w:val="28"/>
          <w:szCs w:val="28"/>
          <w:lang w:eastAsia="ru-RU"/>
        </w:rPr>
        <w:t>Целевые индикаторы и показатели эффективности</w:t>
      </w:r>
    </w:p>
    <w:p w:rsidR="00C636A1" w:rsidRPr="00FC4E23" w:rsidRDefault="00C636A1" w:rsidP="00C636A1">
      <w:pPr>
        <w:autoSpaceDE w:val="0"/>
        <w:autoSpaceDN w:val="0"/>
        <w:adjustRightInd w:val="0"/>
        <w:spacing w:line="312" w:lineRule="auto"/>
        <w:jc w:val="center"/>
        <w:rPr>
          <w:rFonts w:ascii="Times New Roman" w:eastAsia="Times New Roman" w:hAnsi="Times New Roman"/>
          <w:b/>
          <w:bCs/>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080"/>
        <w:gridCol w:w="1276"/>
        <w:gridCol w:w="1276"/>
        <w:gridCol w:w="1134"/>
        <w:gridCol w:w="850"/>
        <w:gridCol w:w="850"/>
        <w:gridCol w:w="993"/>
      </w:tblGrid>
      <w:tr w:rsidR="00EF14DA" w:rsidRPr="00FC4E23" w:rsidTr="002E392D">
        <w:tc>
          <w:tcPr>
            <w:tcW w:w="675" w:type="dxa"/>
            <w:vMerge w:val="restart"/>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 xml:space="preserve">№ </w:t>
            </w:r>
            <w:proofErr w:type="gramStart"/>
            <w:r w:rsidRPr="00FC4E23">
              <w:rPr>
                <w:rFonts w:ascii="Times New Roman" w:eastAsia="Times New Roman" w:hAnsi="Times New Roman"/>
                <w:bCs/>
                <w:sz w:val="24"/>
                <w:szCs w:val="24"/>
                <w:lang w:eastAsia="ru-RU"/>
              </w:rPr>
              <w:t>п</w:t>
            </w:r>
            <w:proofErr w:type="gramEnd"/>
            <w:r w:rsidRPr="00FC4E23">
              <w:rPr>
                <w:rFonts w:ascii="Times New Roman" w:eastAsia="Times New Roman" w:hAnsi="Times New Roman"/>
                <w:bCs/>
                <w:sz w:val="24"/>
                <w:szCs w:val="24"/>
                <w:lang w:eastAsia="ru-RU"/>
              </w:rPr>
              <w:t>/п</w:t>
            </w:r>
          </w:p>
        </w:tc>
        <w:tc>
          <w:tcPr>
            <w:tcW w:w="8080" w:type="dxa"/>
            <w:vMerge w:val="restart"/>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Наименование показателя (индикатора)</w:t>
            </w:r>
          </w:p>
        </w:tc>
        <w:tc>
          <w:tcPr>
            <w:tcW w:w="1276" w:type="dxa"/>
            <w:vMerge w:val="restart"/>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Ед.</w:t>
            </w:r>
          </w:p>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proofErr w:type="spellStart"/>
            <w:proofErr w:type="gramStart"/>
            <w:r w:rsidRPr="00FC4E23">
              <w:rPr>
                <w:rFonts w:ascii="Times New Roman" w:eastAsia="Times New Roman" w:hAnsi="Times New Roman"/>
                <w:bCs/>
                <w:sz w:val="24"/>
                <w:szCs w:val="24"/>
                <w:lang w:eastAsia="ru-RU"/>
              </w:rPr>
              <w:t>измере-ния</w:t>
            </w:r>
            <w:proofErr w:type="spellEnd"/>
            <w:proofErr w:type="gramEnd"/>
          </w:p>
        </w:tc>
        <w:tc>
          <w:tcPr>
            <w:tcW w:w="5103" w:type="dxa"/>
            <w:gridSpan w:val="5"/>
          </w:tcPr>
          <w:p w:rsidR="00EF14DA" w:rsidRPr="00FC4E23" w:rsidRDefault="00EF14DA" w:rsidP="0072580F">
            <w:pPr>
              <w:autoSpaceDE w:val="0"/>
              <w:autoSpaceDN w:val="0"/>
              <w:adjustRightInd w:val="0"/>
              <w:spacing w:line="240" w:lineRule="auto"/>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 xml:space="preserve">Значения показателей </w:t>
            </w:r>
          </w:p>
        </w:tc>
      </w:tr>
      <w:tr w:rsidR="00EF14DA" w:rsidRPr="00FC4E23" w:rsidTr="002E392D">
        <w:tc>
          <w:tcPr>
            <w:tcW w:w="675" w:type="dxa"/>
            <w:vMerge/>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
                <w:bCs/>
                <w:sz w:val="24"/>
                <w:szCs w:val="24"/>
                <w:lang w:eastAsia="ru-RU"/>
              </w:rPr>
            </w:pPr>
          </w:p>
        </w:tc>
        <w:tc>
          <w:tcPr>
            <w:tcW w:w="8080" w:type="dxa"/>
            <w:vMerge/>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
                <w:bCs/>
                <w:sz w:val="24"/>
                <w:szCs w:val="24"/>
                <w:lang w:eastAsia="ru-RU"/>
              </w:rPr>
            </w:pPr>
          </w:p>
        </w:tc>
        <w:tc>
          <w:tcPr>
            <w:tcW w:w="1276" w:type="dxa"/>
            <w:vMerge/>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
                <w:bCs/>
                <w:sz w:val="24"/>
                <w:szCs w:val="24"/>
                <w:lang w:eastAsia="ru-RU"/>
              </w:rPr>
            </w:pPr>
          </w:p>
        </w:tc>
        <w:tc>
          <w:tcPr>
            <w:tcW w:w="1276" w:type="dxa"/>
          </w:tcPr>
          <w:p w:rsidR="00EF14DA" w:rsidRPr="00FC4E23" w:rsidRDefault="00EF14DA" w:rsidP="00EF14DA">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23</w:t>
            </w:r>
            <w:r w:rsidRPr="00FC4E23">
              <w:rPr>
                <w:rFonts w:ascii="Times New Roman" w:eastAsia="Times New Roman" w:hAnsi="Times New Roman"/>
                <w:bCs/>
                <w:sz w:val="24"/>
                <w:szCs w:val="24"/>
                <w:lang w:eastAsia="ru-RU"/>
              </w:rPr>
              <w:t xml:space="preserve"> г.</w:t>
            </w:r>
          </w:p>
        </w:tc>
        <w:tc>
          <w:tcPr>
            <w:tcW w:w="1134" w:type="dxa"/>
          </w:tcPr>
          <w:p w:rsidR="00EF14DA" w:rsidRPr="00FC4E23" w:rsidRDefault="00EF14DA" w:rsidP="00EF14DA">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24</w:t>
            </w:r>
            <w:r w:rsidRPr="00FC4E23">
              <w:rPr>
                <w:rFonts w:ascii="Times New Roman" w:eastAsia="Times New Roman" w:hAnsi="Times New Roman"/>
                <w:bCs/>
                <w:sz w:val="24"/>
                <w:szCs w:val="24"/>
                <w:lang w:eastAsia="ru-RU"/>
              </w:rPr>
              <w:t xml:space="preserve"> г.</w:t>
            </w:r>
          </w:p>
        </w:tc>
        <w:tc>
          <w:tcPr>
            <w:tcW w:w="850" w:type="dxa"/>
          </w:tcPr>
          <w:p w:rsidR="00EF14DA" w:rsidRPr="00FC4E23" w:rsidRDefault="00EF14DA" w:rsidP="00EF14DA">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25</w:t>
            </w:r>
            <w:r w:rsidRPr="00FC4E23">
              <w:rPr>
                <w:rFonts w:ascii="Times New Roman" w:eastAsia="Times New Roman" w:hAnsi="Times New Roman"/>
                <w:bCs/>
                <w:sz w:val="24"/>
                <w:szCs w:val="24"/>
                <w:lang w:eastAsia="ru-RU"/>
              </w:rPr>
              <w:t xml:space="preserve"> г.</w:t>
            </w:r>
          </w:p>
        </w:tc>
        <w:tc>
          <w:tcPr>
            <w:tcW w:w="850"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2026г</w:t>
            </w:r>
          </w:p>
        </w:tc>
        <w:tc>
          <w:tcPr>
            <w:tcW w:w="993"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2027г</w:t>
            </w:r>
          </w:p>
        </w:tc>
      </w:tr>
      <w:tr w:rsidR="00EF14DA" w:rsidRPr="00FC4E23" w:rsidTr="002E392D">
        <w:tc>
          <w:tcPr>
            <w:tcW w:w="675"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1</w:t>
            </w:r>
          </w:p>
        </w:tc>
        <w:tc>
          <w:tcPr>
            <w:tcW w:w="8080"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2</w:t>
            </w:r>
          </w:p>
        </w:tc>
        <w:tc>
          <w:tcPr>
            <w:tcW w:w="1276"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3</w:t>
            </w:r>
          </w:p>
        </w:tc>
        <w:tc>
          <w:tcPr>
            <w:tcW w:w="1276"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850" w:type="dxa"/>
          </w:tcPr>
          <w:p w:rsidR="00EF14DA" w:rsidRPr="00FC4E23"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850" w:type="dxa"/>
          </w:tcPr>
          <w:p w:rsidR="00EF14DA"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993" w:type="dxa"/>
          </w:tcPr>
          <w:p w:rsidR="00EF14DA" w:rsidRDefault="00EF14DA" w:rsidP="00C636A1">
            <w:pPr>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r>
      <w:tr w:rsidR="00EF14DA" w:rsidRPr="00FC4E23" w:rsidTr="002E392D">
        <w:trPr>
          <w:trHeight w:val="712"/>
        </w:trPr>
        <w:tc>
          <w:tcPr>
            <w:tcW w:w="15134" w:type="dxa"/>
            <w:gridSpan w:val="8"/>
          </w:tcPr>
          <w:p w:rsidR="00EF14DA" w:rsidRPr="00FC4E23" w:rsidRDefault="00EF14DA" w:rsidP="00EF14DA">
            <w:pPr>
              <w:shd w:val="clear" w:color="auto" w:fill="FFFFFF"/>
              <w:spacing w:line="240" w:lineRule="auto"/>
              <w:ind w:firstLine="0"/>
              <w:jc w:val="center"/>
              <w:rPr>
                <w:rFonts w:ascii="Times New Roman" w:eastAsia="Times New Roman" w:hAnsi="Times New Roman"/>
                <w:b/>
                <w:bCs/>
                <w:color w:val="000000"/>
                <w:lang w:eastAsia="ru-RU"/>
              </w:rPr>
            </w:pPr>
            <w:r w:rsidRPr="00FC4E23">
              <w:rPr>
                <w:rFonts w:ascii="Times New Roman" w:eastAsia="Times New Roman" w:hAnsi="Times New Roman"/>
                <w:b/>
                <w:bCs/>
                <w:color w:val="000000"/>
                <w:lang w:eastAsia="ru-RU"/>
              </w:rPr>
              <w:t>Муниципальная программа «</w:t>
            </w:r>
            <w:r w:rsidRPr="00290B75">
              <w:rPr>
                <w:rFonts w:ascii="Times New Roman" w:eastAsia="Times New Roman" w:hAnsi="Times New Roman"/>
                <w:b/>
                <w:bCs/>
                <w:color w:val="000000"/>
                <w:lang w:eastAsia="ru-RU"/>
              </w:rPr>
              <w:t>Проведение мероприятий по строительству, реконструкции, ремонту объектов муниципального жилищного фонда, переселению граждан из аварийного жилищного фонда в Партизанском муниципальном районе на 20</w:t>
            </w:r>
            <w:r>
              <w:rPr>
                <w:rFonts w:ascii="Times New Roman" w:eastAsia="Times New Roman" w:hAnsi="Times New Roman"/>
                <w:b/>
                <w:bCs/>
                <w:color w:val="000000"/>
                <w:lang w:eastAsia="ru-RU"/>
              </w:rPr>
              <w:t>23</w:t>
            </w:r>
            <w:r w:rsidRPr="00290B75">
              <w:rPr>
                <w:rFonts w:ascii="Times New Roman" w:eastAsia="Times New Roman" w:hAnsi="Times New Roman"/>
                <w:b/>
                <w:bCs/>
                <w:color w:val="000000"/>
                <w:lang w:eastAsia="ru-RU"/>
              </w:rPr>
              <w:t>-202</w:t>
            </w:r>
            <w:r>
              <w:rPr>
                <w:rFonts w:ascii="Times New Roman" w:eastAsia="Times New Roman" w:hAnsi="Times New Roman"/>
                <w:b/>
                <w:bCs/>
                <w:color w:val="000000"/>
                <w:lang w:eastAsia="ru-RU"/>
              </w:rPr>
              <w:t>7</w:t>
            </w:r>
            <w:r w:rsidRPr="00290B75">
              <w:rPr>
                <w:rFonts w:ascii="Times New Roman" w:eastAsia="Times New Roman" w:hAnsi="Times New Roman"/>
                <w:b/>
                <w:bCs/>
                <w:color w:val="000000"/>
                <w:lang w:eastAsia="ru-RU"/>
              </w:rPr>
              <w:t xml:space="preserve"> годы</w:t>
            </w:r>
            <w:r w:rsidRPr="00FC4E23">
              <w:rPr>
                <w:rFonts w:ascii="Times New Roman" w:eastAsia="Times New Roman" w:hAnsi="Times New Roman"/>
                <w:b/>
                <w:color w:val="000000"/>
                <w:lang w:eastAsia="ru-RU"/>
              </w:rPr>
              <w:t>»</w:t>
            </w:r>
          </w:p>
        </w:tc>
      </w:tr>
      <w:tr w:rsidR="00EF14DA" w:rsidRPr="00FC4E23" w:rsidTr="002E392D">
        <w:trPr>
          <w:trHeight w:val="435"/>
        </w:trPr>
        <w:tc>
          <w:tcPr>
            <w:tcW w:w="675" w:type="dxa"/>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1.</w:t>
            </w:r>
          </w:p>
        </w:tc>
        <w:tc>
          <w:tcPr>
            <w:tcW w:w="8080" w:type="dxa"/>
          </w:tcPr>
          <w:p w:rsidR="00EF14DA" w:rsidRPr="00FC4E23" w:rsidRDefault="00EF14DA" w:rsidP="002E392D">
            <w:pPr>
              <w:widowControl w:val="0"/>
              <w:autoSpaceDE w:val="0"/>
              <w:autoSpaceDN w:val="0"/>
              <w:adjustRightInd w:val="0"/>
              <w:spacing w:line="240" w:lineRule="auto"/>
              <w:ind w:firstLine="0"/>
              <w:rPr>
                <w:rFonts w:ascii="Times New Roman" w:eastAsia="Times New Roman" w:hAnsi="Times New Roman"/>
                <w:color w:val="000000"/>
                <w:sz w:val="24"/>
                <w:szCs w:val="24"/>
                <w:lang w:eastAsia="ru-RU"/>
              </w:rPr>
            </w:pPr>
            <w:r w:rsidRPr="00FC4E23">
              <w:rPr>
                <w:rFonts w:ascii="Times New Roman" w:eastAsia="Times New Roman" w:hAnsi="Times New Roman"/>
                <w:sz w:val="24"/>
                <w:szCs w:val="24"/>
                <w:lang w:eastAsia="ru-RU"/>
              </w:rPr>
              <w:t>Число граждан, переселенных из аварийного жилищного фонда</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ед.</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vAlign w:val="center"/>
          </w:tcPr>
          <w:p w:rsidR="00EF14DA" w:rsidRPr="00FC4E23"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850" w:type="dxa"/>
            <w:vAlign w:val="center"/>
          </w:tcPr>
          <w:p w:rsidR="00EF14DA" w:rsidRPr="00FC4E23"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w:t>
            </w:r>
          </w:p>
        </w:tc>
        <w:tc>
          <w:tcPr>
            <w:tcW w:w="850" w:type="dxa"/>
          </w:tcPr>
          <w:p w:rsidR="00EF14DA"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p>
        </w:tc>
        <w:tc>
          <w:tcPr>
            <w:tcW w:w="993" w:type="dxa"/>
          </w:tcPr>
          <w:p w:rsidR="00EF14DA"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w:t>
            </w:r>
          </w:p>
        </w:tc>
      </w:tr>
      <w:tr w:rsidR="00EF14DA" w:rsidRPr="00FC4E23" w:rsidTr="002E392D">
        <w:trPr>
          <w:trHeight w:val="285"/>
        </w:trPr>
        <w:tc>
          <w:tcPr>
            <w:tcW w:w="675" w:type="dxa"/>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2.</w:t>
            </w:r>
          </w:p>
        </w:tc>
        <w:tc>
          <w:tcPr>
            <w:tcW w:w="8080" w:type="dxa"/>
          </w:tcPr>
          <w:p w:rsidR="00EF14DA" w:rsidRPr="00FC4E23" w:rsidRDefault="00EF14DA" w:rsidP="002E392D">
            <w:pPr>
              <w:widowControl w:val="0"/>
              <w:autoSpaceDE w:val="0"/>
              <w:autoSpaceDN w:val="0"/>
              <w:adjustRightInd w:val="0"/>
              <w:spacing w:line="240" w:lineRule="auto"/>
              <w:ind w:firstLine="0"/>
              <w:rPr>
                <w:rFonts w:ascii="Times New Roman" w:eastAsia="Times New Roman" w:hAnsi="Times New Roman"/>
                <w:sz w:val="24"/>
                <w:szCs w:val="24"/>
                <w:lang w:eastAsia="ru-RU"/>
              </w:rPr>
            </w:pPr>
            <w:r w:rsidRPr="00FC4E23">
              <w:rPr>
                <w:rFonts w:ascii="Times New Roman" w:eastAsia="Times New Roman" w:hAnsi="Times New Roman"/>
                <w:sz w:val="24"/>
                <w:szCs w:val="24"/>
                <w:lang w:eastAsia="ru-RU"/>
              </w:rPr>
              <w:t>Площадь расселенных жилых помещений аварийного жилищного фонда</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t xml:space="preserve"> </w:t>
            </w:r>
            <w:r w:rsidRPr="00FC4E23">
              <w:rPr>
                <w:rFonts w:ascii="Times New Roman" w:eastAsia="Times New Roman" w:hAnsi="Times New Roman"/>
                <w:bCs/>
                <w:sz w:val="24"/>
                <w:szCs w:val="24"/>
                <w:lang w:eastAsia="ru-RU"/>
              </w:rPr>
              <w:t>м</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vAlign w:val="center"/>
          </w:tcPr>
          <w:p w:rsidR="00EF14DA" w:rsidRPr="00FC4E23" w:rsidRDefault="00A8143F" w:rsidP="00A8143F">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246</w:t>
            </w:r>
          </w:p>
        </w:tc>
        <w:tc>
          <w:tcPr>
            <w:tcW w:w="850" w:type="dxa"/>
            <w:vAlign w:val="center"/>
          </w:tcPr>
          <w:p w:rsidR="00EF14DA" w:rsidRPr="00FC4E23"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615</w:t>
            </w:r>
          </w:p>
        </w:tc>
        <w:tc>
          <w:tcPr>
            <w:tcW w:w="850" w:type="dxa"/>
          </w:tcPr>
          <w:p w:rsidR="00EF14DA" w:rsidRDefault="00A8143F" w:rsidP="00A8143F">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722</w:t>
            </w:r>
          </w:p>
        </w:tc>
        <w:tc>
          <w:tcPr>
            <w:tcW w:w="993" w:type="dxa"/>
          </w:tcPr>
          <w:p w:rsidR="00EF14DA"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780,3</w:t>
            </w:r>
          </w:p>
        </w:tc>
      </w:tr>
      <w:tr w:rsidR="00EF14DA" w:rsidRPr="00FC4E23" w:rsidTr="002E392D">
        <w:trPr>
          <w:trHeight w:val="307"/>
        </w:trPr>
        <w:tc>
          <w:tcPr>
            <w:tcW w:w="675" w:type="dxa"/>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3.</w:t>
            </w:r>
          </w:p>
        </w:tc>
        <w:tc>
          <w:tcPr>
            <w:tcW w:w="8080" w:type="dxa"/>
          </w:tcPr>
          <w:p w:rsidR="00EF14DA" w:rsidRPr="00FC4E23" w:rsidRDefault="00EF14DA" w:rsidP="002E392D">
            <w:pPr>
              <w:widowControl w:val="0"/>
              <w:autoSpaceDE w:val="0"/>
              <w:autoSpaceDN w:val="0"/>
              <w:adjustRightInd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снесенных</w:t>
            </w:r>
            <w:r w:rsidRPr="00FC4E23">
              <w:rPr>
                <w:rFonts w:ascii="Times New Roman" w:eastAsia="Times New Roman" w:hAnsi="Times New Roman"/>
                <w:sz w:val="24"/>
                <w:szCs w:val="24"/>
                <w:lang w:eastAsia="ru-RU"/>
              </w:rPr>
              <w:t xml:space="preserve"> жилых домов аварийного жилищного фонда</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кв. м.</w:t>
            </w:r>
          </w:p>
        </w:tc>
        <w:tc>
          <w:tcPr>
            <w:tcW w:w="1276" w:type="dxa"/>
            <w:vAlign w:val="center"/>
          </w:tcPr>
          <w:p w:rsidR="00EF14DA" w:rsidRPr="00FC4E23" w:rsidRDefault="00C74788"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1283,3</w:t>
            </w:r>
          </w:p>
        </w:tc>
        <w:tc>
          <w:tcPr>
            <w:tcW w:w="1134" w:type="dxa"/>
            <w:vAlign w:val="center"/>
          </w:tcPr>
          <w:p w:rsidR="00EF14DA" w:rsidRPr="00FC4E23" w:rsidRDefault="00C74788"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850" w:type="dxa"/>
            <w:vAlign w:val="center"/>
          </w:tcPr>
          <w:p w:rsidR="00EF14DA" w:rsidRPr="00FC4E23" w:rsidRDefault="00A8143F" w:rsidP="005338A5">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59</w:t>
            </w:r>
            <w:r w:rsidR="005338A5">
              <w:rPr>
                <w:rFonts w:ascii="Times New Roman" w:eastAsia="Times New Roman" w:hAnsi="Times New Roman"/>
                <w:bCs/>
                <w:sz w:val="24"/>
                <w:szCs w:val="24"/>
                <w:lang w:eastAsia="ru-RU"/>
              </w:rPr>
              <w:t>0,8</w:t>
            </w:r>
          </w:p>
        </w:tc>
        <w:tc>
          <w:tcPr>
            <w:tcW w:w="850" w:type="dxa"/>
          </w:tcPr>
          <w:p w:rsidR="00EF14DA" w:rsidRDefault="005338A5"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771</w:t>
            </w:r>
          </w:p>
        </w:tc>
        <w:tc>
          <w:tcPr>
            <w:tcW w:w="993" w:type="dxa"/>
          </w:tcPr>
          <w:p w:rsidR="00EF14DA" w:rsidRDefault="00A8143F" w:rsidP="005338A5">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5338A5">
              <w:rPr>
                <w:rFonts w:ascii="Times New Roman" w:eastAsia="Times New Roman" w:hAnsi="Times New Roman"/>
                <w:bCs/>
                <w:sz w:val="24"/>
                <w:szCs w:val="24"/>
                <w:lang w:eastAsia="ru-RU"/>
              </w:rPr>
              <w:t>001</w:t>
            </w:r>
            <w:r>
              <w:rPr>
                <w:rFonts w:ascii="Times New Roman" w:eastAsia="Times New Roman" w:hAnsi="Times New Roman"/>
                <w:bCs/>
                <w:sz w:val="24"/>
                <w:szCs w:val="24"/>
                <w:lang w:eastAsia="ru-RU"/>
              </w:rPr>
              <w:t>,5</w:t>
            </w:r>
          </w:p>
        </w:tc>
      </w:tr>
      <w:tr w:rsidR="002E392D" w:rsidRPr="00FC4E23" w:rsidTr="002E392D">
        <w:trPr>
          <w:trHeight w:val="307"/>
        </w:trPr>
        <w:tc>
          <w:tcPr>
            <w:tcW w:w="675" w:type="dxa"/>
          </w:tcPr>
          <w:p w:rsidR="002E392D" w:rsidRPr="00FC4E23" w:rsidRDefault="002E392D"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080" w:type="dxa"/>
          </w:tcPr>
          <w:p w:rsidR="002E392D" w:rsidRDefault="002E392D" w:rsidP="002E392D">
            <w:pPr>
              <w:widowControl w:val="0"/>
              <w:autoSpaceDE w:val="0"/>
              <w:autoSpaceDN w:val="0"/>
              <w:adjustRightInd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отремонтированных помещений жилищного фонда</w:t>
            </w:r>
          </w:p>
        </w:tc>
        <w:tc>
          <w:tcPr>
            <w:tcW w:w="1276" w:type="dxa"/>
            <w:vAlign w:val="center"/>
          </w:tcPr>
          <w:p w:rsidR="002E392D" w:rsidRDefault="002E392D"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кв.м</w:t>
            </w:r>
            <w:proofErr w:type="spellEnd"/>
            <w:r>
              <w:rPr>
                <w:rFonts w:ascii="Times New Roman" w:eastAsia="Times New Roman" w:hAnsi="Times New Roman"/>
                <w:bCs/>
                <w:sz w:val="24"/>
                <w:szCs w:val="24"/>
                <w:lang w:eastAsia="ru-RU"/>
              </w:rPr>
              <w:t>.</w:t>
            </w:r>
          </w:p>
        </w:tc>
        <w:tc>
          <w:tcPr>
            <w:tcW w:w="1276" w:type="dxa"/>
            <w:vAlign w:val="center"/>
          </w:tcPr>
          <w:p w:rsidR="002E392D" w:rsidRDefault="002E392D"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66,4</w:t>
            </w:r>
          </w:p>
        </w:tc>
        <w:tc>
          <w:tcPr>
            <w:tcW w:w="1134" w:type="dxa"/>
            <w:vAlign w:val="center"/>
          </w:tcPr>
          <w:p w:rsidR="002E392D" w:rsidRDefault="002E392D"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68,2</w:t>
            </w:r>
          </w:p>
        </w:tc>
        <w:tc>
          <w:tcPr>
            <w:tcW w:w="850" w:type="dxa"/>
            <w:vAlign w:val="center"/>
          </w:tcPr>
          <w:p w:rsidR="002E392D" w:rsidRDefault="002E392D"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73,7</w:t>
            </w:r>
          </w:p>
        </w:tc>
        <w:tc>
          <w:tcPr>
            <w:tcW w:w="850" w:type="dxa"/>
          </w:tcPr>
          <w:p w:rsidR="002E392D"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w:t>
            </w:r>
          </w:p>
        </w:tc>
        <w:tc>
          <w:tcPr>
            <w:tcW w:w="993" w:type="dxa"/>
          </w:tcPr>
          <w:p w:rsidR="002E392D" w:rsidRDefault="00A8143F"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82</w:t>
            </w:r>
          </w:p>
        </w:tc>
      </w:tr>
      <w:tr w:rsidR="00EF14DA" w:rsidRPr="00FC4E23" w:rsidTr="002E392D">
        <w:trPr>
          <w:trHeight w:val="435"/>
        </w:trPr>
        <w:tc>
          <w:tcPr>
            <w:tcW w:w="15134" w:type="dxa"/>
            <w:gridSpan w:val="8"/>
          </w:tcPr>
          <w:p w:rsidR="00EF14DA" w:rsidRPr="00FC4E23" w:rsidRDefault="00EF14DA" w:rsidP="00EF14DA">
            <w:pPr>
              <w:widowControl w:val="0"/>
              <w:autoSpaceDE w:val="0"/>
              <w:autoSpaceDN w:val="0"/>
              <w:adjustRightInd w:val="0"/>
              <w:spacing w:line="240" w:lineRule="auto"/>
              <w:ind w:firstLine="0"/>
              <w:jc w:val="center"/>
              <w:rPr>
                <w:rFonts w:ascii="Times New Roman" w:eastAsia="Times New Roman" w:hAnsi="Times New Roman"/>
                <w:b/>
                <w:bCs/>
                <w:lang w:eastAsia="ru-RU"/>
              </w:rPr>
            </w:pPr>
            <w:r w:rsidRPr="00FC4E23">
              <w:rPr>
                <w:rFonts w:ascii="Times New Roman" w:eastAsia="Times New Roman" w:hAnsi="Times New Roman"/>
                <w:b/>
                <w:bCs/>
                <w:lang w:eastAsia="ru-RU"/>
              </w:rPr>
              <w:t>Отдельные мероприятия</w:t>
            </w:r>
            <w:r>
              <w:rPr>
                <w:rFonts w:ascii="Times New Roman" w:eastAsia="Times New Roman" w:hAnsi="Times New Roman"/>
                <w:b/>
                <w:bCs/>
                <w:lang w:eastAsia="ru-RU"/>
              </w:rPr>
              <w:t xml:space="preserve"> </w:t>
            </w:r>
            <w:r w:rsidRPr="00FC4E23">
              <w:rPr>
                <w:rFonts w:ascii="Times New Roman" w:eastAsia="Times New Roman" w:hAnsi="Times New Roman"/>
                <w:b/>
                <w:bCs/>
                <w:color w:val="000000"/>
                <w:lang w:eastAsia="ru-RU"/>
              </w:rPr>
              <w:t>муниципальной  программы «</w:t>
            </w:r>
            <w:r w:rsidRPr="00290B75">
              <w:rPr>
                <w:rFonts w:ascii="Times New Roman" w:eastAsia="Times New Roman" w:hAnsi="Times New Roman"/>
                <w:b/>
                <w:bCs/>
                <w:color w:val="000000"/>
                <w:lang w:eastAsia="ru-RU"/>
              </w:rPr>
              <w:t>Проведение мероприятий по строительству, реконструкции, ремонту объектов муниципального жилищного фонда, переселению граждан из аварийного жилищного фонда в Партизанском муниципальном районе на 20</w:t>
            </w:r>
            <w:r>
              <w:rPr>
                <w:rFonts w:ascii="Times New Roman" w:eastAsia="Times New Roman" w:hAnsi="Times New Roman"/>
                <w:b/>
                <w:bCs/>
                <w:color w:val="000000"/>
                <w:lang w:eastAsia="ru-RU"/>
              </w:rPr>
              <w:t>23</w:t>
            </w:r>
            <w:r w:rsidRPr="00290B75">
              <w:rPr>
                <w:rFonts w:ascii="Times New Roman" w:eastAsia="Times New Roman" w:hAnsi="Times New Roman"/>
                <w:b/>
                <w:bCs/>
                <w:color w:val="000000"/>
                <w:lang w:eastAsia="ru-RU"/>
              </w:rPr>
              <w:t>-202</w:t>
            </w:r>
            <w:r>
              <w:rPr>
                <w:rFonts w:ascii="Times New Roman" w:eastAsia="Times New Roman" w:hAnsi="Times New Roman"/>
                <w:b/>
                <w:bCs/>
                <w:color w:val="000000"/>
                <w:lang w:eastAsia="ru-RU"/>
              </w:rPr>
              <w:t>7</w:t>
            </w:r>
            <w:r w:rsidRPr="00290B75">
              <w:rPr>
                <w:rFonts w:ascii="Times New Roman" w:eastAsia="Times New Roman" w:hAnsi="Times New Roman"/>
                <w:b/>
                <w:bCs/>
                <w:color w:val="000000"/>
                <w:lang w:eastAsia="ru-RU"/>
              </w:rPr>
              <w:t xml:space="preserve"> годы</w:t>
            </w:r>
            <w:r w:rsidRPr="00FC4E23">
              <w:rPr>
                <w:rFonts w:ascii="Times New Roman" w:eastAsia="Times New Roman" w:hAnsi="Times New Roman"/>
                <w:b/>
                <w:color w:val="000000"/>
                <w:lang w:eastAsia="ru-RU"/>
              </w:rPr>
              <w:t>»</w:t>
            </w:r>
          </w:p>
        </w:tc>
      </w:tr>
      <w:tr w:rsidR="00EF14DA" w:rsidRPr="00FC4E23" w:rsidTr="002E392D">
        <w:trPr>
          <w:trHeight w:val="435"/>
        </w:trPr>
        <w:tc>
          <w:tcPr>
            <w:tcW w:w="675" w:type="dxa"/>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FC4E23">
              <w:rPr>
                <w:rFonts w:ascii="Times New Roman" w:eastAsia="Times New Roman" w:hAnsi="Times New Roman"/>
                <w:bCs/>
                <w:sz w:val="24"/>
                <w:szCs w:val="24"/>
                <w:lang w:eastAsia="ru-RU"/>
              </w:rPr>
              <w:t>.</w:t>
            </w:r>
          </w:p>
        </w:tc>
        <w:tc>
          <w:tcPr>
            <w:tcW w:w="8080" w:type="dxa"/>
          </w:tcPr>
          <w:p w:rsidR="00EF14DA" w:rsidRPr="00FC4E23" w:rsidRDefault="00EF14DA" w:rsidP="000C44CD">
            <w:pPr>
              <w:shd w:val="clear" w:color="auto" w:fill="FFFFFF"/>
              <w:spacing w:line="240" w:lineRule="auto"/>
              <w:ind w:firstLine="0"/>
              <w:rPr>
                <w:rFonts w:ascii="Times New Roman" w:eastAsia="Times New Roman" w:hAnsi="Times New Roman"/>
                <w:color w:val="000000"/>
                <w:sz w:val="24"/>
                <w:szCs w:val="24"/>
                <w:lang w:eastAsia="ru-RU"/>
              </w:rPr>
            </w:pPr>
            <w:r w:rsidRPr="00FC4E23">
              <w:rPr>
                <w:rFonts w:ascii="Times New Roman" w:eastAsia="Times New Roman" w:hAnsi="Times New Roman"/>
                <w:sz w:val="24"/>
                <w:szCs w:val="24"/>
                <w:lang w:eastAsia="ru-RU"/>
              </w:rPr>
              <w:t>Обязанность администрации Партизанского муниципального района, как собственника помещений, по оплате ежемесячных взносов на капитальный ремонт многоквартирных домов</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тыс.</w:t>
            </w:r>
          </w:p>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sidRPr="00FC4E23">
              <w:rPr>
                <w:rFonts w:ascii="Times New Roman" w:eastAsia="Times New Roman" w:hAnsi="Times New Roman"/>
                <w:bCs/>
                <w:sz w:val="24"/>
                <w:szCs w:val="24"/>
                <w:lang w:eastAsia="ru-RU"/>
              </w:rPr>
              <w:t>рублей</w:t>
            </w:r>
          </w:p>
        </w:tc>
        <w:tc>
          <w:tcPr>
            <w:tcW w:w="1276"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720,0</w:t>
            </w:r>
          </w:p>
        </w:tc>
        <w:tc>
          <w:tcPr>
            <w:tcW w:w="1134"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720,0</w:t>
            </w:r>
          </w:p>
        </w:tc>
        <w:tc>
          <w:tcPr>
            <w:tcW w:w="850" w:type="dxa"/>
            <w:vAlign w:val="center"/>
          </w:tcPr>
          <w:p w:rsidR="00EF14DA" w:rsidRPr="00FC4E23"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720,0</w:t>
            </w:r>
          </w:p>
        </w:tc>
        <w:tc>
          <w:tcPr>
            <w:tcW w:w="850" w:type="dxa"/>
          </w:tcPr>
          <w:p w:rsidR="00EF14DA"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730,0</w:t>
            </w:r>
          </w:p>
        </w:tc>
        <w:tc>
          <w:tcPr>
            <w:tcW w:w="993" w:type="dxa"/>
          </w:tcPr>
          <w:p w:rsidR="00EF14DA" w:rsidRDefault="00EF14DA" w:rsidP="00C636A1">
            <w:pPr>
              <w:widowControl w:val="0"/>
              <w:autoSpaceDE w:val="0"/>
              <w:autoSpaceDN w:val="0"/>
              <w:adjustRightInd w:val="0"/>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730,</w:t>
            </w:r>
          </w:p>
        </w:tc>
      </w:tr>
    </w:tbl>
    <w:p w:rsidR="00031AAB" w:rsidRDefault="00C636A1"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r w:rsidRPr="00FC4E23">
        <w:rPr>
          <w:rFonts w:ascii="Times New Roman" w:eastAsia="Times New Roman" w:hAnsi="Times New Roman"/>
          <w:color w:val="000000"/>
          <w:sz w:val="24"/>
          <w:szCs w:val="24"/>
          <w:lang w:eastAsia="ru-RU"/>
        </w:rPr>
        <w:tab/>
        <w:t>_____________________</w:t>
      </w: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Pr="004A5638" w:rsidRDefault="004A5638" w:rsidP="004A5638">
      <w:pPr>
        <w:autoSpaceDE w:val="0"/>
        <w:ind w:left="6691" w:firstLine="0"/>
        <w:jc w:val="center"/>
        <w:rPr>
          <w:rFonts w:ascii="Times New Roman" w:eastAsia="Times New Roman" w:hAnsi="Times New Roman"/>
          <w:sz w:val="28"/>
          <w:szCs w:val="28"/>
        </w:rPr>
      </w:pPr>
      <w:r w:rsidRPr="004A5638">
        <w:rPr>
          <w:rFonts w:ascii="Times New Roman" w:eastAsia="Times New Roman" w:hAnsi="Times New Roman"/>
          <w:sz w:val="28"/>
          <w:szCs w:val="28"/>
        </w:rPr>
        <w:lastRenderedPageBreak/>
        <w:t>Приложение № 2</w:t>
      </w:r>
    </w:p>
    <w:p w:rsidR="004A5638" w:rsidRPr="004A5638" w:rsidRDefault="004A5638" w:rsidP="004A5638">
      <w:pPr>
        <w:autoSpaceDE w:val="0"/>
        <w:spacing w:line="240" w:lineRule="auto"/>
        <w:ind w:left="6691" w:firstLine="0"/>
        <w:jc w:val="center"/>
        <w:rPr>
          <w:rFonts w:ascii="Times New Roman" w:eastAsia="Times New Roman" w:hAnsi="Times New Roman"/>
          <w:bCs/>
          <w:sz w:val="28"/>
          <w:szCs w:val="28"/>
        </w:rPr>
      </w:pPr>
      <w:r w:rsidRPr="004A5638">
        <w:rPr>
          <w:rFonts w:ascii="Times New Roman" w:eastAsia="Times New Roman" w:hAnsi="Times New Roman"/>
          <w:sz w:val="28"/>
          <w:szCs w:val="28"/>
        </w:rPr>
        <w:t>к муниципальной программе Партизанского муниципального района</w:t>
      </w:r>
      <w:r w:rsidRPr="004A5638">
        <w:rPr>
          <w:rFonts w:ascii="Times New Roman" w:eastAsia="Times New Roman" w:hAnsi="Times New Roman"/>
          <w:bCs/>
          <w:sz w:val="28"/>
          <w:szCs w:val="28"/>
        </w:rPr>
        <w:t xml:space="preserve"> «Проведение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 утвержденной постановлением администрации Партизанского муниципального района</w:t>
      </w:r>
    </w:p>
    <w:p w:rsidR="004A5638" w:rsidRPr="004A5638" w:rsidRDefault="004A5638" w:rsidP="004A5638">
      <w:pPr>
        <w:autoSpaceDE w:val="0"/>
        <w:spacing w:line="240" w:lineRule="auto"/>
        <w:ind w:left="6691" w:firstLine="0"/>
        <w:jc w:val="center"/>
        <w:rPr>
          <w:rFonts w:ascii="Times New Roman" w:eastAsia="Times New Roman" w:hAnsi="Times New Roman"/>
          <w:bCs/>
          <w:sz w:val="28"/>
          <w:szCs w:val="28"/>
        </w:rPr>
      </w:pPr>
      <w:r w:rsidRPr="004A5638">
        <w:rPr>
          <w:rFonts w:ascii="Times New Roman" w:eastAsia="Times New Roman" w:hAnsi="Times New Roman"/>
          <w:bCs/>
          <w:sz w:val="28"/>
          <w:szCs w:val="28"/>
        </w:rPr>
        <w:t xml:space="preserve">от </w:t>
      </w:r>
      <w:r>
        <w:rPr>
          <w:rFonts w:ascii="Times New Roman" w:eastAsia="Times New Roman" w:hAnsi="Times New Roman"/>
          <w:bCs/>
          <w:sz w:val="28"/>
          <w:szCs w:val="28"/>
        </w:rPr>
        <w:t>___________</w:t>
      </w:r>
    </w:p>
    <w:p w:rsidR="004A5638" w:rsidRPr="004A5638" w:rsidRDefault="004A5638" w:rsidP="004A5638">
      <w:pPr>
        <w:autoSpaceDE w:val="0"/>
        <w:ind w:firstLine="0"/>
        <w:jc w:val="left"/>
        <w:rPr>
          <w:rFonts w:ascii="Times New Roman" w:eastAsia="Times New Roman" w:hAnsi="Times New Roman"/>
          <w:b/>
          <w:caps/>
          <w:sz w:val="28"/>
          <w:szCs w:val="28"/>
        </w:rPr>
      </w:pPr>
    </w:p>
    <w:p w:rsidR="004A5638" w:rsidRPr="004A5638" w:rsidRDefault="004A5638" w:rsidP="004A5638">
      <w:pPr>
        <w:autoSpaceDE w:val="0"/>
        <w:ind w:firstLine="0"/>
        <w:jc w:val="center"/>
        <w:rPr>
          <w:rFonts w:ascii="Times New Roman" w:eastAsia="Times New Roman" w:hAnsi="Times New Roman"/>
          <w:b/>
          <w:caps/>
          <w:sz w:val="28"/>
          <w:szCs w:val="28"/>
        </w:rPr>
      </w:pPr>
      <w:r w:rsidRPr="004A5638">
        <w:rPr>
          <w:rFonts w:ascii="Times New Roman" w:eastAsia="Times New Roman" w:hAnsi="Times New Roman"/>
          <w:b/>
          <w:caps/>
          <w:sz w:val="28"/>
          <w:szCs w:val="28"/>
        </w:rPr>
        <w:t>Перечень</w:t>
      </w:r>
    </w:p>
    <w:p w:rsidR="004A5638" w:rsidRDefault="004A5638" w:rsidP="004A5638">
      <w:pPr>
        <w:autoSpaceDE w:val="0"/>
        <w:spacing w:line="240" w:lineRule="auto"/>
        <w:ind w:firstLine="0"/>
        <w:jc w:val="center"/>
        <w:rPr>
          <w:rFonts w:ascii="Times New Roman" w:eastAsia="Times New Roman" w:hAnsi="Times New Roman"/>
          <w:bCs/>
          <w:sz w:val="28"/>
          <w:szCs w:val="28"/>
        </w:rPr>
      </w:pPr>
      <w:r w:rsidRPr="004A5638">
        <w:rPr>
          <w:rFonts w:ascii="Times New Roman" w:eastAsia="Times New Roman" w:hAnsi="Times New Roman"/>
          <w:sz w:val="28"/>
          <w:szCs w:val="28"/>
        </w:rPr>
        <w:t>мероприятий муниципальной программы Партизанского</w:t>
      </w:r>
      <w:r>
        <w:rPr>
          <w:rFonts w:ascii="Times New Roman" w:eastAsia="Times New Roman" w:hAnsi="Times New Roman"/>
          <w:sz w:val="28"/>
          <w:szCs w:val="28"/>
        </w:rPr>
        <w:t xml:space="preserve"> </w:t>
      </w:r>
      <w:r w:rsidRPr="004A5638">
        <w:rPr>
          <w:rFonts w:ascii="Times New Roman" w:eastAsia="Times New Roman" w:hAnsi="Times New Roman"/>
          <w:sz w:val="28"/>
          <w:szCs w:val="28"/>
        </w:rPr>
        <w:t xml:space="preserve">муниципального района </w:t>
      </w:r>
      <w:r w:rsidRPr="004A5638">
        <w:rPr>
          <w:rFonts w:ascii="Times New Roman" w:eastAsia="Times New Roman" w:hAnsi="Times New Roman"/>
          <w:bCs/>
          <w:sz w:val="28"/>
          <w:szCs w:val="28"/>
        </w:rPr>
        <w:t>«</w:t>
      </w:r>
      <w:r w:rsidRPr="00EF14DA">
        <w:rPr>
          <w:rFonts w:ascii="Times New Roman" w:eastAsia="Times New Roman" w:hAnsi="Times New Roman"/>
          <w:bCs/>
          <w:color w:val="000000"/>
          <w:sz w:val="28"/>
          <w:szCs w:val="28"/>
          <w:lang w:eastAsia="ru-RU"/>
        </w:rPr>
        <w:t>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w:t>
      </w:r>
      <w:r w:rsidRPr="004A5638">
        <w:rPr>
          <w:rFonts w:ascii="Times New Roman" w:eastAsia="Times New Roman" w:hAnsi="Times New Roman"/>
          <w:bCs/>
          <w:sz w:val="28"/>
          <w:szCs w:val="28"/>
        </w:rPr>
        <w:t xml:space="preserve">» </w:t>
      </w:r>
    </w:p>
    <w:p w:rsidR="00642EBE" w:rsidRPr="004A5638" w:rsidRDefault="00642EBE" w:rsidP="004A5638">
      <w:pPr>
        <w:autoSpaceDE w:val="0"/>
        <w:spacing w:line="240" w:lineRule="auto"/>
        <w:ind w:firstLine="0"/>
        <w:jc w:val="center"/>
        <w:rPr>
          <w:rFonts w:ascii="Times New Roman" w:eastAsia="Times New Roman" w:hAnsi="Times New Roman"/>
          <w:b/>
          <w:bCs/>
          <w:sz w:val="28"/>
          <w:szCs w:val="28"/>
        </w:rPr>
      </w:pPr>
    </w:p>
    <w:p w:rsidR="004A5638" w:rsidRPr="00642EBE" w:rsidRDefault="00642EBE" w:rsidP="00642EBE">
      <w:pPr>
        <w:widowControl w:val="0"/>
        <w:tabs>
          <w:tab w:val="left" w:pos="1134"/>
          <w:tab w:val="left" w:pos="1276"/>
        </w:tabs>
        <w:autoSpaceDE w:val="0"/>
        <w:autoSpaceDN w:val="0"/>
        <w:adjustRightInd w:val="0"/>
        <w:spacing w:line="240" w:lineRule="auto"/>
        <w:ind w:firstLine="0"/>
        <w:rPr>
          <w:rFonts w:ascii="Times New Roman" w:eastAsia="Times New Roman" w:hAnsi="Times New Roman"/>
          <w:b/>
          <w:bCs/>
          <w:i/>
          <w:u w:val="single"/>
        </w:rPr>
      </w:pPr>
      <w:r>
        <w:rPr>
          <w:rFonts w:ascii="Times New Roman" w:eastAsia="Times New Roman" w:hAnsi="Times New Roman"/>
          <w:b/>
          <w:i/>
          <w:u w:val="single"/>
          <w:lang w:eastAsia="ru-RU"/>
        </w:rPr>
        <w:t>*</w:t>
      </w:r>
      <w:r w:rsidRPr="00642EBE">
        <w:rPr>
          <w:rFonts w:ascii="Times New Roman" w:eastAsia="Times New Roman" w:hAnsi="Times New Roman"/>
          <w:b/>
          <w:i/>
          <w:u w:val="single"/>
          <w:lang w:eastAsia="ru-RU"/>
        </w:rPr>
        <w:t>Объемы финансирования подлежат ежегодному уточнению исходя из возможностей федерального, краевого, и местного бюджетов на соответствующий год и утвержденных списков участников</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3262"/>
        <w:gridCol w:w="279"/>
        <w:gridCol w:w="1561"/>
        <w:gridCol w:w="995"/>
        <w:gridCol w:w="2127"/>
        <w:gridCol w:w="1417"/>
        <w:gridCol w:w="992"/>
        <w:gridCol w:w="993"/>
        <w:gridCol w:w="992"/>
        <w:gridCol w:w="283"/>
        <w:gridCol w:w="851"/>
        <w:gridCol w:w="1134"/>
      </w:tblGrid>
      <w:tr w:rsidR="004A5638" w:rsidRPr="004A5638" w:rsidTr="00716729">
        <w:tc>
          <w:tcPr>
            <w:tcW w:w="815" w:type="dxa"/>
            <w:vMerge w:val="restart"/>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 xml:space="preserve">№ </w:t>
            </w:r>
            <w:proofErr w:type="gramStart"/>
            <w:r w:rsidRPr="004A5638">
              <w:rPr>
                <w:rFonts w:ascii="Times New Roman" w:eastAsia="Times New Roman" w:hAnsi="Times New Roman"/>
                <w:bCs/>
                <w:sz w:val="23"/>
                <w:szCs w:val="23"/>
              </w:rPr>
              <w:t>п</w:t>
            </w:r>
            <w:proofErr w:type="gramEnd"/>
            <w:r w:rsidRPr="004A5638">
              <w:rPr>
                <w:rFonts w:ascii="Times New Roman" w:eastAsia="Times New Roman" w:hAnsi="Times New Roman"/>
                <w:bCs/>
                <w:sz w:val="23"/>
                <w:szCs w:val="23"/>
              </w:rPr>
              <w:t>/п</w:t>
            </w:r>
          </w:p>
        </w:tc>
        <w:tc>
          <w:tcPr>
            <w:tcW w:w="3262" w:type="dxa"/>
            <w:vMerge w:val="restart"/>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Мероприятия</w:t>
            </w:r>
          </w:p>
        </w:tc>
        <w:tc>
          <w:tcPr>
            <w:tcW w:w="1840" w:type="dxa"/>
            <w:gridSpan w:val="2"/>
            <w:vMerge w:val="restart"/>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Ответственные исполнители</w:t>
            </w:r>
          </w:p>
        </w:tc>
        <w:tc>
          <w:tcPr>
            <w:tcW w:w="995" w:type="dxa"/>
            <w:vMerge w:val="restart"/>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Сроки</w:t>
            </w:r>
          </w:p>
        </w:tc>
        <w:tc>
          <w:tcPr>
            <w:tcW w:w="2127" w:type="dxa"/>
            <w:vMerge w:val="restart"/>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Источники финансирования</w:t>
            </w:r>
          </w:p>
        </w:tc>
        <w:tc>
          <w:tcPr>
            <w:tcW w:w="6662" w:type="dxa"/>
            <w:gridSpan w:val="7"/>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 xml:space="preserve">Стоимость в </w:t>
            </w:r>
            <w:proofErr w:type="spellStart"/>
            <w:r w:rsidRPr="004A5638">
              <w:rPr>
                <w:rFonts w:ascii="Times New Roman" w:eastAsia="Times New Roman" w:hAnsi="Times New Roman"/>
                <w:bCs/>
                <w:sz w:val="23"/>
                <w:szCs w:val="23"/>
              </w:rPr>
              <w:t>тыс</w:t>
            </w:r>
            <w:proofErr w:type="gramStart"/>
            <w:r w:rsidRPr="004A5638">
              <w:rPr>
                <w:rFonts w:ascii="Times New Roman" w:eastAsia="Times New Roman" w:hAnsi="Times New Roman"/>
                <w:bCs/>
                <w:sz w:val="23"/>
                <w:szCs w:val="23"/>
              </w:rPr>
              <w:t>.р</w:t>
            </w:r>
            <w:proofErr w:type="gramEnd"/>
            <w:r w:rsidRPr="004A5638">
              <w:rPr>
                <w:rFonts w:ascii="Times New Roman" w:eastAsia="Times New Roman" w:hAnsi="Times New Roman"/>
                <w:bCs/>
                <w:sz w:val="23"/>
                <w:szCs w:val="23"/>
              </w:rPr>
              <w:t>уб</w:t>
            </w:r>
            <w:proofErr w:type="spellEnd"/>
            <w:r w:rsidRPr="004A5638">
              <w:rPr>
                <w:rFonts w:ascii="Times New Roman" w:eastAsia="Times New Roman" w:hAnsi="Times New Roman"/>
                <w:bCs/>
                <w:sz w:val="23"/>
                <w:szCs w:val="23"/>
              </w:rPr>
              <w:t>.</w:t>
            </w:r>
          </w:p>
        </w:tc>
      </w:tr>
      <w:tr w:rsidR="004A5638" w:rsidRPr="004A5638" w:rsidTr="00716729">
        <w:tc>
          <w:tcPr>
            <w:tcW w:w="815" w:type="dxa"/>
            <w:vMerge/>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p>
        </w:tc>
        <w:tc>
          <w:tcPr>
            <w:tcW w:w="3262" w:type="dxa"/>
            <w:vMerge/>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p>
        </w:tc>
        <w:tc>
          <w:tcPr>
            <w:tcW w:w="1840" w:type="dxa"/>
            <w:gridSpan w:val="2"/>
            <w:vMerge/>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p>
        </w:tc>
        <w:tc>
          <w:tcPr>
            <w:tcW w:w="995" w:type="dxa"/>
            <w:vMerge/>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p>
        </w:tc>
        <w:tc>
          <w:tcPr>
            <w:tcW w:w="2127" w:type="dxa"/>
            <w:vMerge/>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p>
        </w:tc>
        <w:tc>
          <w:tcPr>
            <w:tcW w:w="1417"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Всего</w:t>
            </w:r>
          </w:p>
        </w:tc>
        <w:tc>
          <w:tcPr>
            <w:tcW w:w="992"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2023</w:t>
            </w:r>
          </w:p>
        </w:tc>
        <w:tc>
          <w:tcPr>
            <w:tcW w:w="993"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2024</w:t>
            </w:r>
          </w:p>
        </w:tc>
        <w:tc>
          <w:tcPr>
            <w:tcW w:w="1275" w:type="dxa"/>
            <w:gridSpan w:val="2"/>
            <w:tcBorders>
              <w:right w:val="single" w:sz="4" w:space="0" w:color="auto"/>
            </w:tcBorders>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2025</w:t>
            </w:r>
          </w:p>
        </w:tc>
        <w:tc>
          <w:tcPr>
            <w:tcW w:w="851" w:type="dxa"/>
            <w:tcBorders>
              <w:left w:val="single" w:sz="4" w:space="0" w:color="auto"/>
              <w:right w:val="single" w:sz="4" w:space="0" w:color="auto"/>
            </w:tcBorders>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2026</w:t>
            </w:r>
          </w:p>
        </w:tc>
        <w:tc>
          <w:tcPr>
            <w:tcW w:w="1134" w:type="dxa"/>
            <w:tcBorders>
              <w:left w:val="single" w:sz="4" w:space="0" w:color="auto"/>
            </w:tcBorders>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2027</w:t>
            </w:r>
          </w:p>
        </w:tc>
      </w:tr>
      <w:tr w:rsidR="004A5638" w:rsidRPr="004A5638" w:rsidTr="00716729">
        <w:tc>
          <w:tcPr>
            <w:tcW w:w="815"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1</w:t>
            </w:r>
          </w:p>
        </w:tc>
        <w:tc>
          <w:tcPr>
            <w:tcW w:w="3262"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2</w:t>
            </w:r>
          </w:p>
        </w:tc>
        <w:tc>
          <w:tcPr>
            <w:tcW w:w="1840" w:type="dxa"/>
            <w:gridSpan w:val="2"/>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3</w:t>
            </w:r>
          </w:p>
        </w:tc>
        <w:tc>
          <w:tcPr>
            <w:tcW w:w="995"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4</w:t>
            </w:r>
          </w:p>
        </w:tc>
        <w:tc>
          <w:tcPr>
            <w:tcW w:w="2127"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5</w:t>
            </w:r>
          </w:p>
        </w:tc>
        <w:tc>
          <w:tcPr>
            <w:tcW w:w="1417"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6</w:t>
            </w:r>
          </w:p>
        </w:tc>
        <w:tc>
          <w:tcPr>
            <w:tcW w:w="992"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7</w:t>
            </w:r>
          </w:p>
        </w:tc>
        <w:tc>
          <w:tcPr>
            <w:tcW w:w="993" w:type="dxa"/>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8</w:t>
            </w:r>
          </w:p>
        </w:tc>
        <w:tc>
          <w:tcPr>
            <w:tcW w:w="1275" w:type="dxa"/>
            <w:gridSpan w:val="2"/>
            <w:tcBorders>
              <w:right w:val="single" w:sz="4" w:space="0" w:color="auto"/>
            </w:tcBorders>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9</w:t>
            </w:r>
          </w:p>
        </w:tc>
        <w:tc>
          <w:tcPr>
            <w:tcW w:w="851" w:type="dxa"/>
            <w:tcBorders>
              <w:left w:val="single" w:sz="4" w:space="0" w:color="auto"/>
              <w:right w:val="single" w:sz="4" w:space="0" w:color="auto"/>
            </w:tcBorders>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10</w:t>
            </w:r>
          </w:p>
        </w:tc>
        <w:tc>
          <w:tcPr>
            <w:tcW w:w="1134" w:type="dxa"/>
            <w:tcBorders>
              <w:left w:val="single" w:sz="4" w:space="0" w:color="auto"/>
            </w:tcBorders>
          </w:tcPr>
          <w:p w:rsidR="004A5638" w:rsidRPr="004A5638" w:rsidRDefault="004A5638" w:rsidP="004A5638">
            <w:pPr>
              <w:autoSpaceDE w:val="0"/>
              <w:spacing w:line="240" w:lineRule="auto"/>
              <w:ind w:firstLine="0"/>
              <w:jc w:val="center"/>
              <w:rPr>
                <w:rFonts w:ascii="Times New Roman" w:eastAsia="Times New Roman" w:hAnsi="Times New Roman"/>
                <w:bCs/>
                <w:sz w:val="23"/>
                <w:szCs w:val="23"/>
              </w:rPr>
            </w:pPr>
            <w:r w:rsidRPr="004A5638">
              <w:rPr>
                <w:rFonts w:ascii="Times New Roman" w:eastAsia="Times New Roman" w:hAnsi="Times New Roman"/>
                <w:bCs/>
                <w:sz w:val="23"/>
                <w:szCs w:val="23"/>
              </w:rPr>
              <w:t>11</w:t>
            </w:r>
          </w:p>
        </w:tc>
      </w:tr>
      <w:tr w:rsidR="004A5638" w:rsidRPr="004A5638" w:rsidTr="0072580F">
        <w:tc>
          <w:tcPr>
            <w:tcW w:w="15701" w:type="dxa"/>
            <w:gridSpan w:val="13"/>
          </w:tcPr>
          <w:p w:rsidR="004A5638" w:rsidRPr="004A5638" w:rsidRDefault="004A5638" w:rsidP="004A5638">
            <w:pPr>
              <w:autoSpaceDE w:val="0"/>
              <w:spacing w:line="240" w:lineRule="auto"/>
              <w:ind w:firstLine="0"/>
              <w:jc w:val="center"/>
              <w:rPr>
                <w:rFonts w:ascii="Times New Roman" w:eastAsia="Times New Roman" w:hAnsi="Times New Roman"/>
                <w:b/>
                <w:bCs/>
                <w:sz w:val="23"/>
                <w:szCs w:val="23"/>
              </w:rPr>
            </w:pPr>
            <w:r w:rsidRPr="004A5638">
              <w:rPr>
                <w:rFonts w:ascii="Times New Roman" w:eastAsia="Times New Roman" w:hAnsi="Times New Roman"/>
                <w:b/>
                <w:bCs/>
                <w:sz w:val="23"/>
                <w:szCs w:val="23"/>
              </w:rPr>
              <w:t xml:space="preserve">Раздел 1. </w:t>
            </w:r>
            <w:r w:rsidRPr="004A5638">
              <w:rPr>
                <w:rFonts w:ascii="Times New Roman" w:eastAsia="Times New Roman" w:hAnsi="Times New Roman" w:cs="Arial CYR"/>
                <w:b/>
                <w:sz w:val="23"/>
                <w:szCs w:val="23"/>
                <w:lang w:eastAsia="ru-RU"/>
              </w:rPr>
              <w:t>Обеспечение мероприятий  по переселению  граждан из аварийного жилищного фонда, расположенного на территории Партизанского муниципального района</w:t>
            </w:r>
          </w:p>
        </w:tc>
      </w:tr>
      <w:tr w:rsidR="004A5638" w:rsidRPr="00716729" w:rsidTr="00716729">
        <w:tc>
          <w:tcPr>
            <w:tcW w:w="815" w:type="dxa"/>
          </w:tcPr>
          <w:p w:rsidR="004A5638" w:rsidRPr="00716729" w:rsidRDefault="00716729" w:rsidP="00716729">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1.1</w:t>
            </w:r>
          </w:p>
        </w:tc>
        <w:tc>
          <w:tcPr>
            <w:tcW w:w="3262" w:type="dxa"/>
          </w:tcPr>
          <w:p w:rsidR="004A5638" w:rsidRPr="00716729" w:rsidRDefault="004A5638" w:rsidP="004A5638">
            <w:pPr>
              <w:autoSpaceDE w:val="0"/>
              <w:spacing w:line="216" w:lineRule="auto"/>
              <w:ind w:firstLine="0"/>
              <w:rPr>
                <w:rFonts w:ascii="Times New Roman" w:eastAsia="Times New Roman" w:hAnsi="Times New Roman"/>
                <w:bCs/>
              </w:rPr>
            </w:pPr>
            <w:r w:rsidRPr="00716729">
              <w:rPr>
                <w:rFonts w:ascii="Times New Roman" w:eastAsia="Times New Roman" w:hAnsi="Times New Roman"/>
                <w:bCs/>
              </w:rPr>
              <w:t>Приобретение жилых помещений в муниципальную собственность на территории Партизанского муниципального района</w:t>
            </w:r>
          </w:p>
        </w:tc>
        <w:tc>
          <w:tcPr>
            <w:tcW w:w="1840" w:type="dxa"/>
            <w:gridSpan w:val="2"/>
          </w:tcPr>
          <w:p w:rsidR="004A5638" w:rsidRPr="00716729" w:rsidRDefault="004A5638" w:rsidP="004A5638">
            <w:pPr>
              <w:autoSpaceDE w:val="0"/>
              <w:spacing w:line="240" w:lineRule="auto"/>
              <w:ind w:firstLine="0"/>
              <w:jc w:val="left"/>
              <w:rPr>
                <w:rFonts w:ascii="Times New Roman" w:eastAsia="Times New Roman" w:hAnsi="Times New Roman"/>
                <w:bCs/>
              </w:rPr>
            </w:pPr>
            <w:r w:rsidRPr="00716729">
              <w:rPr>
                <w:rFonts w:ascii="Times New Roman" w:eastAsia="Times New Roman" w:hAnsi="Times New Roman"/>
                <w:bCs/>
              </w:rPr>
              <w:t>Отдел жилищного фонда                                    Управление по распоряжению муниципальной собственностью</w:t>
            </w:r>
          </w:p>
        </w:tc>
        <w:tc>
          <w:tcPr>
            <w:tcW w:w="995"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2023-2027</w:t>
            </w:r>
          </w:p>
        </w:tc>
        <w:tc>
          <w:tcPr>
            <w:tcW w:w="212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Районный бюджет, краевой бюджет, федеральный бюджет, фонд*</w:t>
            </w:r>
          </w:p>
        </w:tc>
        <w:tc>
          <w:tcPr>
            <w:tcW w:w="141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7463,000000</w:t>
            </w:r>
          </w:p>
        </w:tc>
        <w:tc>
          <w:tcPr>
            <w:tcW w:w="992"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993"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2910,00000</w:t>
            </w:r>
          </w:p>
        </w:tc>
        <w:tc>
          <w:tcPr>
            <w:tcW w:w="992" w:type="dxa"/>
            <w:tcBorders>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1900,00000</w:t>
            </w:r>
          </w:p>
        </w:tc>
        <w:tc>
          <w:tcPr>
            <w:tcW w:w="1134" w:type="dxa"/>
            <w:gridSpan w:val="2"/>
            <w:tcBorders>
              <w:left w:val="single" w:sz="4" w:space="0" w:color="auto"/>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1326,50000</w:t>
            </w:r>
          </w:p>
        </w:tc>
        <w:tc>
          <w:tcPr>
            <w:tcW w:w="1134" w:type="dxa"/>
            <w:tcBorders>
              <w:lef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1326,50000</w:t>
            </w:r>
          </w:p>
        </w:tc>
      </w:tr>
      <w:tr w:rsidR="004A5638" w:rsidRPr="00716729" w:rsidTr="00716729">
        <w:tc>
          <w:tcPr>
            <w:tcW w:w="815" w:type="dxa"/>
          </w:tcPr>
          <w:p w:rsidR="004A5638" w:rsidRPr="00716729" w:rsidRDefault="004A5638"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1.2</w:t>
            </w:r>
          </w:p>
        </w:tc>
        <w:tc>
          <w:tcPr>
            <w:tcW w:w="3262" w:type="dxa"/>
          </w:tcPr>
          <w:p w:rsidR="004A5638" w:rsidRPr="00716729" w:rsidRDefault="004A5638" w:rsidP="004A5638">
            <w:pPr>
              <w:autoSpaceDE w:val="0"/>
              <w:spacing w:line="216" w:lineRule="auto"/>
              <w:ind w:firstLine="0"/>
              <w:rPr>
                <w:rFonts w:ascii="Times New Roman" w:eastAsia="Times New Roman" w:hAnsi="Times New Roman"/>
                <w:bCs/>
              </w:rPr>
            </w:pPr>
            <w:r w:rsidRPr="00716729">
              <w:rPr>
                <w:rFonts w:ascii="Times New Roman" w:eastAsia="Times New Roman" w:hAnsi="Times New Roman"/>
                <w:bCs/>
              </w:rPr>
              <w:t>Снос аварийных домов</w:t>
            </w:r>
          </w:p>
          <w:p w:rsidR="004A5638" w:rsidRPr="00716729" w:rsidRDefault="004A5638" w:rsidP="004A5638">
            <w:pPr>
              <w:autoSpaceDE w:val="0"/>
              <w:spacing w:line="216" w:lineRule="auto"/>
              <w:ind w:firstLine="0"/>
              <w:rPr>
                <w:rFonts w:ascii="Times New Roman" w:eastAsia="Times New Roman" w:hAnsi="Times New Roman"/>
                <w:bCs/>
              </w:rPr>
            </w:pPr>
          </w:p>
          <w:p w:rsidR="004A5638" w:rsidRPr="00716729" w:rsidRDefault="004A5638" w:rsidP="004A5638">
            <w:pPr>
              <w:autoSpaceDE w:val="0"/>
              <w:spacing w:line="216" w:lineRule="auto"/>
              <w:ind w:firstLine="0"/>
              <w:rPr>
                <w:rFonts w:ascii="Times New Roman" w:eastAsia="Times New Roman" w:hAnsi="Times New Roman"/>
                <w:bCs/>
              </w:rPr>
            </w:pPr>
          </w:p>
          <w:p w:rsidR="004A5638" w:rsidRPr="00716729" w:rsidRDefault="004A5638" w:rsidP="004A5638">
            <w:pPr>
              <w:autoSpaceDE w:val="0"/>
              <w:spacing w:line="216" w:lineRule="auto"/>
              <w:ind w:firstLine="0"/>
              <w:rPr>
                <w:rFonts w:ascii="Times New Roman" w:eastAsia="Times New Roman" w:hAnsi="Times New Roman"/>
                <w:bCs/>
              </w:rPr>
            </w:pPr>
          </w:p>
        </w:tc>
        <w:tc>
          <w:tcPr>
            <w:tcW w:w="1840" w:type="dxa"/>
            <w:gridSpan w:val="2"/>
          </w:tcPr>
          <w:p w:rsidR="004A5638" w:rsidRPr="00716729" w:rsidRDefault="004A5638" w:rsidP="004A5638">
            <w:pPr>
              <w:autoSpaceDE w:val="0"/>
              <w:spacing w:line="216" w:lineRule="auto"/>
              <w:ind w:firstLine="0"/>
              <w:jc w:val="center"/>
              <w:rPr>
                <w:rFonts w:ascii="Times New Roman" w:eastAsia="Times New Roman" w:hAnsi="Times New Roman"/>
                <w:bCs/>
              </w:rPr>
            </w:pPr>
            <w:r w:rsidRPr="00716729">
              <w:rPr>
                <w:rFonts w:ascii="Times New Roman" w:eastAsia="Times New Roman" w:hAnsi="Times New Roman"/>
                <w:bCs/>
              </w:rPr>
              <w:lastRenderedPageBreak/>
              <w:t>Отдел жилищного фонда</w:t>
            </w:r>
          </w:p>
        </w:tc>
        <w:tc>
          <w:tcPr>
            <w:tcW w:w="995"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2023-2027</w:t>
            </w:r>
          </w:p>
        </w:tc>
        <w:tc>
          <w:tcPr>
            <w:tcW w:w="212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 xml:space="preserve">Районный бюджет, краевой бюджет, </w:t>
            </w:r>
            <w:r w:rsidRPr="00716729">
              <w:rPr>
                <w:rFonts w:ascii="Times New Roman" w:eastAsia="Times New Roman" w:hAnsi="Times New Roman"/>
                <w:bCs/>
              </w:rPr>
              <w:lastRenderedPageBreak/>
              <w:t>федеральный бюджет, фонд*</w:t>
            </w:r>
          </w:p>
        </w:tc>
        <w:tc>
          <w:tcPr>
            <w:tcW w:w="141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lastRenderedPageBreak/>
              <w:t>727,00000</w:t>
            </w:r>
          </w:p>
        </w:tc>
        <w:tc>
          <w:tcPr>
            <w:tcW w:w="992"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0</w:t>
            </w:r>
          </w:p>
        </w:tc>
        <w:tc>
          <w:tcPr>
            <w:tcW w:w="993"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0</w:t>
            </w:r>
          </w:p>
        </w:tc>
        <w:tc>
          <w:tcPr>
            <w:tcW w:w="992" w:type="dxa"/>
            <w:tcBorders>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0</w:t>
            </w:r>
          </w:p>
        </w:tc>
        <w:tc>
          <w:tcPr>
            <w:tcW w:w="1134" w:type="dxa"/>
            <w:gridSpan w:val="2"/>
            <w:tcBorders>
              <w:left w:val="single" w:sz="4" w:space="0" w:color="auto"/>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363,50000</w:t>
            </w:r>
          </w:p>
        </w:tc>
        <w:tc>
          <w:tcPr>
            <w:tcW w:w="1134" w:type="dxa"/>
            <w:tcBorders>
              <w:lef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363,50000</w:t>
            </w:r>
          </w:p>
        </w:tc>
      </w:tr>
      <w:tr w:rsidR="004A5638" w:rsidRPr="00716729" w:rsidTr="00716729">
        <w:tc>
          <w:tcPr>
            <w:tcW w:w="815"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3262" w:type="dxa"/>
          </w:tcPr>
          <w:p w:rsidR="004A5638" w:rsidRPr="00716729" w:rsidRDefault="004A5638" w:rsidP="004A5638">
            <w:pPr>
              <w:autoSpaceDE w:val="0"/>
              <w:spacing w:line="216" w:lineRule="auto"/>
              <w:ind w:firstLine="0"/>
              <w:rPr>
                <w:rFonts w:ascii="Times New Roman" w:eastAsia="Times New Roman" w:hAnsi="Times New Roman"/>
                <w:b/>
                <w:bCs/>
              </w:rPr>
            </w:pPr>
            <w:r w:rsidRPr="00716729">
              <w:rPr>
                <w:rFonts w:ascii="Times New Roman" w:eastAsia="Times New Roman" w:hAnsi="Times New Roman"/>
                <w:b/>
                <w:bCs/>
              </w:rPr>
              <w:t>Итого по разделу 1</w:t>
            </w:r>
          </w:p>
        </w:tc>
        <w:tc>
          <w:tcPr>
            <w:tcW w:w="1840" w:type="dxa"/>
            <w:gridSpan w:val="2"/>
          </w:tcPr>
          <w:p w:rsidR="004A5638" w:rsidRPr="00716729" w:rsidRDefault="004A5638" w:rsidP="004A5638">
            <w:pPr>
              <w:autoSpaceDE w:val="0"/>
              <w:spacing w:line="216" w:lineRule="auto"/>
              <w:ind w:firstLine="0"/>
              <w:jc w:val="center"/>
              <w:rPr>
                <w:rFonts w:ascii="Times New Roman" w:eastAsia="Times New Roman" w:hAnsi="Times New Roman"/>
                <w:bCs/>
              </w:rPr>
            </w:pPr>
          </w:p>
        </w:tc>
        <w:tc>
          <w:tcPr>
            <w:tcW w:w="995"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2127"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1417"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8190,0000</w:t>
            </w:r>
          </w:p>
        </w:tc>
        <w:tc>
          <w:tcPr>
            <w:tcW w:w="992"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0</w:t>
            </w:r>
          </w:p>
        </w:tc>
        <w:tc>
          <w:tcPr>
            <w:tcW w:w="993"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2910,00000</w:t>
            </w:r>
          </w:p>
        </w:tc>
        <w:tc>
          <w:tcPr>
            <w:tcW w:w="992" w:type="dxa"/>
            <w:tcBorders>
              <w:right w:val="single" w:sz="4" w:space="0" w:color="auto"/>
            </w:tcBorders>
          </w:tcPr>
          <w:p w:rsidR="004A5638" w:rsidRPr="00716729" w:rsidRDefault="00716729" w:rsidP="00921655">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19</w:t>
            </w:r>
            <w:r w:rsidR="00921655">
              <w:rPr>
                <w:rFonts w:ascii="Times New Roman" w:eastAsia="Times New Roman" w:hAnsi="Times New Roman"/>
                <w:bCs/>
              </w:rPr>
              <w:t>0</w:t>
            </w:r>
            <w:r w:rsidRPr="00716729">
              <w:rPr>
                <w:rFonts w:ascii="Times New Roman" w:eastAsia="Times New Roman" w:hAnsi="Times New Roman"/>
                <w:bCs/>
              </w:rPr>
              <w:t>0,0000</w:t>
            </w:r>
          </w:p>
        </w:tc>
        <w:tc>
          <w:tcPr>
            <w:tcW w:w="1134" w:type="dxa"/>
            <w:gridSpan w:val="2"/>
            <w:tcBorders>
              <w:left w:val="single" w:sz="4" w:space="0" w:color="auto"/>
              <w:righ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1690,0000</w:t>
            </w:r>
          </w:p>
        </w:tc>
        <w:tc>
          <w:tcPr>
            <w:tcW w:w="1134" w:type="dxa"/>
            <w:tcBorders>
              <w:left w:val="single" w:sz="4" w:space="0" w:color="auto"/>
              <w:righ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1690,0000</w:t>
            </w:r>
          </w:p>
        </w:tc>
      </w:tr>
      <w:tr w:rsidR="004A5638" w:rsidRPr="00716729" w:rsidTr="0072580F">
        <w:tc>
          <w:tcPr>
            <w:tcW w:w="15701" w:type="dxa"/>
            <w:gridSpan w:val="13"/>
          </w:tcPr>
          <w:p w:rsidR="004A5638" w:rsidRPr="00716729" w:rsidRDefault="004A5638" w:rsidP="004A5638">
            <w:pPr>
              <w:autoSpaceDE w:val="0"/>
              <w:spacing w:line="216" w:lineRule="auto"/>
              <w:ind w:firstLine="0"/>
              <w:jc w:val="center"/>
              <w:rPr>
                <w:rFonts w:ascii="Times New Roman" w:eastAsia="Times New Roman" w:hAnsi="Times New Roman"/>
                <w:bCs/>
              </w:rPr>
            </w:pPr>
            <w:r w:rsidRPr="00716729">
              <w:rPr>
                <w:rFonts w:ascii="Times New Roman" w:eastAsia="Times New Roman" w:hAnsi="Times New Roman"/>
                <w:b/>
                <w:bCs/>
              </w:rPr>
              <w:t xml:space="preserve">Раздел 2. </w:t>
            </w:r>
            <w:r w:rsidRPr="00716729">
              <w:rPr>
                <w:rFonts w:ascii="Times New Roman" w:eastAsia="Times New Roman" w:hAnsi="Times New Roman" w:cs="Arial CYR"/>
                <w:b/>
                <w:lang w:eastAsia="ru-RU"/>
              </w:rPr>
              <w:t>Отдельные мероприятия  муниципальной программы «Проведение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w:t>
            </w:r>
          </w:p>
        </w:tc>
      </w:tr>
      <w:tr w:rsidR="004A5638" w:rsidRPr="00716729" w:rsidTr="00716729">
        <w:tc>
          <w:tcPr>
            <w:tcW w:w="815" w:type="dxa"/>
          </w:tcPr>
          <w:p w:rsidR="004A5638" w:rsidRPr="00716729" w:rsidRDefault="004A5638"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2.1</w:t>
            </w:r>
          </w:p>
        </w:tc>
        <w:tc>
          <w:tcPr>
            <w:tcW w:w="3541" w:type="dxa"/>
            <w:gridSpan w:val="2"/>
          </w:tcPr>
          <w:p w:rsidR="004A5638" w:rsidRPr="00716729" w:rsidRDefault="004A5638" w:rsidP="004A5638">
            <w:pPr>
              <w:autoSpaceDE w:val="0"/>
              <w:spacing w:line="216" w:lineRule="auto"/>
              <w:ind w:firstLine="0"/>
              <w:rPr>
                <w:rFonts w:ascii="Times New Roman" w:eastAsia="Times New Roman" w:hAnsi="Times New Roman"/>
              </w:rPr>
            </w:pPr>
            <w:r w:rsidRPr="00716729">
              <w:rPr>
                <w:rFonts w:ascii="Times New Roman" w:eastAsia="Times New Roman" w:hAnsi="Times New Roman"/>
              </w:rPr>
              <w:t>Проведение мероприятий по обследованию муниципального жилищного фонда, выявлению аварийного и непригодного для проживания жилищного фонда</w:t>
            </w:r>
          </w:p>
        </w:tc>
        <w:tc>
          <w:tcPr>
            <w:tcW w:w="1561" w:type="dxa"/>
          </w:tcPr>
          <w:p w:rsidR="004A5638" w:rsidRPr="00716729" w:rsidRDefault="004A5638" w:rsidP="004A5638">
            <w:pPr>
              <w:autoSpaceDE w:val="0"/>
              <w:spacing w:line="216" w:lineRule="auto"/>
              <w:ind w:firstLine="0"/>
              <w:jc w:val="center"/>
              <w:rPr>
                <w:rFonts w:ascii="Times New Roman" w:eastAsia="Times New Roman" w:hAnsi="Times New Roman"/>
                <w:bCs/>
              </w:rPr>
            </w:pPr>
            <w:r w:rsidRPr="00716729">
              <w:rPr>
                <w:rFonts w:ascii="Times New Roman" w:eastAsia="Times New Roman" w:hAnsi="Times New Roman"/>
                <w:lang w:eastAsia="ru-RU"/>
              </w:rPr>
              <w:t>Отдел жилищного фонда</w:t>
            </w:r>
          </w:p>
        </w:tc>
        <w:tc>
          <w:tcPr>
            <w:tcW w:w="995" w:type="dxa"/>
          </w:tcPr>
          <w:p w:rsidR="004A5638" w:rsidRPr="00716729" w:rsidRDefault="004A5638" w:rsidP="00642EBE">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202</w:t>
            </w:r>
            <w:r w:rsidR="00642EBE" w:rsidRPr="00716729">
              <w:rPr>
                <w:rFonts w:ascii="Times New Roman" w:eastAsia="Times New Roman" w:hAnsi="Times New Roman"/>
                <w:bCs/>
              </w:rPr>
              <w:t>3</w:t>
            </w:r>
            <w:r w:rsidRPr="00716729">
              <w:rPr>
                <w:rFonts w:ascii="Times New Roman" w:eastAsia="Times New Roman" w:hAnsi="Times New Roman"/>
                <w:bCs/>
              </w:rPr>
              <w:t>-202</w:t>
            </w:r>
            <w:r w:rsidR="00642EBE" w:rsidRPr="00716729">
              <w:rPr>
                <w:rFonts w:ascii="Times New Roman" w:eastAsia="Times New Roman" w:hAnsi="Times New Roman"/>
                <w:bCs/>
              </w:rPr>
              <w:t>7</w:t>
            </w:r>
            <w:r w:rsidRPr="00716729">
              <w:rPr>
                <w:rFonts w:ascii="Times New Roman" w:eastAsia="Times New Roman" w:hAnsi="Times New Roman"/>
                <w:bCs/>
              </w:rPr>
              <w:t xml:space="preserve"> годы</w:t>
            </w:r>
          </w:p>
        </w:tc>
        <w:tc>
          <w:tcPr>
            <w:tcW w:w="212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Районный бюджет, краевой бюджет, федеральный бюджет, фонд*</w:t>
            </w:r>
          </w:p>
        </w:tc>
        <w:tc>
          <w:tcPr>
            <w:tcW w:w="141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410,00000</w:t>
            </w:r>
          </w:p>
        </w:tc>
        <w:tc>
          <w:tcPr>
            <w:tcW w:w="992"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210,00000</w:t>
            </w:r>
          </w:p>
        </w:tc>
        <w:tc>
          <w:tcPr>
            <w:tcW w:w="993"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0</w:t>
            </w:r>
          </w:p>
        </w:tc>
        <w:tc>
          <w:tcPr>
            <w:tcW w:w="992" w:type="dxa"/>
            <w:tcBorders>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0</w:t>
            </w:r>
          </w:p>
        </w:tc>
        <w:tc>
          <w:tcPr>
            <w:tcW w:w="1134" w:type="dxa"/>
            <w:gridSpan w:val="2"/>
            <w:tcBorders>
              <w:left w:val="single" w:sz="4" w:space="0" w:color="auto"/>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100</w:t>
            </w:r>
          </w:p>
        </w:tc>
        <w:tc>
          <w:tcPr>
            <w:tcW w:w="1134" w:type="dxa"/>
            <w:tcBorders>
              <w:lef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100</w:t>
            </w:r>
          </w:p>
        </w:tc>
      </w:tr>
      <w:tr w:rsidR="004A5638" w:rsidRPr="00716729" w:rsidTr="00716729">
        <w:tc>
          <w:tcPr>
            <w:tcW w:w="815"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2.2</w:t>
            </w:r>
          </w:p>
        </w:tc>
        <w:tc>
          <w:tcPr>
            <w:tcW w:w="3541" w:type="dxa"/>
            <w:gridSpan w:val="2"/>
          </w:tcPr>
          <w:p w:rsidR="004A5638" w:rsidRPr="00716729" w:rsidRDefault="004A5638" w:rsidP="004A5638">
            <w:pPr>
              <w:autoSpaceDE w:val="0"/>
              <w:spacing w:line="216" w:lineRule="auto"/>
              <w:ind w:firstLine="0"/>
              <w:rPr>
                <w:rFonts w:ascii="Times New Roman" w:eastAsia="Times New Roman" w:hAnsi="Times New Roman"/>
              </w:rPr>
            </w:pPr>
            <w:r w:rsidRPr="00716729">
              <w:rPr>
                <w:rFonts w:ascii="Times New Roman" w:eastAsia="Times New Roman" w:hAnsi="Times New Roman"/>
              </w:rPr>
              <w:t>Проведение мероприятий по капитальному ремонту помещений муниципальной собственности</w:t>
            </w:r>
          </w:p>
        </w:tc>
        <w:tc>
          <w:tcPr>
            <w:tcW w:w="1561" w:type="dxa"/>
          </w:tcPr>
          <w:p w:rsidR="004A5638" w:rsidRPr="00716729" w:rsidRDefault="00642EBE" w:rsidP="004A5638">
            <w:pPr>
              <w:autoSpaceDE w:val="0"/>
              <w:spacing w:line="216" w:lineRule="auto"/>
              <w:ind w:firstLine="0"/>
              <w:jc w:val="center"/>
              <w:rPr>
                <w:rFonts w:ascii="Times New Roman" w:eastAsia="Times New Roman" w:hAnsi="Times New Roman"/>
                <w:lang w:eastAsia="ru-RU"/>
              </w:rPr>
            </w:pPr>
            <w:r w:rsidRPr="00716729">
              <w:rPr>
                <w:rFonts w:ascii="Times New Roman" w:eastAsia="Times New Roman" w:hAnsi="Times New Roman"/>
                <w:lang w:eastAsia="ru-RU"/>
              </w:rPr>
              <w:t>Отдел жилищного фонда, отдел капитального строительства</w:t>
            </w:r>
          </w:p>
        </w:tc>
        <w:tc>
          <w:tcPr>
            <w:tcW w:w="995"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2023-2027 годы</w:t>
            </w:r>
          </w:p>
        </w:tc>
        <w:tc>
          <w:tcPr>
            <w:tcW w:w="212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Районный бюджет, краевой бюджет, федеральный бюджет, фонд*</w:t>
            </w:r>
          </w:p>
        </w:tc>
        <w:tc>
          <w:tcPr>
            <w:tcW w:w="141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4650,00000</w:t>
            </w:r>
          </w:p>
        </w:tc>
        <w:tc>
          <w:tcPr>
            <w:tcW w:w="992"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930,00000</w:t>
            </w:r>
          </w:p>
        </w:tc>
        <w:tc>
          <w:tcPr>
            <w:tcW w:w="993"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930,00000</w:t>
            </w:r>
          </w:p>
        </w:tc>
        <w:tc>
          <w:tcPr>
            <w:tcW w:w="992" w:type="dxa"/>
            <w:tcBorders>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930,00000</w:t>
            </w:r>
          </w:p>
        </w:tc>
        <w:tc>
          <w:tcPr>
            <w:tcW w:w="1134" w:type="dxa"/>
            <w:gridSpan w:val="2"/>
            <w:tcBorders>
              <w:left w:val="single" w:sz="4" w:space="0" w:color="auto"/>
              <w:righ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930,00000</w:t>
            </w:r>
          </w:p>
        </w:tc>
        <w:tc>
          <w:tcPr>
            <w:tcW w:w="1134" w:type="dxa"/>
            <w:tcBorders>
              <w:left w:val="single" w:sz="4" w:space="0" w:color="auto"/>
            </w:tcBorders>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930,00000</w:t>
            </w:r>
          </w:p>
        </w:tc>
      </w:tr>
      <w:tr w:rsidR="004A5638" w:rsidRPr="00716729" w:rsidTr="00716729">
        <w:tc>
          <w:tcPr>
            <w:tcW w:w="815"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2.3</w:t>
            </w:r>
          </w:p>
        </w:tc>
        <w:tc>
          <w:tcPr>
            <w:tcW w:w="3541" w:type="dxa"/>
            <w:gridSpan w:val="2"/>
          </w:tcPr>
          <w:p w:rsidR="004A5638" w:rsidRPr="00716729" w:rsidRDefault="004A5638" w:rsidP="004A5638">
            <w:pPr>
              <w:autoSpaceDE w:val="0"/>
              <w:spacing w:line="216" w:lineRule="auto"/>
              <w:ind w:firstLine="0"/>
              <w:rPr>
                <w:rFonts w:ascii="Times New Roman" w:eastAsia="Times New Roman" w:hAnsi="Times New Roman"/>
              </w:rPr>
            </w:pPr>
            <w:r w:rsidRPr="00716729">
              <w:rPr>
                <w:rFonts w:ascii="Times New Roman" w:eastAsia="Times New Roman" w:hAnsi="Times New Roman"/>
              </w:rPr>
              <w:t>Ежемесячные платежи региональному оператору на капитальный ремонт общего долевого имущества муниципального жилищного фонда</w:t>
            </w:r>
          </w:p>
        </w:tc>
        <w:tc>
          <w:tcPr>
            <w:tcW w:w="1561" w:type="dxa"/>
          </w:tcPr>
          <w:p w:rsidR="004A5638" w:rsidRPr="00716729" w:rsidRDefault="00642EBE" w:rsidP="004A5638">
            <w:pPr>
              <w:autoSpaceDE w:val="0"/>
              <w:spacing w:line="216" w:lineRule="auto"/>
              <w:ind w:firstLine="0"/>
              <w:jc w:val="center"/>
              <w:rPr>
                <w:rFonts w:ascii="Times New Roman" w:eastAsia="Times New Roman" w:hAnsi="Times New Roman"/>
                <w:lang w:eastAsia="ru-RU"/>
              </w:rPr>
            </w:pPr>
            <w:r w:rsidRPr="00716729">
              <w:rPr>
                <w:rFonts w:ascii="Times New Roman" w:eastAsia="Times New Roman" w:hAnsi="Times New Roman"/>
                <w:lang w:eastAsia="ru-RU"/>
              </w:rPr>
              <w:t>Отдел жилищного фонда</w:t>
            </w:r>
          </w:p>
        </w:tc>
        <w:tc>
          <w:tcPr>
            <w:tcW w:w="995"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2023-2027 годы</w:t>
            </w:r>
          </w:p>
        </w:tc>
        <w:tc>
          <w:tcPr>
            <w:tcW w:w="2127" w:type="dxa"/>
          </w:tcPr>
          <w:p w:rsidR="004A5638" w:rsidRPr="00716729" w:rsidRDefault="00642EBE"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Районный бюджет</w:t>
            </w:r>
          </w:p>
        </w:tc>
        <w:tc>
          <w:tcPr>
            <w:tcW w:w="1417"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3620,000000</w:t>
            </w:r>
          </w:p>
        </w:tc>
        <w:tc>
          <w:tcPr>
            <w:tcW w:w="992"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720,00000</w:t>
            </w:r>
          </w:p>
        </w:tc>
        <w:tc>
          <w:tcPr>
            <w:tcW w:w="993" w:type="dxa"/>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720,00000</w:t>
            </w:r>
          </w:p>
        </w:tc>
        <w:tc>
          <w:tcPr>
            <w:tcW w:w="992" w:type="dxa"/>
            <w:tcBorders>
              <w:righ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720,00000</w:t>
            </w:r>
          </w:p>
        </w:tc>
        <w:tc>
          <w:tcPr>
            <w:tcW w:w="1134" w:type="dxa"/>
            <w:gridSpan w:val="2"/>
            <w:tcBorders>
              <w:left w:val="single" w:sz="4" w:space="0" w:color="auto"/>
              <w:righ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730,00000</w:t>
            </w:r>
          </w:p>
        </w:tc>
        <w:tc>
          <w:tcPr>
            <w:tcW w:w="1134" w:type="dxa"/>
            <w:tcBorders>
              <w:lef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Cs/>
              </w:rPr>
            </w:pPr>
            <w:r w:rsidRPr="00716729">
              <w:rPr>
                <w:rFonts w:ascii="Times New Roman" w:eastAsia="Times New Roman" w:hAnsi="Times New Roman"/>
                <w:bCs/>
              </w:rPr>
              <w:t>730,00000</w:t>
            </w:r>
          </w:p>
        </w:tc>
      </w:tr>
      <w:tr w:rsidR="00716729" w:rsidRPr="00716729" w:rsidTr="00716729">
        <w:tc>
          <w:tcPr>
            <w:tcW w:w="815" w:type="dxa"/>
          </w:tcPr>
          <w:p w:rsidR="00716729" w:rsidRPr="00716729" w:rsidRDefault="00716729" w:rsidP="004A5638">
            <w:pPr>
              <w:autoSpaceDE w:val="0"/>
              <w:spacing w:line="240" w:lineRule="auto"/>
              <w:ind w:firstLine="0"/>
              <w:jc w:val="center"/>
              <w:rPr>
                <w:rFonts w:ascii="Times New Roman" w:eastAsia="Times New Roman" w:hAnsi="Times New Roman"/>
                <w:bCs/>
              </w:rPr>
            </w:pPr>
          </w:p>
        </w:tc>
        <w:tc>
          <w:tcPr>
            <w:tcW w:w="3541" w:type="dxa"/>
            <w:gridSpan w:val="2"/>
          </w:tcPr>
          <w:p w:rsidR="00716729" w:rsidRPr="00716729" w:rsidRDefault="00716729" w:rsidP="004A5638">
            <w:pPr>
              <w:autoSpaceDE w:val="0"/>
              <w:spacing w:line="240" w:lineRule="auto"/>
              <w:ind w:firstLine="0"/>
              <w:rPr>
                <w:rFonts w:ascii="Times New Roman" w:eastAsia="Times New Roman" w:hAnsi="Times New Roman"/>
                <w:b/>
              </w:rPr>
            </w:pPr>
            <w:r>
              <w:rPr>
                <w:rFonts w:ascii="Times New Roman" w:eastAsia="Times New Roman" w:hAnsi="Times New Roman"/>
                <w:b/>
              </w:rPr>
              <w:t>Итого</w:t>
            </w:r>
            <w:r w:rsidRPr="00716729">
              <w:rPr>
                <w:rFonts w:ascii="Times New Roman" w:eastAsia="Times New Roman" w:hAnsi="Times New Roman"/>
                <w:b/>
              </w:rPr>
              <w:t xml:space="preserve"> по разделу 2</w:t>
            </w:r>
          </w:p>
        </w:tc>
        <w:tc>
          <w:tcPr>
            <w:tcW w:w="1561" w:type="dxa"/>
          </w:tcPr>
          <w:p w:rsidR="00716729" w:rsidRPr="00716729" w:rsidRDefault="00716729" w:rsidP="004A5638">
            <w:pPr>
              <w:autoSpaceDE w:val="0"/>
              <w:spacing w:line="240" w:lineRule="auto"/>
              <w:ind w:firstLine="0"/>
              <w:jc w:val="center"/>
              <w:rPr>
                <w:rFonts w:ascii="Times New Roman" w:eastAsia="Times New Roman" w:hAnsi="Times New Roman"/>
                <w:lang w:eastAsia="ru-RU"/>
              </w:rPr>
            </w:pPr>
          </w:p>
        </w:tc>
        <w:tc>
          <w:tcPr>
            <w:tcW w:w="995" w:type="dxa"/>
          </w:tcPr>
          <w:p w:rsidR="00716729" w:rsidRPr="00716729" w:rsidRDefault="00716729" w:rsidP="004A5638">
            <w:pPr>
              <w:autoSpaceDE w:val="0"/>
              <w:spacing w:line="240" w:lineRule="auto"/>
              <w:ind w:firstLine="0"/>
              <w:jc w:val="center"/>
              <w:rPr>
                <w:rFonts w:ascii="Times New Roman" w:eastAsia="Times New Roman" w:hAnsi="Times New Roman"/>
                <w:bCs/>
              </w:rPr>
            </w:pPr>
          </w:p>
        </w:tc>
        <w:tc>
          <w:tcPr>
            <w:tcW w:w="2127" w:type="dxa"/>
          </w:tcPr>
          <w:p w:rsidR="00716729" w:rsidRPr="00716729" w:rsidRDefault="00716729" w:rsidP="004A5638">
            <w:pPr>
              <w:autoSpaceDE w:val="0"/>
              <w:spacing w:line="240" w:lineRule="auto"/>
              <w:ind w:firstLine="0"/>
              <w:jc w:val="center"/>
              <w:rPr>
                <w:rFonts w:ascii="Times New Roman" w:eastAsia="Times New Roman" w:hAnsi="Times New Roman"/>
                <w:bCs/>
              </w:rPr>
            </w:pPr>
          </w:p>
        </w:tc>
        <w:tc>
          <w:tcPr>
            <w:tcW w:w="1417" w:type="dxa"/>
          </w:tcPr>
          <w:p w:rsidR="00716729"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8680,00000</w:t>
            </w:r>
          </w:p>
        </w:tc>
        <w:tc>
          <w:tcPr>
            <w:tcW w:w="992" w:type="dxa"/>
          </w:tcPr>
          <w:p w:rsidR="00716729"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1860,00000</w:t>
            </w:r>
          </w:p>
        </w:tc>
        <w:tc>
          <w:tcPr>
            <w:tcW w:w="993" w:type="dxa"/>
          </w:tcPr>
          <w:p w:rsidR="00716729"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1650,00000</w:t>
            </w:r>
          </w:p>
        </w:tc>
        <w:tc>
          <w:tcPr>
            <w:tcW w:w="992" w:type="dxa"/>
            <w:tcBorders>
              <w:right w:val="single" w:sz="4" w:space="0" w:color="auto"/>
            </w:tcBorders>
          </w:tcPr>
          <w:p w:rsidR="00716729"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1650,00000</w:t>
            </w:r>
          </w:p>
        </w:tc>
        <w:tc>
          <w:tcPr>
            <w:tcW w:w="1134" w:type="dxa"/>
            <w:gridSpan w:val="2"/>
            <w:tcBorders>
              <w:left w:val="single" w:sz="4" w:space="0" w:color="auto"/>
              <w:right w:val="single" w:sz="4" w:space="0" w:color="auto"/>
            </w:tcBorders>
          </w:tcPr>
          <w:p w:rsidR="00716729"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1760,00000</w:t>
            </w:r>
          </w:p>
        </w:tc>
        <w:tc>
          <w:tcPr>
            <w:tcW w:w="1134" w:type="dxa"/>
            <w:tcBorders>
              <w:left w:val="single" w:sz="4" w:space="0" w:color="auto"/>
            </w:tcBorders>
          </w:tcPr>
          <w:p w:rsidR="00716729"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1760,0000</w:t>
            </w:r>
          </w:p>
        </w:tc>
      </w:tr>
      <w:tr w:rsidR="004A5638" w:rsidRPr="00716729" w:rsidTr="00716729">
        <w:tc>
          <w:tcPr>
            <w:tcW w:w="815"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3541" w:type="dxa"/>
            <w:gridSpan w:val="2"/>
          </w:tcPr>
          <w:p w:rsidR="004A5638" w:rsidRPr="00716729" w:rsidRDefault="004A5638" w:rsidP="00716729">
            <w:pPr>
              <w:autoSpaceDE w:val="0"/>
              <w:spacing w:line="240" w:lineRule="auto"/>
              <w:ind w:firstLine="0"/>
              <w:rPr>
                <w:rFonts w:ascii="Times New Roman" w:eastAsia="Times New Roman" w:hAnsi="Times New Roman"/>
                <w:b/>
              </w:rPr>
            </w:pPr>
            <w:r w:rsidRPr="00716729">
              <w:rPr>
                <w:rFonts w:ascii="Times New Roman" w:eastAsia="Times New Roman" w:hAnsi="Times New Roman"/>
                <w:b/>
              </w:rPr>
              <w:t xml:space="preserve">ИТОГО </w:t>
            </w:r>
          </w:p>
        </w:tc>
        <w:tc>
          <w:tcPr>
            <w:tcW w:w="1561" w:type="dxa"/>
          </w:tcPr>
          <w:p w:rsidR="004A5638" w:rsidRPr="00716729" w:rsidRDefault="004A5638" w:rsidP="004A5638">
            <w:pPr>
              <w:autoSpaceDE w:val="0"/>
              <w:spacing w:line="240" w:lineRule="auto"/>
              <w:ind w:firstLine="0"/>
              <w:jc w:val="center"/>
              <w:rPr>
                <w:rFonts w:ascii="Times New Roman" w:eastAsia="Times New Roman" w:hAnsi="Times New Roman"/>
                <w:lang w:eastAsia="ru-RU"/>
              </w:rPr>
            </w:pPr>
          </w:p>
        </w:tc>
        <w:tc>
          <w:tcPr>
            <w:tcW w:w="995"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2127" w:type="dxa"/>
          </w:tcPr>
          <w:p w:rsidR="004A5638" w:rsidRPr="00716729" w:rsidRDefault="004A5638" w:rsidP="004A5638">
            <w:pPr>
              <w:autoSpaceDE w:val="0"/>
              <w:spacing w:line="240" w:lineRule="auto"/>
              <w:ind w:firstLine="0"/>
              <w:jc w:val="center"/>
              <w:rPr>
                <w:rFonts w:ascii="Times New Roman" w:eastAsia="Times New Roman" w:hAnsi="Times New Roman"/>
                <w:bCs/>
              </w:rPr>
            </w:pPr>
          </w:p>
        </w:tc>
        <w:tc>
          <w:tcPr>
            <w:tcW w:w="1417" w:type="dxa"/>
          </w:tcPr>
          <w:p w:rsidR="004A5638"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16870,00000</w:t>
            </w:r>
          </w:p>
        </w:tc>
        <w:tc>
          <w:tcPr>
            <w:tcW w:w="992" w:type="dxa"/>
          </w:tcPr>
          <w:p w:rsidR="004A5638"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1860,00000</w:t>
            </w:r>
          </w:p>
        </w:tc>
        <w:tc>
          <w:tcPr>
            <w:tcW w:w="993" w:type="dxa"/>
          </w:tcPr>
          <w:p w:rsidR="004A5638"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4560,00000</w:t>
            </w:r>
          </w:p>
        </w:tc>
        <w:tc>
          <w:tcPr>
            <w:tcW w:w="992" w:type="dxa"/>
            <w:tcBorders>
              <w:righ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3550,00000</w:t>
            </w:r>
          </w:p>
        </w:tc>
        <w:tc>
          <w:tcPr>
            <w:tcW w:w="1134" w:type="dxa"/>
            <w:gridSpan w:val="2"/>
            <w:tcBorders>
              <w:left w:val="single" w:sz="4" w:space="0" w:color="auto"/>
              <w:righ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3550,00000</w:t>
            </w:r>
          </w:p>
        </w:tc>
        <w:tc>
          <w:tcPr>
            <w:tcW w:w="1134" w:type="dxa"/>
            <w:tcBorders>
              <w:left w:val="single" w:sz="4" w:space="0" w:color="auto"/>
            </w:tcBorders>
          </w:tcPr>
          <w:p w:rsidR="004A5638" w:rsidRPr="00716729" w:rsidRDefault="00716729" w:rsidP="004A5638">
            <w:pPr>
              <w:autoSpaceDE w:val="0"/>
              <w:spacing w:line="240" w:lineRule="auto"/>
              <w:ind w:firstLine="0"/>
              <w:jc w:val="center"/>
              <w:rPr>
                <w:rFonts w:ascii="Times New Roman" w:eastAsia="Times New Roman" w:hAnsi="Times New Roman"/>
                <w:b/>
                <w:bCs/>
              </w:rPr>
            </w:pPr>
            <w:r w:rsidRPr="00716729">
              <w:rPr>
                <w:rFonts w:ascii="Times New Roman" w:eastAsia="Times New Roman" w:hAnsi="Times New Roman"/>
                <w:b/>
                <w:bCs/>
              </w:rPr>
              <w:t>3350,0000</w:t>
            </w:r>
          </w:p>
        </w:tc>
      </w:tr>
    </w:tbl>
    <w:p w:rsidR="004A5638" w:rsidRPr="00716729" w:rsidRDefault="004A5638" w:rsidP="004A5638">
      <w:pPr>
        <w:spacing w:line="240" w:lineRule="auto"/>
        <w:ind w:firstLine="0"/>
        <w:jc w:val="center"/>
        <w:rPr>
          <w:rFonts w:ascii="Times New Roman" w:eastAsia="Times New Roman" w:hAnsi="Times New Roman"/>
        </w:rPr>
      </w:pPr>
    </w:p>
    <w:p w:rsidR="004A5638" w:rsidRPr="00716729" w:rsidRDefault="004A5638" w:rsidP="004A5638">
      <w:pPr>
        <w:spacing w:line="240" w:lineRule="auto"/>
        <w:ind w:firstLine="0"/>
        <w:jc w:val="center"/>
        <w:rPr>
          <w:rFonts w:ascii="Times New Roman" w:eastAsia="Times New Roman" w:hAnsi="Times New Roman"/>
        </w:rPr>
      </w:pPr>
    </w:p>
    <w:p w:rsidR="004A5638" w:rsidRPr="004A5638" w:rsidRDefault="004A5638" w:rsidP="004A5638">
      <w:pPr>
        <w:spacing w:line="240" w:lineRule="auto"/>
        <w:ind w:firstLine="0"/>
        <w:jc w:val="center"/>
        <w:rPr>
          <w:rFonts w:ascii="Times New Roman" w:eastAsia="Times New Roman" w:hAnsi="Times New Roman"/>
        </w:rPr>
      </w:pPr>
    </w:p>
    <w:p w:rsidR="004A5638" w:rsidRPr="004A5638" w:rsidRDefault="004A5638" w:rsidP="004A5638">
      <w:pPr>
        <w:autoSpaceDE w:val="0"/>
        <w:ind w:left="6861" w:firstLine="0"/>
        <w:jc w:val="left"/>
        <w:rPr>
          <w:rFonts w:ascii="Times New Roman" w:eastAsia="Times New Roman" w:hAnsi="Times New Roman"/>
          <w:sz w:val="28"/>
          <w:szCs w:val="28"/>
        </w:rPr>
      </w:pP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Default="004A5638" w:rsidP="00C74788">
      <w:pPr>
        <w:shd w:val="clear" w:color="auto" w:fill="FFFFFF"/>
        <w:tabs>
          <w:tab w:val="center" w:pos="8093"/>
          <w:tab w:val="left" w:pos="11869"/>
        </w:tabs>
        <w:jc w:val="left"/>
        <w:rPr>
          <w:rFonts w:ascii="Times New Roman" w:eastAsia="Times New Roman" w:hAnsi="Times New Roman"/>
          <w:color w:val="000000"/>
          <w:sz w:val="24"/>
          <w:szCs w:val="24"/>
          <w:lang w:eastAsia="ru-RU"/>
        </w:rPr>
      </w:pPr>
    </w:p>
    <w:p w:rsidR="004A5638" w:rsidRPr="004A5638" w:rsidRDefault="004A5638" w:rsidP="004A5638">
      <w:pPr>
        <w:autoSpaceDE w:val="0"/>
        <w:ind w:left="6861" w:firstLine="0"/>
        <w:jc w:val="center"/>
        <w:rPr>
          <w:rFonts w:ascii="Times New Roman" w:eastAsia="Times New Roman" w:hAnsi="Times New Roman"/>
          <w:sz w:val="28"/>
          <w:szCs w:val="28"/>
        </w:rPr>
      </w:pPr>
      <w:r w:rsidRPr="004A5638">
        <w:rPr>
          <w:rFonts w:ascii="Times New Roman" w:eastAsia="Times New Roman" w:hAnsi="Times New Roman"/>
          <w:sz w:val="28"/>
          <w:szCs w:val="28"/>
        </w:rPr>
        <w:lastRenderedPageBreak/>
        <w:t>Приложение № 3</w:t>
      </w:r>
    </w:p>
    <w:p w:rsidR="004A5638" w:rsidRPr="004A5638" w:rsidRDefault="004A5638" w:rsidP="004A5638">
      <w:pPr>
        <w:autoSpaceDE w:val="0"/>
        <w:spacing w:line="240" w:lineRule="auto"/>
        <w:ind w:left="6861" w:firstLine="0"/>
        <w:jc w:val="center"/>
        <w:rPr>
          <w:rFonts w:ascii="Times New Roman" w:eastAsia="Times New Roman" w:hAnsi="Times New Roman"/>
          <w:sz w:val="28"/>
          <w:szCs w:val="28"/>
        </w:rPr>
      </w:pPr>
      <w:r w:rsidRPr="004A5638">
        <w:rPr>
          <w:rFonts w:ascii="Times New Roman" w:eastAsia="Times New Roman" w:hAnsi="Times New Roman"/>
          <w:sz w:val="28"/>
          <w:szCs w:val="28"/>
        </w:rPr>
        <w:t>к муниципальной программе Партизанского муниципального района</w:t>
      </w:r>
      <w:r w:rsidRPr="004A5638">
        <w:rPr>
          <w:rFonts w:ascii="Times New Roman" w:eastAsia="Times New Roman" w:hAnsi="Times New Roman"/>
          <w:bCs/>
          <w:sz w:val="28"/>
          <w:szCs w:val="28"/>
        </w:rPr>
        <w:t xml:space="preserve"> «Проведение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 утвержденной постановлением администрации Партизанского муниципального района</w:t>
      </w:r>
    </w:p>
    <w:p w:rsidR="004A5638" w:rsidRPr="004A5638" w:rsidRDefault="004A5638" w:rsidP="004A5638">
      <w:pPr>
        <w:autoSpaceDE w:val="0"/>
        <w:spacing w:line="240" w:lineRule="auto"/>
        <w:ind w:left="6861" w:firstLine="0"/>
        <w:jc w:val="center"/>
        <w:rPr>
          <w:rFonts w:ascii="Times New Roman" w:eastAsia="Times New Roman" w:hAnsi="Times New Roman"/>
          <w:bCs/>
          <w:sz w:val="28"/>
          <w:szCs w:val="28"/>
        </w:rPr>
      </w:pPr>
      <w:r w:rsidRPr="004A5638">
        <w:rPr>
          <w:rFonts w:ascii="Times New Roman" w:eastAsia="Times New Roman" w:hAnsi="Times New Roman"/>
          <w:bCs/>
          <w:sz w:val="28"/>
          <w:szCs w:val="28"/>
        </w:rPr>
        <w:t xml:space="preserve">от </w:t>
      </w:r>
      <w:r>
        <w:rPr>
          <w:rFonts w:ascii="Times New Roman" w:eastAsia="Times New Roman" w:hAnsi="Times New Roman"/>
          <w:bCs/>
          <w:sz w:val="28"/>
          <w:szCs w:val="28"/>
        </w:rPr>
        <w:t>__________</w:t>
      </w:r>
      <w:r w:rsidRPr="004A5638">
        <w:rPr>
          <w:rFonts w:ascii="Times New Roman" w:eastAsia="Times New Roman" w:hAnsi="Times New Roman"/>
          <w:bCs/>
          <w:sz w:val="28"/>
          <w:szCs w:val="28"/>
        </w:rPr>
        <w:t xml:space="preserve"> № </w:t>
      </w:r>
      <w:r>
        <w:rPr>
          <w:rFonts w:ascii="Times New Roman" w:eastAsia="Times New Roman" w:hAnsi="Times New Roman"/>
          <w:bCs/>
          <w:sz w:val="28"/>
          <w:szCs w:val="28"/>
        </w:rPr>
        <w:t>_____________</w:t>
      </w:r>
    </w:p>
    <w:p w:rsidR="004A5638" w:rsidRPr="004A5638" w:rsidRDefault="004A5638" w:rsidP="004A5638">
      <w:pPr>
        <w:autoSpaceDE w:val="0"/>
        <w:spacing w:line="240" w:lineRule="auto"/>
        <w:ind w:firstLine="0"/>
        <w:rPr>
          <w:rFonts w:ascii="Times New Roman" w:eastAsia="Times New Roman" w:hAnsi="Times New Roman"/>
          <w:b/>
          <w:sz w:val="28"/>
          <w:szCs w:val="28"/>
        </w:rPr>
      </w:pPr>
    </w:p>
    <w:p w:rsidR="004A5638" w:rsidRPr="004A5638" w:rsidRDefault="004A5638" w:rsidP="004A5638">
      <w:pPr>
        <w:autoSpaceDE w:val="0"/>
        <w:spacing w:line="240" w:lineRule="auto"/>
        <w:ind w:firstLine="0"/>
        <w:jc w:val="center"/>
        <w:rPr>
          <w:rFonts w:ascii="Times New Roman" w:eastAsia="Times New Roman" w:hAnsi="Times New Roman"/>
          <w:b/>
          <w:sz w:val="28"/>
          <w:szCs w:val="28"/>
        </w:rPr>
      </w:pPr>
    </w:p>
    <w:p w:rsidR="004A5638" w:rsidRPr="004A5638" w:rsidRDefault="004A5638" w:rsidP="004A5638">
      <w:pPr>
        <w:autoSpaceDE w:val="0"/>
        <w:spacing w:line="240" w:lineRule="auto"/>
        <w:ind w:firstLine="0"/>
        <w:jc w:val="center"/>
        <w:rPr>
          <w:rFonts w:ascii="Times New Roman" w:eastAsia="Times New Roman" w:hAnsi="Times New Roman"/>
          <w:b/>
          <w:sz w:val="28"/>
          <w:szCs w:val="28"/>
        </w:rPr>
      </w:pPr>
      <w:r w:rsidRPr="004A5638">
        <w:rPr>
          <w:rFonts w:ascii="Times New Roman" w:eastAsia="Times New Roman" w:hAnsi="Times New Roman"/>
          <w:b/>
          <w:sz w:val="28"/>
          <w:szCs w:val="28"/>
        </w:rPr>
        <w:t xml:space="preserve">Сводные показатели финансирования </w:t>
      </w:r>
    </w:p>
    <w:p w:rsidR="004A5638" w:rsidRPr="004A5638" w:rsidRDefault="004A5638" w:rsidP="004A5638">
      <w:pPr>
        <w:autoSpaceDE w:val="0"/>
        <w:spacing w:line="240" w:lineRule="auto"/>
        <w:ind w:firstLine="0"/>
        <w:jc w:val="center"/>
        <w:rPr>
          <w:rFonts w:ascii="Times New Roman" w:eastAsia="Times New Roman" w:hAnsi="Times New Roman"/>
          <w:b/>
          <w:sz w:val="28"/>
          <w:szCs w:val="28"/>
        </w:rPr>
      </w:pPr>
    </w:p>
    <w:p w:rsidR="004A5638" w:rsidRPr="004A5638" w:rsidRDefault="004A5638" w:rsidP="004A5638">
      <w:pPr>
        <w:autoSpaceDE w:val="0"/>
        <w:spacing w:line="240" w:lineRule="auto"/>
        <w:ind w:firstLine="0"/>
        <w:rPr>
          <w:rFonts w:ascii="Times New Roman" w:eastAsia="Times New Roman" w:hAnsi="Times New Roman"/>
          <w:sz w:val="28"/>
          <w:szCs w:val="28"/>
        </w:rPr>
      </w:pPr>
      <w:r w:rsidRPr="004A5638">
        <w:rPr>
          <w:rFonts w:ascii="Times New Roman" w:eastAsia="Times New Roman" w:hAnsi="Times New Roman"/>
          <w:sz w:val="28"/>
          <w:szCs w:val="28"/>
        </w:rPr>
        <w:t>Ожидаемые затраты на реализацию программы за счет всех источников финансирования по годам составят:</w:t>
      </w:r>
    </w:p>
    <w:p w:rsidR="004A5638" w:rsidRPr="004A5638" w:rsidRDefault="004A5638" w:rsidP="004A5638">
      <w:pPr>
        <w:autoSpaceDE w:val="0"/>
        <w:ind w:left="6691" w:firstLine="0"/>
        <w:jc w:val="center"/>
        <w:rPr>
          <w:rFonts w:ascii="Times New Roman" w:eastAsia="Times New Roman" w:hAnsi="Times New Roman"/>
        </w:rPr>
      </w:pPr>
    </w:p>
    <w:tbl>
      <w:tblPr>
        <w:tblStyle w:val="a6"/>
        <w:tblW w:w="0" w:type="auto"/>
        <w:tblLook w:val="04A0" w:firstRow="1" w:lastRow="0" w:firstColumn="1" w:lastColumn="0" w:noHBand="0" w:noVBand="1"/>
      </w:tblPr>
      <w:tblGrid>
        <w:gridCol w:w="760"/>
        <w:gridCol w:w="4168"/>
        <w:gridCol w:w="2015"/>
        <w:gridCol w:w="1900"/>
        <w:gridCol w:w="1260"/>
        <w:gridCol w:w="1300"/>
        <w:gridCol w:w="1480"/>
        <w:gridCol w:w="1320"/>
        <w:gridCol w:w="1320"/>
      </w:tblGrid>
      <w:tr w:rsidR="0072580F" w:rsidRPr="0072580F" w:rsidTr="0072580F">
        <w:trPr>
          <w:trHeight w:val="540"/>
        </w:trPr>
        <w:tc>
          <w:tcPr>
            <w:tcW w:w="760"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xml:space="preserve">№ </w:t>
            </w:r>
            <w:proofErr w:type="gramStart"/>
            <w:r w:rsidRPr="0072580F">
              <w:rPr>
                <w:rFonts w:ascii="Times New Roman" w:hAnsi="Times New Roman"/>
                <w:sz w:val="20"/>
                <w:szCs w:val="20"/>
              </w:rPr>
              <w:t>п</w:t>
            </w:r>
            <w:proofErr w:type="gramEnd"/>
            <w:r w:rsidRPr="0072580F">
              <w:rPr>
                <w:rFonts w:ascii="Times New Roman" w:hAnsi="Times New Roman"/>
                <w:sz w:val="20"/>
                <w:szCs w:val="20"/>
              </w:rPr>
              <w:t>/п</w:t>
            </w:r>
          </w:p>
        </w:tc>
        <w:tc>
          <w:tcPr>
            <w:tcW w:w="4168"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Наименование муниципальной программы, подпрограммы, мероприятия подпрограммы, отдельного мероприятия</w:t>
            </w:r>
          </w:p>
        </w:tc>
        <w:tc>
          <w:tcPr>
            <w:tcW w:w="2015"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Источники ресурсного обеспечения</w:t>
            </w:r>
          </w:p>
        </w:tc>
        <w:tc>
          <w:tcPr>
            <w:tcW w:w="1900"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xml:space="preserve">Всего расходов, </w:t>
            </w:r>
            <w:proofErr w:type="spellStart"/>
            <w:r w:rsidRPr="0072580F">
              <w:rPr>
                <w:rFonts w:ascii="Times New Roman" w:hAnsi="Times New Roman"/>
                <w:sz w:val="20"/>
                <w:szCs w:val="20"/>
              </w:rPr>
              <w:t>тыс</w:t>
            </w:r>
            <w:proofErr w:type="gramStart"/>
            <w:r w:rsidRPr="0072580F">
              <w:rPr>
                <w:rFonts w:ascii="Times New Roman" w:hAnsi="Times New Roman"/>
                <w:sz w:val="20"/>
                <w:szCs w:val="20"/>
              </w:rPr>
              <w:t>.р</w:t>
            </w:r>
            <w:proofErr w:type="gramEnd"/>
            <w:r w:rsidRPr="0072580F">
              <w:rPr>
                <w:rFonts w:ascii="Times New Roman" w:hAnsi="Times New Roman"/>
                <w:sz w:val="20"/>
                <w:szCs w:val="20"/>
              </w:rPr>
              <w:t>ублей</w:t>
            </w:r>
            <w:proofErr w:type="spellEnd"/>
          </w:p>
        </w:tc>
        <w:tc>
          <w:tcPr>
            <w:tcW w:w="6680" w:type="dxa"/>
            <w:gridSpan w:val="5"/>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xml:space="preserve">План расходов по годам реализации, </w:t>
            </w:r>
            <w:proofErr w:type="spellStart"/>
            <w:r w:rsidRPr="0072580F">
              <w:rPr>
                <w:rFonts w:ascii="Times New Roman" w:hAnsi="Times New Roman"/>
                <w:sz w:val="20"/>
                <w:szCs w:val="20"/>
              </w:rPr>
              <w:t>тыс</w:t>
            </w:r>
            <w:proofErr w:type="gramStart"/>
            <w:r w:rsidRPr="0072580F">
              <w:rPr>
                <w:rFonts w:ascii="Times New Roman" w:hAnsi="Times New Roman"/>
                <w:sz w:val="20"/>
                <w:szCs w:val="20"/>
              </w:rPr>
              <w:t>.р</w:t>
            </w:r>
            <w:proofErr w:type="gramEnd"/>
            <w:r w:rsidRPr="0072580F">
              <w:rPr>
                <w:rFonts w:ascii="Times New Roman" w:hAnsi="Times New Roman"/>
                <w:sz w:val="20"/>
                <w:szCs w:val="20"/>
              </w:rPr>
              <w:t>ублей</w:t>
            </w:r>
            <w:proofErr w:type="spellEnd"/>
          </w:p>
        </w:tc>
      </w:tr>
      <w:tr w:rsidR="0072580F" w:rsidRPr="0072580F" w:rsidTr="0072580F">
        <w:trPr>
          <w:trHeight w:val="855"/>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190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12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2023 г. (план)</w:t>
            </w:r>
          </w:p>
        </w:tc>
        <w:tc>
          <w:tcPr>
            <w:tcW w:w="13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2024 г. (оценка)</w:t>
            </w:r>
          </w:p>
        </w:tc>
        <w:tc>
          <w:tcPr>
            <w:tcW w:w="148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2025 г. (оценка)</w:t>
            </w:r>
          </w:p>
        </w:tc>
        <w:tc>
          <w:tcPr>
            <w:tcW w:w="132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2026г. (оценка)</w:t>
            </w:r>
          </w:p>
        </w:tc>
        <w:tc>
          <w:tcPr>
            <w:tcW w:w="132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2027г. (оценка)</w:t>
            </w:r>
          </w:p>
        </w:tc>
      </w:tr>
      <w:tr w:rsidR="0072580F" w:rsidRPr="0072580F" w:rsidTr="0072580F">
        <w:trPr>
          <w:trHeight w:val="345"/>
        </w:trPr>
        <w:tc>
          <w:tcPr>
            <w:tcW w:w="7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w:t>
            </w:r>
          </w:p>
        </w:tc>
        <w:tc>
          <w:tcPr>
            <w:tcW w:w="4168"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2</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3</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4</w:t>
            </w:r>
          </w:p>
        </w:tc>
        <w:tc>
          <w:tcPr>
            <w:tcW w:w="12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5</w:t>
            </w:r>
          </w:p>
        </w:tc>
        <w:tc>
          <w:tcPr>
            <w:tcW w:w="13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6</w:t>
            </w:r>
          </w:p>
        </w:tc>
        <w:tc>
          <w:tcPr>
            <w:tcW w:w="148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8</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9</w:t>
            </w:r>
          </w:p>
        </w:tc>
      </w:tr>
      <w:tr w:rsidR="0072580F" w:rsidRPr="0072580F" w:rsidTr="0072580F">
        <w:trPr>
          <w:trHeight w:val="224"/>
        </w:trPr>
        <w:tc>
          <w:tcPr>
            <w:tcW w:w="760"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1.</w:t>
            </w:r>
          </w:p>
        </w:tc>
        <w:tc>
          <w:tcPr>
            <w:tcW w:w="4168" w:type="dxa"/>
            <w:vMerge w:val="restart"/>
            <w:hideMark/>
          </w:tcPr>
          <w:p w:rsidR="0072580F" w:rsidRPr="0072580F" w:rsidRDefault="0072580F" w:rsidP="00716729">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 xml:space="preserve">Муниципальная программа "Проведение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 </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16870,00000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1860,00000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4560,00000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3550,00000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3550,00000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3350,00000</w:t>
            </w:r>
          </w:p>
        </w:tc>
      </w:tr>
      <w:tr w:rsidR="0072580F" w:rsidRPr="0072580F" w:rsidTr="0072580F">
        <w:trPr>
          <w:trHeight w:val="257"/>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Фонд</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0,00000</w:t>
            </w:r>
          </w:p>
        </w:tc>
        <w:tc>
          <w:tcPr>
            <w:tcW w:w="12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 </w:t>
            </w:r>
          </w:p>
        </w:tc>
        <w:tc>
          <w:tcPr>
            <w:tcW w:w="13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 </w:t>
            </w:r>
          </w:p>
        </w:tc>
        <w:tc>
          <w:tcPr>
            <w:tcW w:w="148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275"/>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краевой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0,00000</w:t>
            </w:r>
          </w:p>
        </w:tc>
        <w:tc>
          <w:tcPr>
            <w:tcW w:w="12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 </w:t>
            </w:r>
          </w:p>
        </w:tc>
        <w:tc>
          <w:tcPr>
            <w:tcW w:w="13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 </w:t>
            </w:r>
          </w:p>
        </w:tc>
        <w:tc>
          <w:tcPr>
            <w:tcW w:w="148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51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16870,00000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1860,00000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4560,00000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3550,00000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3550,00000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3350,00000</w:t>
            </w:r>
          </w:p>
        </w:tc>
      </w:tr>
      <w:tr w:rsidR="0072580F" w:rsidRPr="0072580F" w:rsidTr="0072580F">
        <w:trPr>
          <w:trHeight w:val="266"/>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1.1</w:t>
            </w:r>
          </w:p>
        </w:tc>
        <w:tc>
          <w:tcPr>
            <w:tcW w:w="4168" w:type="dxa"/>
            <w:vMerge w:val="restart"/>
            <w:hideMark/>
          </w:tcPr>
          <w:p w:rsidR="0072580F" w:rsidRPr="0072580F" w:rsidRDefault="0072580F" w:rsidP="00716729">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 xml:space="preserve">Обеспечение мероприятий  по переселению  граждан из аварийного жилищного фонда, расположенного на </w:t>
            </w:r>
            <w:r w:rsidRPr="0072580F">
              <w:rPr>
                <w:rFonts w:ascii="Times New Roman" w:hAnsi="Times New Roman"/>
                <w:b/>
                <w:bCs/>
                <w:sz w:val="20"/>
                <w:szCs w:val="20"/>
              </w:rPr>
              <w:lastRenderedPageBreak/>
              <w:t>территории Партизанского муниципального района, всего</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lastRenderedPageBreak/>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8190,00000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2910,00000</w:t>
            </w:r>
          </w:p>
        </w:tc>
        <w:tc>
          <w:tcPr>
            <w:tcW w:w="1480" w:type="dxa"/>
            <w:hideMark/>
          </w:tcPr>
          <w:p w:rsidR="0072580F" w:rsidRPr="0072580F" w:rsidRDefault="0072580F" w:rsidP="00921655">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19</w:t>
            </w:r>
            <w:r w:rsidR="00921655">
              <w:rPr>
                <w:rFonts w:ascii="Times New Roman" w:hAnsi="Times New Roman"/>
                <w:b/>
                <w:bCs/>
                <w:sz w:val="20"/>
                <w:szCs w:val="20"/>
              </w:rPr>
              <w:t>0</w:t>
            </w:r>
            <w:r w:rsidRPr="0072580F">
              <w:rPr>
                <w:rFonts w:ascii="Times New Roman" w:hAnsi="Times New Roman"/>
                <w:b/>
                <w:bCs/>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1690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1690</w:t>
            </w:r>
          </w:p>
        </w:tc>
      </w:tr>
      <w:tr w:rsidR="0072580F" w:rsidRPr="0072580F" w:rsidTr="0072580F">
        <w:trPr>
          <w:trHeight w:val="291"/>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Фонд</w:t>
            </w:r>
          </w:p>
        </w:tc>
        <w:tc>
          <w:tcPr>
            <w:tcW w:w="19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282"/>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rPr>
                <w:rFonts w:ascii="Times New Roman" w:hAnsi="Times New Roman"/>
                <w:b/>
                <w:bCs/>
                <w:sz w:val="20"/>
                <w:szCs w:val="20"/>
              </w:rPr>
            </w:pPr>
            <w:r w:rsidRPr="0072580F">
              <w:rPr>
                <w:rFonts w:ascii="Times New Roman" w:hAnsi="Times New Roman"/>
                <w:b/>
                <w:bCs/>
                <w:sz w:val="20"/>
                <w:szCs w:val="20"/>
              </w:rPr>
              <w:t>краевой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7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8190,00000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2910,00000</w:t>
            </w:r>
          </w:p>
        </w:tc>
        <w:tc>
          <w:tcPr>
            <w:tcW w:w="1480" w:type="dxa"/>
            <w:hideMark/>
          </w:tcPr>
          <w:p w:rsidR="0072580F" w:rsidRPr="0072580F" w:rsidRDefault="0072580F" w:rsidP="00921655">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19</w:t>
            </w:r>
            <w:r w:rsidR="00921655">
              <w:rPr>
                <w:rFonts w:ascii="Times New Roman" w:hAnsi="Times New Roman"/>
                <w:b/>
                <w:bCs/>
                <w:sz w:val="20"/>
                <w:szCs w:val="20"/>
              </w:rPr>
              <w:t>0</w:t>
            </w:r>
            <w:r w:rsidRPr="0072580F">
              <w:rPr>
                <w:rFonts w:ascii="Times New Roman" w:hAnsi="Times New Roman"/>
                <w:b/>
                <w:bCs/>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1690</w:t>
            </w:r>
            <w:bookmarkStart w:id="3" w:name="_GoBack"/>
            <w:bookmarkEnd w:id="3"/>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1690</w:t>
            </w:r>
          </w:p>
        </w:tc>
      </w:tr>
      <w:tr w:rsidR="0072580F" w:rsidRPr="0072580F" w:rsidTr="0072580F">
        <w:trPr>
          <w:trHeight w:val="420"/>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lastRenderedPageBreak/>
              <w:t>1.1.1</w:t>
            </w:r>
          </w:p>
        </w:tc>
        <w:tc>
          <w:tcPr>
            <w:tcW w:w="4168" w:type="dxa"/>
            <w:vMerge w:val="restart"/>
            <w:hideMark/>
          </w:tcPr>
          <w:p w:rsidR="0072580F" w:rsidRPr="0072580F" w:rsidRDefault="0072580F" w:rsidP="00716729">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Приобретение жилых помещений в муниципальную собственность на территории Партизанского муниципального района</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всего</w:t>
            </w:r>
          </w:p>
        </w:tc>
        <w:tc>
          <w:tcPr>
            <w:tcW w:w="190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7463,00000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2910,00000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1900,00000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1326,5</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1326,5</w:t>
            </w:r>
          </w:p>
        </w:tc>
      </w:tr>
      <w:tr w:rsidR="0072580F" w:rsidRPr="0072580F" w:rsidTr="0072580F">
        <w:trPr>
          <w:trHeight w:val="42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Фонд</w:t>
            </w:r>
          </w:p>
        </w:tc>
        <w:tc>
          <w:tcPr>
            <w:tcW w:w="190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0,00000</w:t>
            </w:r>
          </w:p>
        </w:tc>
        <w:tc>
          <w:tcPr>
            <w:tcW w:w="126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42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краевой бюджет</w:t>
            </w:r>
          </w:p>
        </w:tc>
        <w:tc>
          <w:tcPr>
            <w:tcW w:w="190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0,00000</w:t>
            </w:r>
          </w:p>
        </w:tc>
        <w:tc>
          <w:tcPr>
            <w:tcW w:w="126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60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районный бюджет</w:t>
            </w:r>
          </w:p>
        </w:tc>
        <w:tc>
          <w:tcPr>
            <w:tcW w:w="190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7463,00000</w:t>
            </w:r>
          </w:p>
        </w:tc>
        <w:tc>
          <w:tcPr>
            <w:tcW w:w="126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2910,00000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1900,00000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1326,5</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1326,5</w:t>
            </w:r>
          </w:p>
        </w:tc>
      </w:tr>
      <w:tr w:rsidR="0072580F" w:rsidRPr="0072580F" w:rsidTr="0072580F">
        <w:trPr>
          <w:trHeight w:val="705"/>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1.1.2</w:t>
            </w:r>
          </w:p>
        </w:tc>
        <w:tc>
          <w:tcPr>
            <w:tcW w:w="4168"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Снос аварийных домов</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727,00000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363,5</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363,5</w:t>
            </w:r>
          </w:p>
        </w:tc>
      </w:tr>
      <w:tr w:rsidR="0072580F" w:rsidRPr="0072580F" w:rsidTr="0072580F">
        <w:trPr>
          <w:trHeight w:val="39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Фонд</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0,00000</w:t>
            </w:r>
          </w:p>
        </w:tc>
        <w:tc>
          <w:tcPr>
            <w:tcW w:w="12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495"/>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краевой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0,00000</w:t>
            </w:r>
          </w:p>
        </w:tc>
        <w:tc>
          <w:tcPr>
            <w:tcW w:w="126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w:t>
            </w:r>
          </w:p>
        </w:tc>
      </w:tr>
      <w:tr w:rsidR="0072580F" w:rsidRPr="0072580F" w:rsidTr="0072580F">
        <w:trPr>
          <w:trHeight w:val="405"/>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727,00000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363,5</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363,5</w:t>
            </w:r>
          </w:p>
        </w:tc>
      </w:tr>
      <w:tr w:rsidR="0072580F" w:rsidRPr="0072580F" w:rsidTr="0072580F">
        <w:trPr>
          <w:trHeight w:val="175"/>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1.2</w:t>
            </w:r>
          </w:p>
        </w:tc>
        <w:tc>
          <w:tcPr>
            <w:tcW w:w="4168" w:type="dxa"/>
            <w:vMerge w:val="restart"/>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 xml:space="preserve"> Отдельные мероприятия  </w:t>
            </w:r>
            <w:r>
              <w:rPr>
                <w:rFonts w:ascii="Times New Roman" w:hAnsi="Times New Roman"/>
                <w:b/>
                <w:bCs/>
                <w:sz w:val="20"/>
                <w:szCs w:val="20"/>
              </w:rPr>
              <w:t>м</w:t>
            </w:r>
            <w:r w:rsidRPr="0072580F">
              <w:rPr>
                <w:rFonts w:ascii="Times New Roman" w:hAnsi="Times New Roman"/>
                <w:b/>
                <w:bCs/>
                <w:sz w:val="20"/>
                <w:szCs w:val="20"/>
              </w:rPr>
              <w:t xml:space="preserve">униципальной программы «Проведение мероприятий по строительству, реконструкции, ремонту и содержанию объектов муниципального жилищного фонда, переселению граждан из аварийного жилищного фонда в Партизанском муниципальном районе на 2023-2027 годы» </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8680,00000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1860,00000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1650,00000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1650,00000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1760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1760</w:t>
            </w:r>
          </w:p>
        </w:tc>
      </w:tr>
      <w:tr w:rsidR="0072580F" w:rsidRPr="0072580F" w:rsidTr="0072580F">
        <w:trPr>
          <w:trHeight w:val="178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b/>
                <w:bCs/>
                <w:sz w:val="20"/>
                <w:szCs w:val="20"/>
              </w:rPr>
            </w:pPr>
            <w:r w:rsidRPr="0072580F">
              <w:rPr>
                <w:rFonts w:ascii="Times New Roman" w:hAnsi="Times New Roman"/>
                <w:b/>
                <w:bCs/>
                <w:sz w:val="20"/>
                <w:szCs w:val="20"/>
              </w:rPr>
              <w:t>8680,00000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1860,00000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1650,00000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b/>
                <w:bCs/>
                <w:sz w:val="20"/>
                <w:szCs w:val="20"/>
              </w:rPr>
            </w:pPr>
            <w:r w:rsidRPr="0072580F">
              <w:rPr>
                <w:rFonts w:ascii="Times New Roman" w:hAnsi="Times New Roman"/>
                <w:b/>
                <w:bCs/>
                <w:sz w:val="20"/>
                <w:szCs w:val="20"/>
              </w:rPr>
              <w:t>1650,00000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1760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1760</w:t>
            </w:r>
          </w:p>
        </w:tc>
      </w:tr>
      <w:tr w:rsidR="0072580F" w:rsidRPr="0072580F" w:rsidTr="0072580F">
        <w:trPr>
          <w:trHeight w:val="615"/>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1.2.1</w:t>
            </w:r>
          </w:p>
        </w:tc>
        <w:tc>
          <w:tcPr>
            <w:tcW w:w="4168" w:type="dxa"/>
            <w:vMerge w:val="restart"/>
            <w:hideMark/>
          </w:tcPr>
          <w:p w:rsidR="0072580F" w:rsidRPr="0072580F" w:rsidRDefault="0072580F" w:rsidP="00716729">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 xml:space="preserve">Проведение мероприятий по обследованию муниципального жилищного фонда, выявлению аварийного и непригодного для проживания жилищного фонда </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410,00000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210,00000</w:t>
            </w:r>
          </w:p>
        </w:tc>
        <w:tc>
          <w:tcPr>
            <w:tcW w:w="130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48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100</w:t>
            </w:r>
          </w:p>
        </w:tc>
        <w:tc>
          <w:tcPr>
            <w:tcW w:w="132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100</w:t>
            </w:r>
          </w:p>
        </w:tc>
      </w:tr>
      <w:tr w:rsidR="0072580F" w:rsidRPr="0072580F" w:rsidTr="0072580F">
        <w:trPr>
          <w:trHeight w:val="36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410,00000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210,00000</w:t>
            </w:r>
          </w:p>
        </w:tc>
        <w:tc>
          <w:tcPr>
            <w:tcW w:w="130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48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100</w:t>
            </w:r>
          </w:p>
        </w:tc>
      </w:tr>
      <w:tr w:rsidR="0072580F" w:rsidRPr="0072580F" w:rsidTr="0072580F">
        <w:trPr>
          <w:trHeight w:val="321"/>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1.2.2</w:t>
            </w:r>
          </w:p>
        </w:tc>
        <w:tc>
          <w:tcPr>
            <w:tcW w:w="4168" w:type="dxa"/>
            <w:vMerge w:val="restart"/>
            <w:hideMark/>
          </w:tcPr>
          <w:p w:rsidR="0072580F" w:rsidRPr="0072580F" w:rsidRDefault="0072580F" w:rsidP="00716729">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Проведение мероприятий по капитальному ремонту помещений муниципальной собственности, всего</w:t>
            </w: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4650,00000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930,00000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930,00000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930,00000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930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930</w:t>
            </w:r>
          </w:p>
        </w:tc>
      </w:tr>
      <w:tr w:rsidR="0072580F" w:rsidRPr="0072580F" w:rsidTr="0072580F">
        <w:trPr>
          <w:trHeight w:val="398"/>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4650,00000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930,00000</w:t>
            </w:r>
          </w:p>
        </w:tc>
        <w:tc>
          <w:tcPr>
            <w:tcW w:w="130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930,00000</w:t>
            </w:r>
          </w:p>
        </w:tc>
        <w:tc>
          <w:tcPr>
            <w:tcW w:w="148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930,00000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930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930</w:t>
            </w:r>
          </w:p>
        </w:tc>
      </w:tr>
      <w:tr w:rsidR="0072580F" w:rsidRPr="0072580F" w:rsidTr="0072580F">
        <w:trPr>
          <w:trHeight w:val="540"/>
        </w:trPr>
        <w:tc>
          <w:tcPr>
            <w:tcW w:w="760" w:type="dxa"/>
            <w:vMerge w:val="restart"/>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1.2.3</w:t>
            </w:r>
          </w:p>
        </w:tc>
        <w:tc>
          <w:tcPr>
            <w:tcW w:w="4168" w:type="dxa"/>
            <w:vMerge w:val="restart"/>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 xml:space="preserve">Ежемесячные платежи региональному оператору на капитальный ремонт общего долевого имущества муниципального жилищного фонда </w:t>
            </w:r>
          </w:p>
        </w:tc>
        <w:tc>
          <w:tcPr>
            <w:tcW w:w="2015"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всего</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3620,00000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720,00000</w:t>
            </w:r>
          </w:p>
        </w:tc>
        <w:tc>
          <w:tcPr>
            <w:tcW w:w="130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720,00000</w:t>
            </w:r>
          </w:p>
        </w:tc>
        <w:tc>
          <w:tcPr>
            <w:tcW w:w="148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720,00000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730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730</w:t>
            </w:r>
          </w:p>
        </w:tc>
      </w:tr>
      <w:tr w:rsidR="0072580F" w:rsidRPr="0072580F" w:rsidTr="0072580F">
        <w:trPr>
          <w:trHeight w:val="330"/>
        </w:trPr>
        <w:tc>
          <w:tcPr>
            <w:tcW w:w="760"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4168" w:type="dxa"/>
            <w:vMerge/>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p>
        </w:tc>
        <w:tc>
          <w:tcPr>
            <w:tcW w:w="2015" w:type="dxa"/>
            <w:hideMark/>
          </w:tcPr>
          <w:p w:rsidR="0072580F" w:rsidRPr="0072580F" w:rsidRDefault="0072580F" w:rsidP="00716729">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районный бюджет</w:t>
            </w:r>
          </w:p>
        </w:tc>
        <w:tc>
          <w:tcPr>
            <w:tcW w:w="1900" w:type="dxa"/>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3620,00000</w:t>
            </w:r>
          </w:p>
        </w:tc>
        <w:tc>
          <w:tcPr>
            <w:tcW w:w="1260" w:type="dxa"/>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720,00000</w:t>
            </w:r>
          </w:p>
        </w:tc>
        <w:tc>
          <w:tcPr>
            <w:tcW w:w="130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720,00000</w:t>
            </w:r>
          </w:p>
        </w:tc>
        <w:tc>
          <w:tcPr>
            <w:tcW w:w="1480" w:type="dxa"/>
            <w:noWrap/>
            <w:hideMark/>
          </w:tcPr>
          <w:p w:rsidR="0072580F" w:rsidRPr="0072580F" w:rsidRDefault="0072580F" w:rsidP="0072580F">
            <w:pPr>
              <w:shd w:val="clear" w:color="auto" w:fill="FFFFFF"/>
              <w:tabs>
                <w:tab w:val="center" w:pos="8093"/>
                <w:tab w:val="left" w:pos="11869"/>
              </w:tabs>
              <w:spacing w:line="240" w:lineRule="auto"/>
              <w:ind w:firstLine="0"/>
              <w:jc w:val="left"/>
              <w:rPr>
                <w:rFonts w:ascii="Times New Roman" w:hAnsi="Times New Roman"/>
                <w:sz w:val="20"/>
                <w:szCs w:val="20"/>
              </w:rPr>
            </w:pPr>
            <w:r w:rsidRPr="0072580F">
              <w:rPr>
                <w:rFonts w:ascii="Times New Roman" w:hAnsi="Times New Roman"/>
                <w:sz w:val="20"/>
                <w:szCs w:val="20"/>
              </w:rPr>
              <w:t>720,00000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730</w:t>
            </w:r>
          </w:p>
        </w:tc>
        <w:tc>
          <w:tcPr>
            <w:tcW w:w="1320" w:type="dxa"/>
            <w:noWrap/>
            <w:hideMark/>
          </w:tcPr>
          <w:p w:rsidR="0072580F" w:rsidRPr="0072580F" w:rsidRDefault="0072580F" w:rsidP="0072580F">
            <w:pPr>
              <w:shd w:val="clear" w:color="auto" w:fill="FFFFFF"/>
              <w:tabs>
                <w:tab w:val="center" w:pos="8093"/>
                <w:tab w:val="left" w:pos="11869"/>
              </w:tabs>
              <w:spacing w:line="240" w:lineRule="auto"/>
              <w:jc w:val="left"/>
              <w:rPr>
                <w:rFonts w:ascii="Times New Roman" w:hAnsi="Times New Roman"/>
                <w:sz w:val="20"/>
                <w:szCs w:val="20"/>
              </w:rPr>
            </w:pPr>
            <w:r w:rsidRPr="0072580F">
              <w:rPr>
                <w:rFonts w:ascii="Times New Roman" w:hAnsi="Times New Roman"/>
                <w:sz w:val="20"/>
                <w:szCs w:val="20"/>
              </w:rPr>
              <w:t>730</w:t>
            </w:r>
          </w:p>
        </w:tc>
      </w:tr>
    </w:tbl>
    <w:p w:rsidR="004A5638" w:rsidRPr="00031AAB" w:rsidRDefault="004A5638" w:rsidP="00C74788">
      <w:pPr>
        <w:shd w:val="clear" w:color="auto" w:fill="FFFFFF"/>
        <w:tabs>
          <w:tab w:val="center" w:pos="8093"/>
          <w:tab w:val="left" w:pos="11869"/>
        </w:tabs>
        <w:jc w:val="left"/>
        <w:rPr>
          <w:rFonts w:ascii="Times New Roman" w:hAnsi="Times New Roman"/>
        </w:rPr>
      </w:pPr>
    </w:p>
    <w:sectPr w:rsidR="004A5638" w:rsidRPr="00031AAB" w:rsidSect="00C636A1">
      <w:pgSz w:w="16838" w:h="11906" w:orient="landscape"/>
      <w:pgMar w:top="1588" w:right="737"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6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4CD"/>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255"/>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1DED"/>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862"/>
    <w:rsid w:val="00146BEC"/>
    <w:rsid w:val="0014780A"/>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92D"/>
    <w:rsid w:val="002E3AAF"/>
    <w:rsid w:val="002E46C3"/>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22"/>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99A"/>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A0F"/>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734"/>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638"/>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38A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777"/>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161"/>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1BA"/>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EBE"/>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4AC7"/>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6DA2"/>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729"/>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80F"/>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655"/>
    <w:rsid w:val="0092190C"/>
    <w:rsid w:val="00921A1D"/>
    <w:rsid w:val="00921AF5"/>
    <w:rsid w:val="00921C49"/>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8E0"/>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015"/>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43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DDB"/>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34B"/>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5BD"/>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9F0"/>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6AC"/>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29"/>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6A1"/>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788"/>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7E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AFE"/>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B14"/>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774"/>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1E50"/>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4DA"/>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Nonformat">
    <w:name w:val="ConsNonformat"/>
    <w:rsid w:val="005D61BA"/>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5D61BA"/>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5D61BA"/>
    <w:pPr>
      <w:spacing w:after="200" w:line="276" w:lineRule="auto"/>
      <w:ind w:left="720" w:firstLine="0"/>
      <w:contextualSpacing/>
      <w:jc w:val="left"/>
    </w:pPr>
    <w:rPr>
      <w:rFonts w:eastAsia="Times New Roman"/>
      <w:lang w:eastAsia="ru-RU"/>
    </w:rPr>
  </w:style>
  <w:style w:type="table" w:styleId="a6">
    <w:name w:val="Table Grid"/>
    <w:basedOn w:val="a1"/>
    <w:uiPriority w:val="59"/>
    <w:rsid w:val="0072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Nonformat">
    <w:name w:val="ConsNonformat"/>
    <w:rsid w:val="005D61BA"/>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5D61BA"/>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5D61BA"/>
    <w:pPr>
      <w:spacing w:after="200" w:line="276" w:lineRule="auto"/>
      <w:ind w:left="720" w:firstLine="0"/>
      <w:contextualSpacing/>
      <w:jc w:val="left"/>
    </w:pPr>
    <w:rPr>
      <w:rFonts w:eastAsia="Times New Roman"/>
      <w:lang w:eastAsia="ru-RU"/>
    </w:rPr>
  </w:style>
  <w:style w:type="table" w:styleId="a6">
    <w:name w:val="Table Grid"/>
    <w:basedOn w:val="a1"/>
    <w:uiPriority w:val="59"/>
    <w:rsid w:val="0072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887D-DB08-4424-BD9B-0ABD9637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1026</TotalTime>
  <Pages>1</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Богатова Юлия Владимировна</cp:lastModifiedBy>
  <cp:revision>5</cp:revision>
  <cp:lastPrinted>2022-07-29T00:32:00Z</cp:lastPrinted>
  <dcterms:created xsi:type="dcterms:W3CDTF">2022-07-28T07:25:00Z</dcterms:created>
  <dcterms:modified xsi:type="dcterms:W3CDTF">2022-08-19T00:02:00Z</dcterms:modified>
</cp:coreProperties>
</file>