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4F3" w:rsidRDefault="00D37608" w:rsidP="000F1B9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-1119505</wp:posOffset>
            </wp:positionH>
            <wp:positionV relativeFrom="paragraph">
              <wp:posOffset>-1786890</wp:posOffset>
            </wp:positionV>
            <wp:extent cx="8782050" cy="11801475"/>
            <wp:effectExtent l="19050" t="0" r="0" b="0"/>
            <wp:wrapNone/>
            <wp:docPr id="32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0" cy="11801475"/>
                    </a:xfrm>
                    <a:prstGeom prst="horizontalScroll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44F3" w:rsidRDefault="008844F3" w:rsidP="008844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44F3" w:rsidRDefault="008844F3" w:rsidP="00D37608">
      <w:pPr>
        <w:pStyle w:val="a5"/>
        <w:rPr>
          <w:b/>
          <w:bCs/>
          <w:color w:val="FF0000"/>
          <w:sz w:val="56"/>
          <w:szCs w:val="56"/>
        </w:rPr>
      </w:pPr>
    </w:p>
    <w:p w:rsidR="008844F3" w:rsidRPr="00A76E5D" w:rsidRDefault="008844F3" w:rsidP="008844F3">
      <w:pPr>
        <w:pStyle w:val="a5"/>
        <w:jc w:val="right"/>
        <w:rPr>
          <w:b/>
          <w:bCs/>
          <w:color w:val="FF0000"/>
          <w:sz w:val="28"/>
          <w:szCs w:val="28"/>
        </w:rPr>
      </w:pPr>
      <w:proofErr w:type="spellStart"/>
      <w:proofErr w:type="gramStart"/>
      <w:r w:rsidRPr="005F7AF3">
        <w:rPr>
          <w:b/>
          <w:bCs/>
          <w:color w:val="FF0000"/>
          <w:sz w:val="56"/>
          <w:szCs w:val="56"/>
        </w:rPr>
        <w:t>Я-избиратель</w:t>
      </w:r>
      <w:proofErr w:type="spellEnd"/>
      <w:proofErr w:type="gramEnd"/>
    </w:p>
    <w:p w:rsidR="008844F3" w:rsidRDefault="008844F3" w:rsidP="008844F3">
      <w:pPr>
        <w:pStyle w:val="a5"/>
        <w:rPr>
          <w:noProof/>
        </w:rPr>
      </w:pPr>
      <w:proofErr w:type="spellStart"/>
      <w:proofErr w:type="gramStart"/>
      <w:r w:rsidRPr="005F7AF3">
        <w:rPr>
          <w:b/>
          <w:bCs/>
          <w:color w:val="FF0000"/>
          <w:sz w:val="56"/>
          <w:szCs w:val="56"/>
        </w:rPr>
        <w:t>Я-гражданин</w:t>
      </w:r>
      <w:proofErr w:type="spellEnd"/>
      <w:proofErr w:type="gramEnd"/>
    </w:p>
    <w:p w:rsidR="008844F3" w:rsidRDefault="008844F3" w:rsidP="008844F3">
      <w:pPr>
        <w:pStyle w:val="a5"/>
        <w:rPr>
          <w:noProof/>
        </w:rPr>
      </w:pPr>
    </w:p>
    <w:p w:rsidR="008844F3" w:rsidRDefault="008844F3" w:rsidP="008844F3">
      <w:pPr>
        <w:pStyle w:val="a5"/>
      </w:pPr>
      <w:r w:rsidRPr="00F06EBD">
        <w:rPr>
          <w:noProof/>
        </w:rPr>
        <w:drawing>
          <wp:inline distT="0" distB="0" distL="0" distR="0">
            <wp:extent cx="1685925" cy="2371725"/>
            <wp:effectExtent l="266700" t="304800" r="66675" b="161925"/>
            <wp:docPr id="33" name="Рисунок 1" descr="https://docviewer.yandex.ru/htmlimage?id=2zuo-aeeisgqam84409odvhs16nc46ph5k94cu41iahg9fv0wyju40fgggv3wfhve80g3d8cvkchxt9u5g09rj1tlvvde2iyd1te3oio&amp;name=s2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docviewer.yandex.ru/htmlimage?id=2zuo-aeeisgqam84409odvhs16nc46ph5k94cu41iahg9fv0wyju40fgggv3wfhve80g3d8cvkchxt9u5g09rj1tlvvde2iyd1te3oio&amp;name=s257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2371725"/>
                    </a:xfrm>
                    <a:prstGeom prst="rect">
                      <a:avLst/>
                    </a:prstGeom>
                    <a:ln w="190500" cap="sq">
                      <a:noFill/>
                      <a:prstDash val="solid"/>
                      <a:miter lim="800000"/>
                    </a:ln>
                    <a:effectLst>
                      <a:outerShdw blurRad="184150" dist="241300" dir="11520000" sx="110000" sy="110000" algn="ctr">
                        <a:srgbClr val="000000">
                          <a:alpha val="18000"/>
                        </a:srgbClr>
                      </a:outerShdw>
                    </a:effectLst>
                    <a:scene3d>
                      <a:camera prst="perspectiveLeft"/>
                      <a:lightRig rig="flood" dir="t">
                        <a:rot lat="0" lon="0" rev="13800000"/>
                      </a:lightRig>
                    </a:scene3d>
                    <a:sp3d extrusionH="107950" prstMaterial="plastic">
                      <a:bevelT w="82550" h="63500" prst="divot"/>
                      <a:bevelB/>
                    </a:sp3d>
                  </pic:spPr>
                </pic:pic>
              </a:graphicData>
            </a:graphic>
          </wp:inline>
        </w:drawing>
      </w:r>
      <w:r w:rsidRPr="0014750E">
        <w:rPr>
          <w:noProof/>
        </w:rPr>
        <w:drawing>
          <wp:inline distT="0" distB="0" distL="0" distR="0">
            <wp:extent cx="3524250" cy="4962525"/>
            <wp:effectExtent l="19050" t="0" r="0" b="0"/>
            <wp:docPr id="34" name="Рисунок 55" descr="F:\Фото День молодого избирателя 2016\P30109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F:\Фото День молодого избирателя 2016\P301096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0393" r="68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496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750E">
        <w:rPr>
          <w:noProof/>
        </w:rPr>
        <w:t xml:space="preserve"> </w:t>
      </w:r>
    </w:p>
    <w:p w:rsidR="008844F3" w:rsidRDefault="008844F3" w:rsidP="008844F3">
      <w:pPr>
        <w:autoSpaceDE w:val="0"/>
        <w:autoSpaceDN w:val="0"/>
        <w:adjustRightInd w:val="0"/>
        <w:spacing w:after="0" w:line="240" w:lineRule="auto"/>
        <w:jc w:val="right"/>
        <w:rPr>
          <w:rFonts w:ascii="Monotype Corsiva" w:hAnsi="Monotype Corsiva" w:cs="Monotype Corsiva"/>
          <w:color w:val="FFFF00"/>
          <w:sz w:val="36"/>
          <w:szCs w:val="36"/>
        </w:rPr>
      </w:pPr>
    </w:p>
    <w:p w:rsidR="008844F3" w:rsidRDefault="008844F3" w:rsidP="008844F3">
      <w:pPr>
        <w:autoSpaceDE w:val="0"/>
        <w:autoSpaceDN w:val="0"/>
        <w:adjustRightInd w:val="0"/>
        <w:spacing w:after="0" w:line="240" w:lineRule="auto"/>
        <w:jc w:val="right"/>
        <w:rPr>
          <w:rFonts w:ascii="Monotype Corsiva" w:hAnsi="Monotype Corsiva" w:cs="Monotype Corsiva"/>
          <w:color w:val="FFFF00"/>
          <w:sz w:val="36"/>
          <w:szCs w:val="36"/>
        </w:rPr>
      </w:pPr>
    </w:p>
    <w:p w:rsidR="008844F3" w:rsidRPr="00C25B39" w:rsidRDefault="008844F3" w:rsidP="008844F3">
      <w:pPr>
        <w:autoSpaceDE w:val="0"/>
        <w:autoSpaceDN w:val="0"/>
        <w:adjustRightInd w:val="0"/>
        <w:spacing w:after="0" w:line="240" w:lineRule="auto"/>
        <w:jc w:val="right"/>
        <w:rPr>
          <w:rFonts w:ascii="Monotype Corsiva" w:hAnsi="Monotype Corsiva" w:cs="Monotype Corsiva"/>
          <w:color w:val="FFFF00"/>
          <w:sz w:val="36"/>
          <w:szCs w:val="36"/>
        </w:rPr>
      </w:pPr>
      <w:r w:rsidRPr="00C25B39">
        <w:rPr>
          <w:rFonts w:ascii="Monotype Corsiva" w:hAnsi="Monotype Corsiva" w:cs="Monotype Corsiva"/>
          <w:color w:val="FFFF00"/>
          <w:sz w:val="36"/>
          <w:szCs w:val="36"/>
        </w:rPr>
        <w:t>Да здравствует наш выбор молодежный,</w:t>
      </w:r>
    </w:p>
    <w:p w:rsidR="008844F3" w:rsidRPr="008844F3" w:rsidRDefault="008844F3" w:rsidP="008844F3">
      <w:pPr>
        <w:autoSpaceDE w:val="0"/>
        <w:autoSpaceDN w:val="0"/>
        <w:adjustRightInd w:val="0"/>
        <w:spacing w:after="0" w:line="240" w:lineRule="auto"/>
        <w:jc w:val="right"/>
        <w:rPr>
          <w:rFonts w:ascii="Monotype Corsiva" w:hAnsi="Monotype Corsiva" w:cs="Monotype Corsiva"/>
          <w:color w:val="FFFF00"/>
          <w:sz w:val="36"/>
          <w:szCs w:val="36"/>
        </w:rPr>
      </w:pPr>
      <w:r w:rsidRPr="00C25B39">
        <w:rPr>
          <w:rFonts w:ascii="Monotype Corsiva" w:hAnsi="Monotype Corsiva" w:cs="Monotype Corsiva"/>
          <w:color w:val="FFFF00"/>
          <w:sz w:val="36"/>
          <w:szCs w:val="36"/>
        </w:rPr>
        <w:t>Законный, современный и надежный</w:t>
      </w:r>
      <w:r>
        <w:rPr>
          <w:rFonts w:ascii="Monotype Corsiva" w:hAnsi="Monotype Corsiva" w:cs="Monotype Corsiva"/>
          <w:color w:val="FFFF00"/>
          <w:sz w:val="36"/>
          <w:szCs w:val="36"/>
        </w:rPr>
        <w:t>!</w:t>
      </w:r>
    </w:p>
    <w:p w:rsidR="008844F3" w:rsidRDefault="008844F3" w:rsidP="00B83B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44F3" w:rsidRDefault="007C703A" w:rsidP="001C5B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C703A">
        <w:rPr>
          <w:rFonts w:ascii="Times New Roman" w:hAnsi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-1195705</wp:posOffset>
            </wp:positionH>
            <wp:positionV relativeFrom="paragraph">
              <wp:posOffset>-1234440</wp:posOffset>
            </wp:positionV>
            <wp:extent cx="8782050" cy="11801475"/>
            <wp:effectExtent l="19050" t="0" r="0" b="0"/>
            <wp:wrapNone/>
            <wp:docPr id="6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0" cy="1180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C5B8C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2887980</wp:posOffset>
            </wp:positionH>
            <wp:positionV relativeFrom="paragraph">
              <wp:posOffset>-386715</wp:posOffset>
            </wp:positionV>
            <wp:extent cx="489585" cy="609600"/>
            <wp:effectExtent l="19050" t="0" r="5715" b="0"/>
            <wp:wrapSquare wrapText="bothSides"/>
            <wp:docPr id="26" name="Рисунок 2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erb_30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83B91" w:rsidRDefault="00B83B91" w:rsidP="00B83B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3B91" w:rsidRDefault="00B83B91" w:rsidP="00B83B91">
      <w:pPr>
        <w:pStyle w:val="a7"/>
        <w:widowControl w:val="0"/>
        <w:rPr>
          <w:sz w:val="28"/>
        </w:rPr>
      </w:pPr>
      <w:r>
        <w:rPr>
          <w:sz w:val="28"/>
        </w:rPr>
        <w:t xml:space="preserve">ТЕРРИТОРИАЛЬНАЯ ИЗБИРАТЕЛЬНАЯ КОМИССИЯ </w:t>
      </w:r>
    </w:p>
    <w:p w:rsidR="00B83B91" w:rsidRDefault="00B83B91" w:rsidP="00B83B91">
      <w:pPr>
        <w:pStyle w:val="a7"/>
        <w:widowControl w:val="0"/>
        <w:rPr>
          <w:sz w:val="28"/>
        </w:rPr>
      </w:pPr>
      <w:r>
        <w:rPr>
          <w:sz w:val="28"/>
        </w:rPr>
        <w:t>ПАРТИЗАНСКОГО РАЙОНА</w:t>
      </w:r>
    </w:p>
    <w:p w:rsidR="00F06EBD" w:rsidRDefault="00F06EBD" w:rsidP="00A76E5D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32"/>
          <w:szCs w:val="32"/>
        </w:rPr>
      </w:pPr>
    </w:p>
    <w:p w:rsidR="00F06EBD" w:rsidRDefault="00F06EBD" w:rsidP="00F06E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32"/>
          <w:szCs w:val="32"/>
        </w:rPr>
      </w:pPr>
    </w:p>
    <w:p w:rsidR="00F06EBD" w:rsidRPr="00F06EBD" w:rsidRDefault="00F06EBD" w:rsidP="00F06E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6EBD">
        <w:rPr>
          <w:rFonts w:ascii="Times New Roman" w:hAnsi="Times New Roman" w:cs="Times New Roman"/>
          <w:b/>
          <w:bCs/>
          <w:sz w:val="28"/>
          <w:szCs w:val="28"/>
        </w:rPr>
        <w:t>Отчет</w:t>
      </w:r>
    </w:p>
    <w:p w:rsidR="00F06EBD" w:rsidRPr="00F06EBD" w:rsidRDefault="00F06EBD" w:rsidP="00F06E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6EBD">
        <w:rPr>
          <w:rFonts w:ascii="Times New Roman" w:hAnsi="Times New Roman" w:cs="Times New Roman"/>
          <w:b/>
          <w:bCs/>
          <w:sz w:val="28"/>
          <w:szCs w:val="28"/>
        </w:rPr>
        <w:t>об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06EBD">
        <w:rPr>
          <w:rFonts w:ascii="Times New Roman" w:hAnsi="Times New Roman" w:cs="Times New Roman"/>
          <w:b/>
          <w:bCs/>
          <w:sz w:val="28"/>
          <w:szCs w:val="28"/>
        </w:rPr>
        <w:t>организации и проведении мероприятий</w:t>
      </w:r>
      <w:r w:rsidR="00766420">
        <w:rPr>
          <w:rFonts w:ascii="Times New Roman" w:hAnsi="Times New Roman" w:cs="Times New Roman"/>
          <w:b/>
          <w:bCs/>
          <w:sz w:val="28"/>
          <w:szCs w:val="28"/>
        </w:rPr>
        <w:t xml:space="preserve"> Марафона </w:t>
      </w:r>
    </w:p>
    <w:p w:rsidR="00766420" w:rsidRDefault="00B86C5F" w:rsidP="00F06EBD">
      <w:pPr>
        <w:pStyle w:val="p2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F06EBD" w:rsidRPr="00F06EBD">
        <w:rPr>
          <w:b/>
          <w:bCs/>
          <w:sz w:val="28"/>
          <w:szCs w:val="28"/>
        </w:rPr>
        <w:t>Д</w:t>
      </w:r>
      <w:r w:rsidR="00766420">
        <w:rPr>
          <w:b/>
          <w:bCs/>
          <w:sz w:val="28"/>
          <w:szCs w:val="28"/>
        </w:rPr>
        <w:t>е</w:t>
      </w:r>
      <w:r w:rsidR="00F06EBD" w:rsidRPr="00F06EBD">
        <w:rPr>
          <w:b/>
          <w:bCs/>
          <w:sz w:val="28"/>
          <w:szCs w:val="28"/>
        </w:rPr>
        <w:t>н</w:t>
      </w:r>
      <w:r w:rsidR="00766420">
        <w:rPr>
          <w:b/>
          <w:bCs/>
          <w:sz w:val="28"/>
          <w:szCs w:val="28"/>
        </w:rPr>
        <w:t>ь</w:t>
      </w:r>
      <w:r w:rsidR="00F06EBD" w:rsidRPr="00F06EBD">
        <w:rPr>
          <w:b/>
          <w:bCs/>
          <w:sz w:val="28"/>
          <w:szCs w:val="28"/>
        </w:rPr>
        <w:t xml:space="preserve"> молодого избирателя</w:t>
      </w:r>
      <w:r>
        <w:rPr>
          <w:b/>
          <w:bCs/>
          <w:sz w:val="28"/>
          <w:szCs w:val="28"/>
        </w:rPr>
        <w:t>»</w:t>
      </w:r>
      <w:r w:rsidR="00F06EBD" w:rsidRPr="00F06EBD">
        <w:rPr>
          <w:b/>
          <w:bCs/>
          <w:sz w:val="28"/>
          <w:szCs w:val="28"/>
        </w:rPr>
        <w:t xml:space="preserve"> в </w:t>
      </w:r>
      <w:r w:rsidR="00766420">
        <w:rPr>
          <w:b/>
          <w:bCs/>
          <w:sz w:val="28"/>
          <w:szCs w:val="28"/>
        </w:rPr>
        <w:t xml:space="preserve">Партизанском </w:t>
      </w:r>
      <w:r>
        <w:rPr>
          <w:b/>
          <w:bCs/>
          <w:sz w:val="28"/>
          <w:szCs w:val="28"/>
        </w:rPr>
        <w:t xml:space="preserve">муниципальном </w:t>
      </w:r>
      <w:r w:rsidR="00766420">
        <w:rPr>
          <w:b/>
          <w:bCs/>
          <w:sz w:val="28"/>
          <w:szCs w:val="28"/>
        </w:rPr>
        <w:t xml:space="preserve">районе </w:t>
      </w:r>
    </w:p>
    <w:p w:rsidR="00F06EBD" w:rsidRPr="00F06EBD" w:rsidRDefault="00B86C5F" w:rsidP="00F06EBD">
      <w:pPr>
        <w:pStyle w:val="p2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 </w:t>
      </w:r>
      <w:r w:rsidR="001C5B8C">
        <w:rPr>
          <w:b/>
          <w:bCs/>
          <w:sz w:val="28"/>
          <w:szCs w:val="28"/>
        </w:rPr>
        <w:t xml:space="preserve">феврале </w:t>
      </w:r>
      <w:r w:rsidR="00766420">
        <w:rPr>
          <w:b/>
          <w:bCs/>
          <w:sz w:val="28"/>
          <w:szCs w:val="28"/>
        </w:rPr>
        <w:t xml:space="preserve"> </w:t>
      </w:r>
      <w:r w:rsidR="001C5B8C">
        <w:rPr>
          <w:b/>
          <w:bCs/>
          <w:sz w:val="28"/>
          <w:szCs w:val="28"/>
        </w:rPr>
        <w:t>– марте</w:t>
      </w:r>
      <w:r w:rsidR="001C5B8C" w:rsidRPr="00F06EBD">
        <w:rPr>
          <w:b/>
          <w:bCs/>
          <w:sz w:val="28"/>
          <w:szCs w:val="28"/>
        </w:rPr>
        <w:t xml:space="preserve"> </w:t>
      </w:r>
      <w:r w:rsidR="00F06EBD" w:rsidRPr="00F06EBD">
        <w:rPr>
          <w:b/>
          <w:bCs/>
          <w:sz w:val="28"/>
          <w:szCs w:val="28"/>
        </w:rPr>
        <w:t>201</w:t>
      </w:r>
      <w:r w:rsidR="00F06EBD">
        <w:rPr>
          <w:b/>
          <w:bCs/>
          <w:sz w:val="28"/>
          <w:szCs w:val="28"/>
        </w:rPr>
        <w:t>6</w:t>
      </w:r>
      <w:r w:rsidR="00F06EBD" w:rsidRPr="00F06EBD">
        <w:rPr>
          <w:b/>
          <w:bCs/>
          <w:sz w:val="28"/>
          <w:szCs w:val="28"/>
        </w:rPr>
        <w:t xml:space="preserve"> год</w:t>
      </w:r>
      <w:r w:rsidR="001C5B8C">
        <w:rPr>
          <w:b/>
          <w:bCs/>
          <w:sz w:val="28"/>
          <w:szCs w:val="28"/>
        </w:rPr>
        <w:t>а</w:t>
      </w:r>
    </w:p>
    <w:p w:rsidR="008F5E07" w:rsidRDefault="001C5B8C" w:rsidP="008F5E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34226" w:rsidRPr="00A76E5D" w:rsidRDefault="008F5E07" w:rsidP="00A76E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FF0C98">
        <w:rPr>
          <w:rFonts w:ascii="Times New Roman" w:eastAsia="Times New Roman" w:hAnsi="Times New Roman" w:cs="Times New Roman"/>
          <w:sz w:val="28"/>
          <w:szCs w:val="28"/>
        </w:rPr>
        <w:t xml:space="preserve">В своей деятельности по повышению правовой культуры и электоральной активности молодых и будущих избирателей </w:t>
      </w:r>
      <w:r w:rsidR="00734226">
        <w:rPr>
          <w:rFonts w:ascii="Times New Roman" w:hAnsi="Times New Roman" w:cs="Times New Roman"/>
          <w:bCs/>
          <w:sz w:val="28"/>
          <w:szCs w:val="28"/>
        </w:rPr>
        <w:t>т</w:t>
      </w:r>
      <w:r w:rsidR="00734226" w:rsidRPr="008F5E07">
        <w:rPr>
          <w:rFonts w:ascii="Times New Roman" w:hAnsi="Times New Roman" w:cs="Times New Roman"/>
          <w:bCs/>
          <w:sz w:val="28"/>
          <w:szCs w:val="28"/>
        </w:rPr>
        <w:t>ерриториальн</w:t>
      </w:r>
      <w:r w:rsidR="00734226">
        <w:rPr>
          <w:rFonts w:ascii="Times New Roman" w:hAnsi="Times New Roman" w:cs="Times New Roman"/>
          <w:bCs/>
          <w:sz w:val="28"/>
          <w:szCs w:val="28"/>
        </w:rPr>
        <w:t>ая</w:t>
      </w:r>
      <w:r w:rsidR="00734226" w:rsidRPr="008F5E07">
        <w:rPr>
          <w:rFonts w:ascii="Times New Roman" w:hAnsi="Times New Roman" w:cs="Times New Roman"/>
          <w:bCs/>
          <w:sz w:val="28"/>
          <w:szCs w:val="28"/>
        </w:rPr>
        <w:t xml:space="preserve"> избирательн</w:t>
      </w:r>
      <w:r w:rsidR="00734226">
        <w:rPr>
          <w:rFonts w:ascii="Times New Roman" w:hAnsi="Times New Roman" w:cs="Times New Roman"/>
          <w:bCs/>
          <w:sz w:val="28"/>
          <w:szCs w:val="28"/>
        </w:rPr>
        <w:t xml:space="preserve">ая </w:t>
      </w:r>
      <w:r w:rsidR="00734226" w:rsidRPr="008F5E07">
        <w:rPr>
          <w:rFonts w:ascii="Times New Roman" w:hAnsi="Times New Roman" w:cs="Times New Roman"/>
          <w:bCs/>
          <w:sz w:val="28"/>
          <w:szCs w:val="28"/>
        </w:rPr>
        <w:t xml:space="preserve"> комисси</w:t>
      </w:r>
      <w:r w:rsidR="00734226">
        <w:rPr>
          <w:rFonts w:ascii="Times New Roman" w:hAnsi="Times New Roman" w:cs="Times New Roman"/>
          <w:bCs/>
          <w:sz w:val="28"/>
          <w:szCs w:val="28"/>
        </w:rPr>
        <w:t>я</w:t>
      </w:r>
      <w:r w:rsidR="00734226" w:rsidRPr="008F5E07">
        <w:rPr>
          <w:rFonts w:ascii="Times New Roman" w:hAnsi="Times New Roman" w:cs="Times New Roman"/>
          <w:bCs/>
          <w:sz w:val="28"/>
          <w:szCs w:val="28"/>
        </w:rPr>
        <w:t xml:space="preserve">  Партизанского района</w:t>
      </w:r>
      <w:r w:rsidR="007342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F0C98">
        <w:rPr>
          <w:rFonts w:ascii="Times New Roman" w:eastAsia="Times New Roman" w:hAnsi="Times New Roman" w:cs="Times New Roman"/>
          <w:sz w:val="28"/>
          <w:szCs w:val="28"/>
        </w:rPr>
        <w:t>руководствуется нормативными документами ЦИК России (</w:t>
      </w:r>
      <w:r w:rsidRPr="00FF0C98">
        <w:rPr>
          <w:rFonts w:ascii="Times New Roman" w:eastAsia="Times New Roman" w:hAnsi="Times New Roman" w:cs="Times New Roman"/>
          <w:i/>
          <w:iCs/>
          <w:sz w:val="28"/>
          <w:szCs w:val="28"/>
        </w:rPr>
        <w:t>постановление ЦИК России от 12 марта 2014 г. № 221/1429-6 «О Молодежной электоральной концепции</w:t>
      </w:r>
      <w:r w:rsidRPr="00C471B8">
        <w:rPr>
          <w:rFonts w:ascii="Times New Roman" w:eastAsia="Times New Roman" w:hAnsi="Times New Roman" w:cs="Times New Roman"/>
          <w:i/>
          <w:iCs/>
          <w:sz w:val="28"/>
          <w:szCs w:val="28"/>
        </w:rPr>
        <w:t>»</w:t>
      </w:r>
      <w:r w:rsidR="00C471B8" w:rsidRPr="00C471B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C471B8" w:rsidRPr="00C471B8">
        <w:rPr>
          <w:rFonts w:ascii="Times New Roman" w:hAnsi="Times New Roman" w:cs="Times New Roman"/>
          <w:sz w:val="28"/>
          <w:szCs w:val="28"/>
        </w:rPr>
        <w:t>(с изменениями на 7 октября 2015 года)</w:t>
      </w:r>
      <w:r w:rsidRPr="00C471B8">
        <w:rPr>
          <w:rFonts w:ascii="Times New Roman" w:eastAsia="Times New Roman" w:hAnsi="Times New Roman" w:cs="Times New Roman"/>
          <w:i/>
          <w:iCs/>
          <w:sz w:val="28"/>
          <w:szCs w:val="28"/>
        </w:rPr>
        <w:t>,</w:t>
      </w:r>
      <w:r w:rsidRPr="00FF0C9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C471B8" w:rsidRPr="0073558A">
        <w:rPr>
          <w:rFonts w:ascii="Times New Roman" w:hAnsi="Times New Roman" w:cs="Times New Roman"/>
          <w:sz w:val="28"/>
          <w:szCs w:val="28"/>
        </w:rPr>
        <w:t xml:space="preserve">распоряжением Центральной избирательной комиссии Российской Федерации </w:t>
      </w:r>
      <w:hyperlink r:id="rId10" w:tgtFrame="_blank" w:history="1">
        <w:r w:rsidR="00C471B8" w:rsidRPr="0073558A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от 26 января 2016 года № 13-p</w:t>
        </w:r>
      </w:hyperlink>
      <w:r w:rsidR="00C471B8" w:rsidRPr="0073558A">
        <w:rPr>
          <w:rFonts w:ascii="Times New Roman" w:hAnsi="Times New Roman" w:cs="Times New Roman"/>
          <w:sz w:val="28"/>
          <w:szCs w:val="28"/>
        </w:rPr>
        <w:t xml:space="preserve"> «О проведении Дня</w:t>
      </w:r>
      <w:proofErr w:type="gramEnd"/>
      <w:r w:rsidR="00C471B8" w:rsidRPr="0073558A">
        <w:rPr>
          <w:rFonts w:ascii="Times New Roman" w:hAnsi="Times New Roman" w:cs="Times New Roman"/>
          <w:sz w:val="28"/>
          <w:szCs w:val="28"/>
        </w:rPr>
        <w:t xml:space="preserve"> молодого избирателя»</w:t>
      </w:r>
      <w:r w:rsidR="0073558A">
        <w:rPr>
          <w:rFonts w:ascii="Times New Roman" w:hAnsi="Times New Roman" w:cs="Times New Roman"/>
          <w:sz w:val="28"/>
          <w:szCs w:val="28"/>
        </w:rPr>
        <w:t xml:space="preserve">, </w:t>
      </w:r>
      <w:r w:rsidR="0073558A" w:rsidRPr="0073558A">
        <w:rPr>
          <w:rFonts w:ascii="Times New Roman" w:hAnsi="Times New Roman" w:cs="Times New Roman"/>
          <w:sz w:val="28"/>
          <w:szCs w:val="28"/>
        </w:rPr>
        <w:t>решением</w:t>
      </w:r>
      <w:r w:rsidR="0073558A">
        <w:rPr>
          <w:rFonts w:ascii="Times New Roman" w:hAnsi="Times New Roman"/>
          <w:sz w:val="28"/>
          <w:szCs w:val="28"/>
        </w:rPr>
        <w:t xml:space="preserve"> </w:t>
      </w:r>
      <w:r w:rsidR="0073558A" w:rsidRPr="0073558A">
        <w:rPr>
          <w:rFonts w:ascii="Times New Roman" w:hAnsi="Times New Roman"/>
          <w:sz w:val="28"/>
          <w:szCs w:val="28"/>
        </w:rPr>
        <w:t>Избирательн</w:t>
      </w:r>
      <w:r w:rsidR="0073558A">
        <w:rPr>
          <w:rFonts w:ascii="Times New Roman" w:hAnsi="Times New Roman"/>
          <w:sz w:val="28"/>
          <w:szCs w:val="28"/>
        </w:rPr>
        <w:t>ой</w:t>
      </w:r>
      <w:r w:rsidR="0073558A" w:rsidRPr="0073558A">
        <w:rPr>
          <w:rFonts w:ascii="Times New Roman" w:hAnsi="Times New Roman"/>
          <w:sz w:val="28"/>
          <w:szCs w:val="28"/>
        </w:rPr>
        <w:t xml:space="preserve"> комисси</w:t>
      </w:r>
      <w:r w:rsidR="0073558A">
        <w:rPr>
          <w:rFonts w:ascii="Times New Roman" w:hAnsi="Times New Roman"/>
          <w:sz w:val="28"/>
          <w:szCs w:val="28"/>
        </w:rPr>
        <w:t>и</w:t>
      </w:r>
      <w:r w:rsidR="0073558A" w:rsidRPr="0073558A">
        <w:rPr>
          <w:rFonts w:ascii="Times New Roman" w:hAnsi="Times New Roman"/>
          <w:sz w:val="28"/>
          <w:szCs w:val="28"/>
        </w:rPr>
        <w:t xml:space="preserve"> Приморского края «О Программе </w:t>
      </w:r>
      <w:r w:rsidR="0073558A" w:rsidRPr="0073558A">
        <w:rPr>
          <w:rFonts w:ascii="Times New Roman" w:hAnsi="Times New Roman"/>
          <w:color w:val="000000"/>
          <w:sz w:val="28"/>
          <w:szCs w:val="28"/>
        </w:rPr>
        <w:t>проведения Дня молодого избирателя в Приморском крае в 2016 году».</w:t>
      </w:r>
    </w:p>
    <w:p w:rsidR="00A76E5D" w:rsidRDefault="00734226" w:rsidP="00A76E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</w:t>
      </w:r>
      <w:r w:rsidRPr="008F5E07">
        <w:rPr>
          <w:rFonts w:ascii="Times New Roman" w:hAnsi="Times New Roman" w:cs="Times New Roman"/>
          <w:bCs/>
          <w:sz w:val="28"/>
          <w:szCs w:val="28"/>
        </w:rPr>
        <w:t>ерриториальн</w:t>
      </w:r>
      <w:r>
        <w:rPr>
          <w:rFonts w:ascii="Times New Roman" w:hAnsi="Times New Roman" w:cs="Times New Roman"/>
          <w:bCs/>
          <w:sz w:val="28"/>
          <w:szCs w:val="28"/>
        </w:rPr>
        <w:t>ая</w:t>
      </w:r>
      <w:r w:rsidRPr="008F5E07">
        <w:rPr>
          <w:rFonts w:ascii="Times New Roman" w:hAnsi="Times New Roman" w:cs="Times New Roman"/>
          <w:bCs/>
          <w:sz w:val="28"/>
          <w:szCs w:val="28"/>
        </w:rPr>
        <w:t xml:space="preserve"> избирательн</w:t>
      </w:r>
      <w:r>
        <w:rPr>
          <w:rFonts w:ascii="Times New Roman" w:hAnsi="Times New Roman" w:cs="Times New Roman"/>
          <w:bCs/>
          <w:sz w:val="28"/>
          <w:szCs w:val="28"/>
        </w:rPr>
        <w:t xml:space="preserve">ая </w:t>
      </w:r>
      <w:r w:rsidRPr="008F5E07">
        <w:rPr>
          <w:rFonts w:ascii="Times New Roman" w:hAnsi="Times New Roman" w:cs="Times New Roman"/>
          <w:bCs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8F5E07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FF0C98">
        <w:rPr>
          <w:rFonts w:ascii="Times New Roman" w:eastAsia="Times New Roman" w:hAnsi="Times New Roman" w:cs="Times New Roman"/>
          <w:sz w:val="28"/>
          <w:szCs w:val="28"/>
        </w:rPr>
        <w:t>относит организацию и проведение мероприятий в рамках Дня молодого избирателя к числу приоритетных направлений деятельности, так как степень включенности молодежи в общественно-политические процессы во многом определяет доверие молодых граждан Российской Федерации к институтам власти и ее представителям.</w:t>
      </w:r>
    </w:p>
    <w:p w:rsidR="00A76E5D" w:rsidRDefault="00E659A8" w:rsidP="00A76E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0C98">
        <w:rPr>
          <w:rFonts w:ascii="Times New Roman" w:eastAsia="Times New Roman" w:hAnsi="Times New Roman" w:cs="Times New Roman"/>
          <w:sz w:val="28"/>
          <w:szCs w:val="28"/>
        </w:rPr>
        <w:t>С 201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FF0C98">
        <w:rPr>
          <w:rFonts w:ascii="Times New Roman" w:eastAsia="Times New Roman" w:hAnsi="Times New Roman" w:cs="Times New Roman"/>
          <w:sz w:val="28"/>
          <w:szCs w:val="28"/>
        </w:rPr>
        <w:t xml:space="preserve"> года День молодого избирателя в нашем р</w:t>
      </w:r>
      <w:r>
        <w:rPr>
          <w:rFonts w:ascii="Times New Roman" w:eastAsia="Times New Roman" w:hAnsi="Times New Roman" w:cs="Times New Roman"/>
          <w:sz w:val="28"/>
          <w:szCs w:val="28"/>
        </w:rPr>
        <w:t>ай</w:t>
      </w:r>
      <w:r w:rsidRPr="00FF0C98">
        <w:rPr>
          <w:rFonts w:ascii="Times New Roman" w:eastAsia="Times New Roman" w:hAnsi="Times New Roman" w:cs="Times New Roman"/>
          <w:sz w:val="28"/>
          <w:szCs w:val="28"/>
        </w:rPr>
        <w:t>оне охватывает значительные временные отрезки, в рамках которых партнеры организаторов выборов выбирают разные формы проведения мероприятий, определяют их содержание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 поэтому  </w:t>
      </w:r>
      <w:r w:rsidR="00734226">
        <w:rPr>
          <w:rFonts w:ascii="Times New Roman" w:eastAsia="Times New Roman" w:hAnsi="Times New Roman" w:cs="Times New Roman"/>
          <w:sz w:val="28"/>
          <w:szCs w:val="28"/>
        </w:rPr>
        <w:t xml:space="preserve">этот День </w:t>
      </w:r>
      <w:r>
        <w:rPr>
          <w:rFonts w:ascii="Times New Roman" w:eastAsia="Times New Roman" w:hAnsi="Times New Roman" w:cs="Times New Roman"/>
          <w:sz w:val="28"/>
          <w:szCs w:val="28"/>
        </w:rPr>
        <w:t>получил название Марафон.</w:t>
      </w:r>
    </w:p>
    <w:p w:rsidR="00E659A8" w:rsidRPr="00E659A8" w:rsidRDefault="00734226" w:rsidP="00A76E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Марафон</w:t>
      </w:r>
      <w:r w:rsidR="00E659A8" w:rsidRPr="00B6101F">
        <w:rPr>
          <w:rFonts w:ascii="Times New Roman" w:hAnsi="Times New Roman"/>
          <w:sz w:val="28"/>
          <w:szCs w:val="28"/>
        </w:rPr>
        <w:t xml:space="preserve"> «День молодого избирателя» представляет собой комплекс информационных и познавательных мероприятий, обеспечивающих повышение интереса молодежи к проводимым выборам, </w:t>
      </w:r>
      <w:r>
        <w:rPr>
          <w:rFonts w:ascii="Times New Roman" w:hAnsi="Times New Roman"/>
          <w:sz w:val="28"/>
          <w:szCs w:val="28"/>
        </w:rPr>
        <w:t>а также повышение</w:t>
      </w:r>
      <w:r w:rsidR="00E659A8" w:rsidRPr="00B6101F">
        <w:rPr>
          <w:rFonts w:ascii="Times New Roman" w:hAnsi="Times New Roman"/>
          <w:sz w:val="28"/>
          <w:szCs w:val="28"/>
        </w:rPr>
        <w:t xml:space="preserve"> правовой и электоральной культуры будущих </w:t>
      </w:r>
      <w:r w:rsidR="00BD2BA0" w:rsidRPr="00B6101F">
        <w:rPr>
          <w:rFonts w:ascii="Times New Roman" w:hAnsi="Times New Roman"/>
          <w:sz w:val="28"/>
          <w:szCs w:val="28"/>
        </w:rPr>
        <w:t>и молодых</w:t>
      </w:r>
      <w:r w:rsidR="00BD2BA0" w:rsidRPr="00BD2BA0">
        <w:rPr>
          <w:rFonts w:ascii="Times New Roman" w:hAnsi="Times New Roman"/>
          <w:sz w:val="28"/>
          <w:szCs w:val="28"/>
        </w:rPr>
        <w:t xml:space="preserve"> </w:t>
      </w:r>
      <w:r w:rsidR="00BD2BA0" w:rsidRPr="00B6101F">
        <w:rPr>
          <w:rFonts w:ascii="Times New Roman" w:hAnsi="Times New Roman"/>
          <w:sz w:val="28"/>
          <w:szCs w:val="28"/>
        </w:rPr>
        <w:t>избирателей</w:t>
      </w:r>
      <w:r w:rsidR="00E659A8" w:rsidRPr="00B6101F">
        <w:rPr>
          <w:rFonts w:ascii="Times New Roman" w:hAnsi="Times New Roman"/>
          <w:sz w:val="28"/>
          <w:szCs w:val="28"/>
        </w:rPr>
        <w:t xml:space="preserve">. </w:t>
      </w:r>
    </w:p>
    <w:p w:rsidR="00297FD5" w:rsidRPr="00A76E5D" w:rsidRDefault="003D7C21" w:rsidP="00A76E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2016 году т</w:t>
      </w:r>
      <w:r w:rsidR="00E659A8">
        <w:rPr>
          <w:rFonts w:ascii="Times New Roman" w:hAnsi="Times New Roman"/>
          <w:color w:val="000000"/>
          <w:sz w:val="28"/>
          <w:szCs w:val="28"/>
        </w:rPr>
        <w:t xml:space="preserve">ерриториальная избирательная комиссия через </w:t>
      </w:r>
      <w:r w:rsidR="00F845C7">
        <w:rPr>
          <w:rFonts w:ascii="Times New Roman" w:hAnsi="Times New Roman"/>
          <w:color w:val="000000"/>
          <w:sz w:val="28"/>
          <w:szCs w:val="28"/>
        </w:rPr>
        <w:t xml:space="preserve">районную </w:t>
      </w:r>
      <w:r w:rsidR="00E659A8">
        <w:rPr>
          <w:rFonts w:ascii="Times New Roman" w:hAnsi="Times New Roman"/>
          <w:color w:val="000000"/>
          <w:sz w:val="28"/>
          <w:szCs w:val="28"/>
        </w:rPr>
        <w:t xml:space="preserve">общественно-политическую газету </w:t>
      </w:r>
      <w:r>
        <w:rPr>
          <w:rFonts w:ascii="Times New Roman" w:hAnsi="Times New Roman"/>
          <w:color w:val="000000"/>
          <w:sz w:val="28"/>
          <w:szCs w:val="28"/>
        </w:rPr>
        <w:t>«Золотая Долина» обратилась с предложением</w:t>
      </w:r>
      <w:r w:rsidR="00B6101F" w:rsidRPr="00B610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 </w:t>
      </w:r>
      <w:r w:rsidR="00B6101F" w:rsidRPr="00B6101F">
        <w:rPr>
          <w:rFonts w:ascii="Times New Roman" w:hAnsi="Times New Roman"/>
          <w:sz w:val="28"/>
          <w:szCs w:val="28"/>
        </w:rPr>
        <w:t>учащи</w:t>
      </w:r>
      <w:r>
        <w:rPr>
          <w:rFonts w:ascii="Times New Roman" w:hAnsi="Times New Roman"/>
          <w:sz w:val="28"/>
          <w:szCs w:val="28"/>
        </w:rPr>
        <w:t>м</w:t>
      </w:r>
      <w:r w:rsidR="00B6101F" w:rsidRPr="00B6101F">
        <w:rPr>
          <w:rFonts w:ascii="Times New Roman" w:hAnsi="Times New Roman"/>
          <w:sz w:val="28"/>
          <w:szCs w:val="28"/>
        </w:rPr>
        <w:t>ся старших классов общеобразовательных  школ</w:t>
      </w:r>
      <w:r>
        <w:rPr>
          <w:rFonts w:ascii="Times New Roman" w:hAnsi="Times New Roman"/>
          <w:sz w:val="28"/>
          <w:szCs w:val="28"/>
        </w:rPr>
        <w:t xml:space="preserve"> района, </w:t>
      </w:r>
      <w:r w:rsidRPr="00B6101F">
        <w:rPr>
          <w:rFonts w:ascii="Times New Roman" w:hAnsi="Times New Roman"/>
          <w:sz w:val="28"/>
          <w:szCs w:val="28"/>
        </w:rPr>
        <w:t>учителя</w:t>
      </w:r>
      <w:r>
        <w:rPr>
          <w:rFonts w:ascii="Times New Roman" w:hAnsi="Times New Roman"/>
          <w:sz w:val="28"/>
          <w:szCs w:val="28"/>
        </w:rPr>
        <w:t>м</w:t>
      </w:r>
      <w:r w:rsidRPr="00B6101F">
        <w:rPr>
          <w:rFonts w:ascii="Times New Roman" w:hAnsi="Times New Roman"/>
          <w:sz w:val="28"/>
          <w:szCs w:val="28"/>
        </w:rPr>
        <w:t xml:space="preserve">, </w:t>
      </w:r>
      <w:r w:rsidR="00B6101F" w:rsidRPr="00B6101F">
        <w:rPr>
          <w:rFonts w:ascii="Times New Roman" w:hAnsi="Times New Roman"/>
          <w:sz w:val="28"/>
          <w:szCs w:val="28"/>
        </w:rPr>
        <w:t>молодеж</w:t>
      </w:r>
      <w:r>
        <w:rPr>
          <w:rFonts w:ascii="Times New Roman" w:hAnsi="Times New Roman"/>
          <w:sz w:val="28"/>
          <w:szCs w:val="28"/>
        </w:rPr>
        <w:t>и</w:t>
      </w:r>
      <w:r w:rsidR="00B6101F" w:rsidRPr="00B6101F">
        <w:rPr>
          <w:rFonts w:ascii="Times New Roman" w:hAnsi="Times New Roman"/>
          <w:sz w:val="28"/>
          <w:szCs w:val="28"/>
        </w:rPr>
        <w:t>, депутат</w:t>
      </w:r>
      <w:r>
        <w:rPr>
          <w:rFonts w:ascii="Times New Roman" w:hAnsi="Times New Roman"/>
          <w:sz w:val="28"/>
          <w:szCs w:val="28"/>
        </w:rPr>
        <w:t>ам</w:t>
      </w:r>
      <w:r w:rsidR="00B6101F" w:rsidRPr="00B6101F">
        <w:rPr>
          <w:rFonts w:ascii="Times New Roman" w:hAnsi="Times New Roman"/>
          <w:sz w:val="28"/>
          <w:szCs w:val="28"/>
        </w:rPr>
        <w:t xml:space="preserve"> Думы Партизанского муниципального района,  муниципальных комитетов сельских поселений, член</w:t>
      </w:r>
      <w:r>
        <w:rPr>
          <w:rFonts w:ascii="Times New Roman" w:hAnsi="Times New Roman"/>
          <w:sz w:val="28"/>
          <w:szCs w:val="28"/>
        </w:rPr>
        <w:t>ам</w:t>
      </w:r>
      <w:r w:rsidR="00B6101F" w:rsidRPr="00B6101F">
        <w:rPr>
          <w:rFonts w:ascii="Times New Roman" w:hAnsi="Times New Roman"/>
          <w:sz w:val="28"/>
          <w:szCs w:val="28"/>
        </w:rPr>
        <w:t xml:space="preserve"> участковых избирательных комиссий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BD2BA0">
        <w:rPr>
          <w:rFonts w:ascii="Times New Roman" w:hAnsi="Times New Roman"/>
          <w:sz w:val="28"/>
          <w:szCs w:val="28"/>
        </w:rPr>
        <w:t>принять</w:t>
      </w:r>
      <w:r w:rsidR="00B6101F" w:rsidRPr="00B610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более </w:t>
      </w:r>
      <w:r w:rsidR="00B6101F" w:rsidRPr="00B6101F">
        <w:rPr>
          <w:rFonts w:ascii="Times New Roman" w:hAnsi="Times New Roman"/>
          <w:sz w:val="28"/>
          <w:szCs w:val="28"/>
        </w:rPr>
        <w:t>активн</w:t>
      </w:r>
      <w:r w:rsidR="00BD2BA0">
        <w:rPr>
          <w:rFonts w:ascii="Times New Roman" w:hAnsi="Times New Roman"/>
          <w:sz w:val="28"/>
          <w:szCs w:val="28"/>
        </w:rPr>
        <w:t xml:space="preserve">ое </w:t>
      </w:r>
      <w:r w:rsidR="00B6101F" w:rsidRPr="00B6101F">
        <w:rPr>
          <w:rFonts w:ascii="Times New Roman" w:hAnsi="Times New Roman"/>
          <w:sz w:val="28"/>
          <w:szCs w:val="28"/>
        </w:rPr>
        <w:t>участ</w:t>
      </w:r>
      <w:r w:rsidR="00BD2BA0">
        <w:rPr>
          <w:rFonts w:ascii="Times New Roman" w:hAnsi="Times New Roman"/>
          <w:sz w:val="28"/>
          <w:szCs w:val="28"/>
        </w:rPr>
        <w:t xml:space="preserve">ие в </w:t>
      </w:r>
      <w:r w:rsidR="00B6101F" w:rsidRPr="00B6101F">
        <w:rPr>
          <w:rFonts w:ascii="Times New Roman" w:hAnsi="Times New Roman"/>
          <w:sz w:val="28"/>
          <w:szCs w:val="28"/>
        </w:rPr>
        <w:t xml:space="preserve"> мероприяти</w:t>
      </w:r>
      <w:r w:rsidR="00BD2BA0">
        <w:rPr>
          <w:rFonts w:ascii="Times New Roman" w:hAnsi="Times New Roman"/>
          <w:sz w:val="28"/>
          <w:szCs w:val="28"/>
        </w:rPr>
        <w:t xml:space="preserve">ях </w:t>
      </w:r>
      <w:r w:rsidR="00B6101F" w:rsidRPr="00B6101F">
        <w:rPr>
          <w:rFonts w:ascii="Times New Roman" w:hAnsi="Times New Roman"/>
          <w:sz w:val="28"/>
          <w:szCs w:val="28"/>
        </w:rPr>
        <w:t xml:space="preserve"> Марафона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101F">
        <w:rPr>
          <w:rFonts w:ascii="Times New Roman" w:hAnsi="Times New Roman"/>
          <w:sz w:val="28"/>
          <w:szCs w:val="28"/>
        </w:rPr>
        <w:t>«День молодого избирателя»</w:t>
      </w:r>
      <w:r>
        <w:rPr>
          <w:rFonts w:ascii="Times New Roman" w:hAnsi="Times New Roman"/>
          <w:sz w:val="28"/>
          <w:szCs w:val="28"/>
        </w:rPr>
        <w:t>.</w:t>
      </w:r>
      <w:r w:rsidR="00B6101F" w:rsidRPr="00B610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297FD5" w:rsidRDefault="00297FD5" w:rsidP="00297FD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Несмотря на скромный опыт </w:t>
      </w:r>
      <w:r w:rsidR="00A76E5D">
        <w:rPr>
          <w:rFonts w:ascii="Times New Roman" w:eastAsia="Times New Roman" w:hAnsi="Times New Roman" w:cs="Times New Roman"/>
          <w:sz w:val="28"/>
          <w:szCs w:val="28"/>
        </w:rPr>
        <w:t xml:space="preserve">деятельности  территориальной избирательной комиссии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данном направлении, </w:t>
      </w:r>
      <w:r w:rsidRPr="003D7C21">
        <w:rPr>
          <w:rFonts w:ascii="Times New Roman" w:hAnsi="Times New Roman" w:cs="Times New Roman"/>
          <w:sz w:val="28"/>
          <w:szCs w:val="28"/>
        </w:rPr>
        <w:t>уже</w:t>
      </w:r>
      <w:r>
        <w:rPr>
          <w:sz w:val="28"/>
          <w:szCs w:val="28"/>
        </w:rPr>
        <w:t xml:space="preserve"> </w:t>
      </w:r>
      <w:r w:rsidRPr="00FF0C98">
        <w:rPr>
          <w:rFonts w:ascii="Times New Roman" w:eastAsia="Times New Roman" w:hAnsi="Times New Roman" w:cs="Times New Roman"/>
          <w:sz w:val="28"/>
          <w:szCs w:val="28"/>
        </w:rPr>
        <w:t xml:space="preserve">сформировались </w:t>
      </w:r>
      <w:r w:rsidRPr="00FF0C98">
        <w:rPr>
          <w:rFonts w:ascii="Times New Roman" w:eastAsia="Times New Roman" w:hAnsi="Times New Roman" w:cs="Times New Roman"/>
          <w:sz w:val="28"/>
          <w:szCs w:val="28"/>
        </w:rPr>
        <w:lastRenderedPageBreak/>
        <w:t>определенные подходы, разработаны тематически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A76E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0C98">
        <w:rPr>
          <w:rFonts w:ascii="Times New Roman" w:eastAsia="Times New Roman" w:hAnsi="Times New Roman" w:cs="Times New Roman"/>
          <w:sz w:val="28"/>
          <w:szCs w:val="28"/>
        </w:rPr>
        <w:t>мероприяти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FF0C98">
        <w:rPr>
          <w:rFonts w:ascii="Times New Roman" w:eastAsia="Times New Roman" w:hAnsi="Times New Roman" w:cs="Times New Roman"/>
          <w:sz w:val="28"/>
          <w:szCs w:val="28"/>
        </w:rPr>
        <w:t xml:space="preserve">, которые </w:t>
      </w:r>
      <w:r>
        <w:rPr>
          <w:rFonts w:ascii="Times New Roman" w:eastAsia="Times New Roman" w:hAnsi="Times New Roman" w:cs="Times New Roman"/>
          <w:sz w:val="28"/>
          <w:szCs w:val="28"/>
        </w:rPr>
        <w:t>включены</w:t>
      </w:r>
      <w:r w:rsidRPr="00FF0C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только </w:t>
      </w:r>
      <w:r w:rsidRPr="00FF0C98">
        <w:rPr>
          <w:rFonts w:ascii="Times New Roman" w:eastAsia="Times New Roman" w:hAnsi="Times New Roman" w:cs="Times New Roman"/>
          <w:sz w:val="28"/>
          <w:szCs w:val="28"/>
        </w:rPr>
        <w:t xml:space="preserve">в план работы </w:t>
      </w:r>
      <w:r>
        <w:rPr>
          <w:rFonts w:ascii="Times New Roman" w:eastAsia="Times New Roman" w:hAnsi="Times New Roman" w:cs="Times New Roman"/>
          <w:sz w:val="28"/>
          <w:szCs w:val="28"/>
        </w:rPr>
        <w:t>территориальной избирательной комиссии,</w:t>
      </w:r>
      <w:r w:rsidRPr="00FF0C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 </w:t>
      </w:r>
      <w:r w:rsidR="00766420">
        <w:rPr>
          <w:rFonts w:ascii="Times New Roman" w:eastAsia="Times New Roman" w:hAnsi="Times New Roman" w:cs="Times New Roman"/>
          <w:sz w:val="28"/>
          <w:szCs w:val="28"/>
        </w:rPr>
        <w:t xml:space="preserve">и некоторых </w:t>
      </w:r>
      <w:r w:rsidRPr="00FF0C98">
        <w:rPr>
          <w:rFonts w:ascii="Times New Roman" w:eastAsia="Times New Roman" w:hAnsi="Times New Roman" w:cs="Times New Roman"/>
          <w:sz w:val="28"/>
          <w:szCs w:val="28"/>
        </w:rPr>
        <w:t xml:space="preserve">учреждений </w:t>
      </w:r>
      <w:r>
        <w:rPr>
          <w:rFonts w:ascii="Times New Roman" w:eastAsia="Times New Roman" w:hAnsi="Times New Roman" w:cs="Times New Roman"/>
          <w:sz w:val="28"/>
          <w:szCs w:val="28"/>
        </w:rPr>
        <w:t>образования и культуры.</w:t>
      </w:r>
    </w:p>
    <w:p w:rsidR="00030563" w:rsidRPr="00030563" w:rsidRDefault="007C703A" w:rsidP="00A76E5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-1195705</wp:posOffset>
            </wp:positionH>
            <wp:positionV relativeFrom="paragraph">
              <wp:posOffset>-2400300</wp:posOffset>
            </wp:positionV>
            <wp:extent cx="8782050" cy="11801475"/>
            <wp:effectExtent l="19050" t="0" r="0" b="0"/>
            <wp:wrapNone/>
            <wp:docPr id="9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0" cy="1180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7FD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30563">
        <w:rPr>
          <w:rFonts w:ascii="Times New Roman" w:hAnsi="Times New Roman" w:cs="Times New Roman"/>
          <w:bCs/>
          <w:sz w:val="28"/>
          <w:szCs w:val="28"/>
        </w:rPr>
        <w:tab/>
      </w:r>
      <w:r w:rsidR="00030563" w:rsidRPr="00FF0C98">
        <w:rPr>
          <w:rFonts w:ascii="Times New Roman" w:eastAsia="Times New Roman" w:hAnsi="Times New Roman" w:cs="Times New Roman"/>
          <w:sz w:val="28"/>
          <w:szCs w:val="28"/>
        </w:rPr>
        <w:t>Спектр организуемых мероприятий</w:t>
      </w:r>
      <w:r w:rsidR="00030563">
        <w:rPr>
          <w:rFonts w:ascii="Times New Roman" w:eastAsia="Times New Roman" w:hAnsi="Times New Roman" w:cs="Times New Roman"/>
          <w:sz w:val="28"/>
          <w:szCs w:val="28"/>
        </w:rPr>
        <w:t>,</w:t>
      </w:r>
      <w:r w:rsidR="00030563" w:rsidRPr="00FF0C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05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0563" w:rsidRPr="00FF0C98">
        <w:rPr>
          <w:rFonts w:ascii="Times New Roman" w:eastAsia="Times New Roman" w:hAnsi="Times New Roman" w:cs="Times New Roman"/>
          <w:sz w:val="28"/>
          <w:szCs w:val="28"/>
        </w:rPr>
        <w:t>направлен</w:t>
      </w:r>
      <w:r w:rsidR="00030563">
        <w:rPr>
          <w:rFonts w:ascii="Times New Roman" w:eastAsia="Times New Roman" w:hAnsi="Times New Roman" w:cs="Times New Roman"/>
          <w:sz w:val="28"/>
          <w:szCs w:val="28"/>
        </w:rPr>
        <w:t>ных</w:t>
      </w:r>
      <w:r w:rsidR="00030563" w:rsidRPr="00FF0C98">
        <w:rPr>
          <w:rFonts w:ascii="Times New Roman" w:eastAsia="Times New Roman" w:hAnsi="Times New Roman" w:cs="Times New Roman"/>
          <w:sz w:val="28"/>
          <w:szCs w:val="28"/>
        </w:rPr>
        <w:t xml:space="preserve"> на активизацию познавательной, творческой и практической деятельности участников</w:t>
      </w:r>
      <w:r w:rsidR="00030563">
        <w:rPr>
          <w:rFonts w:ascii="Times New Roman" w:eastAsia="Times New Roman" w:hAnsi="Times New Roman" w:cs="Times New Roman"/>
          <w:sz w:val="28"/>
          <w:szCs w:val="28"/>
        </w:rPr>
        <w:t xml:space="preserve">, стал разнообразней, увеличилось </w:t>
      </w:r>
      <w:r w:rsidR="00EF115B">
        <w:rPr>
          <w:rFonts w:ascii="Times New Roman" w:eastAsia="Times New Roman" w:hAnsi="Times New Roman" w:cs="Times New Roman"/>
          <w:sz w:val="28"/>
          <w:szCs w:val="28"/>
        </w:rPr>
        <w:t xml:space="preserve">их </w:t>
      </w:r>
      <w:r w:rsidR="00030563">
        <w:rPr>
          <w:rFonts w:ascii="Times New Roman" w:eastAsia="Times New Roman" w:hAnsi="Times New Roman" w:cs="Times New Roman"/>
          <w:sz w:val="28"/>
          <w:szCs w:val="28"/>
        </w:rPr>
        <w:t>количество</w:t>
      </w:r>
      <w:r w:rsidR="00EF115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844F3" w:rsidRDefault="00B935C1" w:rsidP="008844F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34226">
        <w:rPr>
          <w:rFonts w:ascii="Times New Roman" w:hAnsi="Times New Roman"/>
          <w:color w:val="000000"/>
          <w:sz w:val="28"/>
          <w:szCs w:val="28"/>
        </w:rPr>
        <w:t>Днем</w:t>
      </w:r>
      <w:r w:rsidR="00734226" w:rsidRPr="00EF2E63">
        <w:rPr>
          <w:rFonts w:ascii="Times New Roman" w:hAnsi="Times New Roman"/>
          <w:color w:val="000000"/>
          <w:sz w:val="28"/>
          <w:szCs w:val="28"/>
        </w:rPr>
        <w:t xml:space="preserve"> открытых дверей</w:t>
      </w:r>
      <w:r w:rsidR="00734226">
        <w:rPr>
          <w:rFonts w:ascii="Times New Roman" w:hAnsi="Times New Roman"/>
          <w:color w:val="000000"/>
          <w:sz w:val="28"/>
          <w:szCs w:val="28"/>
        </w:rPr>
        <w:t xml:space="preserve"> в </w:t>
      </w:r>
      <w:r w:rsidR="00734226" w:rsidRPr="00113289">
        <w:rPr>
          <w:rFonts w:ascii="Times New Roman" w:hAnsi="Times New Roman"/>
          <w:color w:val="000000"/>
          <w:sz w:val="28"/>
          <w:szCs w:val="28"/>
        </w:rPr>
        <w:t>территориальной избирательной комиссии Партизанского района</w:t>
      </w:r>
      <w:r w:rsidR="00734226">
        <w:rPr>
          <w:rFonts w:ascii="Times New Roman" w:hAnsi="Times New Roman"/>
          <w:color w:val="000000"/>
          <w:sz w:val="28"/>
          <w:szCs w:val="28"/>
        </w:rPr>
        <w:t xml:space="preserve"> 25 февраля 2016 года был дан с</w:t>
      </w:r>
      <w:r w:rsidR="00734226" w:rsidRPr="00EF2E63">
        <w:rPr>
          <w:rFonts w:ascii="Times New Roman" w:hAnsi="Times New Roman"/>
          <w:color w:val="000000"/>
          <w:sz w:val="28"/>
          <w:szCs w:val="28"/>
        </w:rPr>
        <w:t>тарт</w:t>
      </w:r>
      <w:r w:rsidR="0073422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34226" w:rsidRPr="00EF2E6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34226" w:rsidRPr="00EF2E63">
        <w:rPr>
          <w:rFonts w:ascii="Times New Roman" w:hAnsi="Times New Roman"/>
          <w:sz w:val="28"/>
          <w:szCs w:val="28"/>
        </w:rPr>
        <w:t>Марафон</w:t>
      </w:r>
      <w:r w:rsidR="00734226">
        <w:rPr>
          <w:rFonts w:ascii="Times New Roman" w:hAnsi="Times New Roman"/>
          <w:sz w:val="28"/>
          <w:szCs w:val="28"/>
        </w:rPr>
        <w:t>у</w:t>
      </w:r>
      <w:r w:rsidR="00734226" w:rsidRPr="00EF2E63">
        <w:rPr>
          <w:rFonts w:ascii="Times New Roman" w:hAnsi="Times New Roman"/>
          <w:sz w:val="28"/>
          <w:szCs w:val="28"/>
        </w:rPr>
        <w:t xml:space="preserve"> «День молодого избирателя</w:t>
      </w:r>
      <w:r w:rsidR="00734226" w:rsidRPr="00113289">
        <w:rPr>
          <w:rFonts w:ascii="Times New Roman" w:hAnsi="Times New Roman"/>
          <w:sz w:val="28"/>
          <w:szCs w:val="28"/>
        </w:rPr>
        <w:t>»</w:t>
      </w:r>
      <w:r w:rsidR="00734226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8844F3">
        <w:rPr>
          <w:rFonts w:ascii="Times New Roman" w:hAnsi="Times New Roman"/>
          <w:color w:val="000000"/>
          <w:sz w:val="28"/>
          <w:szCs w:val="28"/>
        </w:rPr>
        <w:t xml:space="preserve">В рамках мероприятий он будет проводиться </w:t>
      </w:r>
      <w:r w:rsidR="008844F3">
        <w:rPr>
          <w:rFonts w:ascii="Times New Roman" w:hAnsi="Times New Roman"/>
          <w:sz w:val="28"/>
          <w:szCs w:val="28"/>
        </w:rPr>
        <w:t>к</w:t>
      </w:r>
      <w:r w:rsidR="008844F3" w:rsidRPr="005336BE">
        <w:rPr>
          <w:rFonts w:ascii="Times New Roman" w:hAnsi="Times New Roman"/>
          <w:sz w:val="28"/>
          <w:szCs w:val="28"/>
        </w:rPr>
        <w:t xml:space="preserve">аждый последний четверг месяца (февраль </w:t>
      </w:r>
      <w:r w:rsidR="00B86C5F">
        <w:rPr>
          <w:rFonts w:ascii="Times New Roman" w:hAnsi="Times New Roman"/>
          <w:sz w:val="28"/>
          <w:szCs w:val="28"/>
        </w:rPr>
        <w:t>–</w:t>
      </w:r>
      <w:r w:rsidR="008844F3" w:rsidRPr="005336BE">
        <w:rPr>
          <w:rFonts w:ascii="Times New Roman" w:hAnsi="Times New Roman"/>
          <w:sz w:val="28"/>
          <w:szCs w:val="28"/>
        </w:rPr>
        <w:t xml:space="preserve"> апрель</w:t>
      </w:r>
      <w:r w:rsidR="00B86C5F">
        <w:rPr>
          <w:rFonts w:ascii="Times New Roman" w:hAnsi="Times New Roman"/>
          <w:sz w:val="28"/>
          <w:szCs w:val="28"/>
        </w:rPr>
        <w:t>, август</w:t>
      </w:r>
      <w:r w:rsidR="006856B9">
        <w:rPr>
          <w:rFonts w:ascii="Times New Roman" w:hAnsi="Times New Roman"/>
          <w:sz w:val="28"/>
          <w:szCs w:val="28"/>
        </w:rPr>
        <w:t xml:space="preserve"> </w:t>
      </w:r>
      <w:r w:rsidR="00B86C5F" w:rsidRPr="006856B9">
        <w:rPr>
          <w:rFonts w:ascii="Times New Roman" w:hAnsi="Times New Roman"/>
          <w:b/>
          <w:sz w:val="28"/>
          <w:szCs w:val="28"/>
        </w:rPr>
        <w:t>-</w:t>
      </w:r>
      <w:r w:rsidR="006856B9">
        <w:rPr>
          <w:rFonts w:ascii="Times New Roman" w:hAnsi="Times New Roman"/>
          <w:b/>
          <w:sz w:val="28"/>
          <w:szCs w:val="28"/>
        </w:rPr>
        <w:t xml:space="preserve"> </w:t>
      </w:r>
      <w:r w:rsidR="00B86C5F">
        <w:rPr>
          <w:rFonts w:ascii="Times New Roman" w:hAnsi="Times New Roman"/>
          <w:sz w:val="28"/>
          <w:szCs w:val="28"/>
        </w:rPr>
        <w:t>сентябрь</w:t>
      </w:r>
      <w:r w:rsidR="008844F3" w:rsidRPr="005336BE">
        <w:rPr>
          <w:rFonts w:ascii="Times New Roman" w:hAnsi="Times New Roman"/>
          <w:sz w:val="28"/>
          <w:szCs w:val="28"/>
        </w:rPr>
        <w:t>)</w:t>
      </w:r>
      <w:r w:rsidR="008844F3">
        <w:rPr>
          <w:rFonts w:ascii="Times New Roman" w:hAnsi="Times New Roman"/>
          <w:sz w:val="28"/>
          <w:szCs w:val="28"/>
        </w:rPr>
        <w:t>.</w:t>
      </w:r>
    </w:p>
    <w:p w:rsidR="008844F3" w:rsidRDefault="008844F3" w:rsidP="008844F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844F3" w:rsidRDefault="008844F3" w:rsidP="008844F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844F3">
        <w:rPr>
          <w:rFonts w:ascii="Times New Roman" w:hAnsi="Times New Roman"/>
          <w:noProof/>
          <w:color w:val="000000"/>
          <w:sz w:val="28"/>
          <w:szCs w:val="28"/>
        </w:rPr>
        <w:drawing>
          <wp:inline distT="0" distB="0" distL="0" distR="0">
            <wp:extent cx="1657350" cy="1628775"/>
            <wp:effectExtent l="19050" t="0" r="0" b="0"/>
            <wp:docPr id="36" name="Рисунок 11" descr="F:\Фото День молодого избирателя 2016\P30109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:\Фото День молодого избирателя 2016\P301096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5687" cy="1636968"/>
                    </a:xfrm>
                    <a:prstGeom prst="verticalScroll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703A" w:rsidRDefault="007C703A" w:rsidP="008844F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336BE">
        <w:rPr>
          <w:rFonts w:ascii="Times New Roman" w:hAnsi="Times New Roman"/>
          <w:sz w:val="28"/>
          <w:szCs w:val="28"/>
        </w:rPr>
        <w:t>С 25 февраля  открыта «горячая линия» связи (телефон 22 434) с молодыми и будущими избирателями по вопросам избирательного законодательства и участия молодежи в выборах.</w:t>
      </w:r>
    </w:p>
    <w:p w:rsidR="007C703A" w:rsidRDefault="00734226" w:rsidP="00A76E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Для  молодых и будущих избирателей подготовлены информационно-методическая </w:t>
      </w:r>
      <w:r w:rsidRPr="005336BE">
        <w:rPr>
          <w:rFonts w:ascii="Times New Roman" w:hAnsi="Times New Roman"/>
          <w:color w:val="000000"/>
          <w:sz w:val="28"/>
          <w:szCs w:val="28"/>
        </w:rPr>
        <w:t>выставк</w:t>
      </w:r>
      <w:r>
        <w:rPr>
          <w:rFonts w:ascii="Times New Roman" w:hAnsi="Times New Roman"/>
          <w:color w:val="000000"/>
          <w:sz w:val="28"/>
          <w:szCs w:val="28"/>
        </w:rPr>
        <w:t>а и слайды «</w:t>
      </w:r>
      <w:r w:rsidRPr="005336B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Я – избиратель.  Я</w:t>
      </w:r>
      <w:r w:rsidRPr="005B4F52">
        <w:rPr>
          <w:rFonts w:ascii="Times New Roman" w:hAnsi="Times New Roman"/>
          <w:b/>
          <w:color w:val="000000"/>
          <w:sz w:val="28"/>
          <w:szCs w:val="28"/>
        </w:rPr>
        <w:t xml:space="preserve"> -</w:t>
      </w:r>
      <w:r>
        <w:rPr>
          <w:rFonts w:ascii="Times New Roman" w:hAnsi="Times New Roman"/>
          <w:color w:val="000000"/>
          <w:sz w:val="28"/>
          <w:szCs w:val="28"/>
        </w:rPr>
        <w:t xml:space="preserve"> гражданин».  </w:t>
      </w:r>
      <w:r w:rsidR="007E6775">
        <w:rPr>
          <w:rFonts w:ascii="Times New Roman" w:hAnsi="Times New Roman"/>
          <w:sz w:val="28"/>
          <w:szCs w:val="28"/>
        </w:rPr>
        <w:t xml:space="preserve"> </w:t>
      </w:r>
      <w:r w:rsidR="007C703A" w:rsidRPr="00113289">
        <w:rPr>
          <w:rFonts w:ascii="Times New Roman" w:hAnsi="Times New Roman"/>
          <w:sz w:val="28"/>
          <w:szCs w:val="28"/>
        </w:rPr>
        <w:t xml:space="preserve">10 марта 2016 года в </w:t>
      </w:r>
      <w:r w:rsidR="007E6775">
        <w:rPr>
          <w:rFonts w:ascii="Times New Roman" w:hAnsi="Times New Roman"/>
          <w:sz w:val="28"/>
          <w:szCs w:val="28"/>
        </w:rPr>
        <w:t xml:space="preserve">помещении </w:t>
      </w:r>
      <w:r w:rsidR="007C703A" w:rsidRPr="00113289">
        <w:rPr>
          <w:rFonts w:ascii="Times New Roman" w:hAnsi="Times New Roman"/>
          <w:sz w:val="28"/>
          <w:szCs w:val="28"/>
        </w:rPr>
        <w:t>Дум</w:t>
      </w:r>
      <w:r w:rsidR="007E6775">
        <w:rPr>
          <w:rFonts w:ascii="Times New Roman" w:hAnsi="Times New Roman"/>
          <w:sz w:val="28"/>
          <w:szCs w:val="28"/>
        </w:rPr>
        <w:t xml:space="preserve">ы </w:t>
      </w:r>
      <w:r w:rsidR="007C703A" w:rsidRPr="00113289">
        <w:rPr>
          <w:rFonts w:ascii="Times New Roman" w:hAnsi="Times New Roman"/>
          <w:sz w:val="28"/>
          <w:szCs w:val="28"/>
        </w:rPr>
        <w:t xml:space="preserve">Партизанского муниципального района состоялся </w:t>
      </w:r>
      <w:r w:rsidR="007C703A" w:rsidRPr="00113289">
        <w:rPr>
          <w:rFonts w:ascii="Times New Roman" w:hAnsi="Times New Roman"/>
          <w:bCs/>
          <w:sz w:val="28"/>
          <w:szCs w:val="28"/>
        </w:rPr>
        <w:t>круглый стол «Молодежь</w:t>
      </w:r>
      <w:r w:rsidR="007C703A">
        <w:rPr>
          <w:rFonts w:ascii="Times New Roman" w:hAnsi="Times New Roman"/>
          <w:bCs/>
          <w:sz w:val="28"/>
          <w:szCs w:val="28"/>
        </w:rPr>
        <w:t xml:space="preserve"> и выборы»</w:t>
      </w:r>
      <w:r w:rsidR="007E6775">
        <w:rPr>
          <w:rFonts w:ascii="Times New Roman" w:hAnsi="Times New Roman"/>
          <w:bCs/>
          <w:sz w:val="28"/>
          <w:szCs w:val="28"/>
        </w:rPr>
        <w:t>.</w:t>
      </w:r>
    </w:p>
    <w:p w:rsidR="007C703A" w:rsidRPr="0082074B" w:rsidRDefault="007C703A" w:rsidP="007C703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82074B">
        <w:rPr>
          <w:rFonts w:ascii="Times New Roman" w:hAnsi="Times New Roman"/>
          <w:sz w:val="28"/>
          <w:szCs w:val="28"/>
        </w:rPr>
        <w:t xml:space="preserve">На встречу с председателем территориальной избирательной комиссии Партизанского района Ж.А. Запорощенко и  членами избирательных комиссий с правом решающего голоса </w:t>
      </w:r>
      <w:proofErr w:type="spellStart"/>
      <w:r w:rsidRPr="0082074B">
        <w:rPr>
          <w:rFonts w:ascii="Times New Roman" w:hAnsi="Times New Roman"/>
          <w:sz w:val="28"/>
          <w:szCs w:val="28"/>
        </w:rPr>
        <w:t>О.В.Цакун</w:t>
      </w:r>
      <w:proofErr w:type="spellEnd"/>
      <w:r w:rsidRPr="0082074B">
        <w:rPr>
          <w:rFonts w:ascii="Times New Roman" w:hAnsi="Times New Roman"/>
          <w:sz w:val="28"/>
          <w:szCs w:val="28"/>
        </w:rPr>
        <w:t xml:space="preserve">, Т.И. Мамоновой, О.В. </w:t>
      </w:r>
      <w:proofErr w:type="spellStart"/>
      <w:r w:rsidRPr="0082074B">
        <w:rPr>
          <w:rFonts w:ascii="Times New Roman" w:hAnsi="Times New Roman"/>
          <w:sz w:val="28"/>
          <w:szCs w:val="28"/>
        </w:rPr>
        <w:t>Беляниной</w:t>
      </w:r>
      <w:proofErr w:type="spellEnd"/>
      <w:r w:rsidRPr="0082074B">
        <w:rPr>
          <w:rFonts w:ascii="Times New Roman" w:hAnsi="Times New Roman"/>
          <w:sz w:val="28"/>
          <w:szCs w:val="28"/>
        </w:rPr>
        <w:t xml:space="preserve">, Н.А.  Кочергиной, Н.П. Афанасьевой  были приглашены Председатель Думы Партизанского муниципального района </w:t>
      </w:r>
      <w:proofErr w:type="spellStart"/>
      <w:r w:rsidRPr="0082074B">
        <w:rPr>
          <w:rFonts w:ascii="Times New Roman" w:hAnsi="Times New Roman"/>
          <w:sz w:val="28"/>
          <w:szCs w:val="28"/>
        </w:rPr>
        <w:t>С.Е.Шерстнев</w:t>
      </w:r>
      <w:proofErr w:type="spellEnd"/>
      <w:r w:rsidRPr="0082074B">
        <w:rPr>
          <w:rFonts w:ascii="Times New Roman" w:hAnsi="Times New Roman"/>
          <w:sz w:val="28"/>
          <w:szCs w:val="28"/>
        </w:rPr>
        <w:t xml:space="preserve">, депутат Думы  А.В. Арсентьев, руководитель Молодежного Совета при Думе А. С. </w:t>
      </w:r>
      <w:proofErr w:type="spellStart"/>
      <w:r w:rsidRPr="0082074B">
        <w:rPr>
          <w:rFonts w:ascii="Times New Roman" w:hAnsi="Times New Roman"/>
          <w:sz w:val="28"/>
          <w:szCs w:val="28"/>
        </w:rPr>
        <w:t>Страшненко</w:t>
      </w:r>
      <w:proofErr w:type="spellEnd"/>
      <w:r w:rsidRPr="0082074B">
        <w:rPr>
          <w:rFonts w:ascii="Times New Roman" w:hAnsi="Times New Roman"/>
          <w:sz w:val="28"/>
          <w:szCs w:val="28"/>
        </w:rPr>
        <w:t xml:space="preserve">,  </w:t>
      </w:r>
      <w:r w:rsidR="0082074B" w:rsidRPr="0082074B">
        <w:rPr>
          <w:rFonts w:ascii="Times New Roman" w:hAnsi="Times New Roman" w:cs="Times New Roman"/>
          <w:sz w:val="28"/>
          <w:szCs w:val="28"/>
        </w:rPr>
        <w:t>главный редактор</w:t>
      </w:r>
      <w:proofErr w:type="gramEnd"/>
      <w:r w:rsidR="0082074B" w:rsidRPr="0082074B">
        <w:rPr>
          <w:rFonts w:ascii="Times New Roman" w:hAnsi="Times New Roman" w:cs="Times New Roman"/>
          <w:sz w:val="28"/>
          <w:szCs w:val="28"/>
        </w:rPr>
        <w:t xml:space="preserve"> общественно-политической газеты Партизанского района «Золотая Долина» В.П. Богданова, ведущий специалист отдела по спорту и молодежной политике администрации Партизанского муниципального района Е.В. </w:t>
      </w:r>
      <w:proofErr w:type="spellStart"/>
      <w:r w:rsidR="0082074B" w:rsidRPr="0082074B">
        <w:rPr>
          <w:rFonts w:ascii="Times New Roman" w:hAnsi="Times New Roman" w:cs="Times New Roman"/>
          <w:sz w:val="28"/>
          <w:szCs w:val="28"/>
        </w:rPr>
        <w:t>Воробьева</w:t>
      </w:r>
      <w:proofErr w:type="gramStart"/>
      <w:r w:rsidR="0082074B" w:rsidRPr="0082074B">
        <w:rPr>
          <w:rFonts w:ascii="Times New Roman" w:hAnsi="Times New Roman" w:cs="Times New Roman"/>
          <w:sz w:val="28"/>
          <w:szCs w:val="28"/>
        </w:rPr>
        <w:t>,</w:t>
      </w:r>
      <w:r w:rsidRPr="0082074B">
        <w:rPr>
          <w:rFonts w:ascii="Times New Roman" w:hAnsi="Times New Roman"/>
          <w:sz w:val="28"/>
          <w:szCs w:val="28"/>
        </w:rPr>
        <w:t>г</w:t>
      </w:r>
      <w:proofErr w:type="gramEnd"/>
      <w:r w:rsidRPr="0082074B">
        <w:rPr>
          <w:rFonts w:ascii="Times New Roman" w:hAnsi="Times New Roman"/>
          <w:sz w:val="28"/>
          <w:szCs w:val="28"/>
        </w:rPr>
        <w:t>лава</w:t>
      </w:r>
      <w:proofErr w:type="spellEnd"/>
      <w:r w:rsidRPr="008207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2074B">
        <w:rPr>
          <w:rFonts w:ascii="Times New Roman" w:hAnsi="Times New Roman"/>
          <w:sz w:val="28"/>
          <w:szCs w:val="28"/>
        </w:rPr>
        <w:t>Владимиро-Александровского</w:t>
      </w:r>
      <w:proofErr w:type="spellEnd"/>
      <w:r w:rsidRPr="0082074B">
        <w:rPr>
          <w:rFonts w:ascii="Times New Roman" w:hAnsi="Times New Roman"/>
          <w:sz w:val="28"/>
          <w:szCs w:val="28"/>
        </w:rPr>
        <w:t xml:space="preserve"> сельского поселения О.А. </w:t>
      </w:r>
      <w:proofErr w:type="spellStart"/>
      <w:r w:rsidRPr="0082074B">
        <w:rPr>
          <w:rFonts w:ascii="Times New Roman" w:hAnsi="Times New Roman"/>
          <w:sz w:val="28"/>
          <w:szCs w:val="28"/>
        </w:rPr>
        <w:t>Баклыкова</w:t>
      </w:r>
      <w:proofErr w:type="spellEnd"/>
      <w:r w:rsidRPr="0082074B">
        <w:rPr>
          <w:rFonts w:ascii="Times New Roman" w:hAnsi="Times New Roman"/>
          <w:sz w:val="28"/>
          <w:szCs w:val="28"/>
        </w:rPr>
        <w:t xml:space="preserve">, депутаты </w:t>
      </w:r>
      <w:proofErr w:type="spellStart"/>
      <w:r w:rsidRPr="0082074B">
        <w:rPr>
          <w:rFonts w:ascii="Times New Roman" w:hAnsi="Times New Roman"/>
          <w:sz w:val="28"/>
          <w:szCs w:val="28"/>
        </w:rPr>
        <w:t>Золотодолинского</w:t>
      </w:r>
      <w:proofErr w:type="spellEnd"/>
      <w:r w:rsidRPr="0082074B">
        <w:rPr>
          <w:rFonts w:ascii="Times New Roman" w:hAnsi="Times New Roman"/>
          <w:sz w:val="28"/>
          <w:szCs w:val="28"/>
        </w:rPr>
        <w:t xml:space="preserve"> (Л.Г. Сахарова) и </w:t>
      </w:r>
      <w:proofErr w:type="spellStart"/>
      <w:r w:rsidRPr="0082074B">
        <w:rPr>
          <w:rFonts w:ascii="Times New Roman" w:hAnsi="Times New Roman"/>
          <w:sz w:val="28"/>
          <w:szCs w:val="28"/>
        </w:rPr>
        <w:t>Екатериновского</w:t>
      </w:r>
      <w:proofErr w:type="spellEnd"/>
      <w:r w:rsidRPr="0082074B">
        <w:rPr>
          <w:rFonts w:ascii="Times New Roman" w:hAnsi="Times New Roman"/>
          <w:sz w:val="28"/>
          <w:szCs w:val="28"/>
        </w:rPr>
        <w:t xml:space="preserve">  (О.Г </w:t>
      </w:r>
      <w:proofErr w:type="spellStart"/>
      <w:r w:rsidRPr="0082074B">
        <w:rPr>
          <w:rFonts w:ascii="Times New Roman" w:hAnsi="Times New Roman"/>
          <w:sz w:val="28"/>
          <w:szCs w:val="28"/>
        </w:rPr>
        <w:t>Каишян</w:t>
      </w:r>
      <w:proofErr w:type="spellEnd"/>
      <w:r w:rsidRPr="0082074B">
        <w:rPr>
          <w:rFonts w:ascii="Times New Roman" w:hAnsi="Times New Roman"/>
          <w:sz w:val="28"/>
          <w:szCs w:val="28"/>
        </w:rPr>
        <w:t xml:space="preserve"> и Н.Р.Кан) муниципальных комитетов сельских поселений, учителя МОУ СОШ сел </w:t>
      </w:r>
      <w:proofErr w:type="spellStart"/>
      <w:r w:rsidRPr="0082074B">
        <w:rPr>
          <w:rFonts w:ascii="Times New Roman" w:hAnsi="Times New Roman"/>
          <w:sz w:val="28"/>
          <w:szCs w:val="28"/>
        </w:rPr>
        <w:t>Владимиро-Александровское</w:t>
      </w:r>
      <w:proofErr w:type="spellEnd"/>
      <w:r w:rsidRPr="0082074B">
        <w:rPr>
          <w:rFonts w:ascii="Times New Roman" w:hAnsi="Times New Roman"/>
          <w:sz w:val="28"/>
          <w:szCs w:val="28"/>
        </w:rPr>
        <w:t xml:space="preserve"> (Е.А </w:t>
      </w:r>
      <w:proofErr w:type="spellStart"/>
      <w:r w:rsidRPr="0082074B">
        <w:rPr>
          <w:rFonts w:ascii="Times New Roman" w:hAnsi="Times New Roman"/>
          <w:sz w:val="28"/>
          <w:szCs w:val="28"/>
        </w:rPr>
        <w:t>Коробко</w:t>
      </w:r>
      <w:proofErr w:type="spellEnd"/>
      <w:r w:rsidRPr="0082074B">
        <w:rPr>
          <w:rFonts w:ascii="Times New Roman" w:hAnsi="Times New Roman"/>
          <w:sz w:val="28"/>
          <w:szCs w:val="28"/>
        </w:rPr>
        <w:t xml:space="preserve">), </w:t>
      </w:r>
      <w:proofErr w:type="spellStart"/>
      <w:r w:rsidRPr="0082074B">
        <w:rPr>
          <w:rFonts w:ascii="Times New Roman" w:hAnsi="Times New Roman"/>
          <w:sz w:val="28"/>
          <w:szCs w:val="28"/>
        </w:rPr>
        <w:t>Хмыловка</w:t>
      </w:r>
      <w:proofErr w:type="spellEnd"/>
      <w:r w:rsidRPr="0082074B">
        <w:rPr>
          <w:rFonts w:ascii="Times New Roman" w:hAnsi="Times New Roman"/>
          <w:sz w:val="28"/>
          <w:szCs w:val="28"/>
        </w:rPr>
        <w:t xml:space="preserve"> (Л. А. </w:t>
      </w:r>
      <w:proofErr w:type="spellStart"/>
      <w:proofErr w:type="gramStart"/>
      <w:r w:rsidRPr="0082074B">
        <w:rPr>
          <w:rFonts w:ascii="Times New Roman" w:hAnsi="Times New Roman"/>
          <w:sz w:val="28"/>
          <w:szCs w:val="28"/>
        </w:rPr>
        <w:t>Ильющенкова</w:t>
      </w:r>
      <w:proofErr w:type="spellEnd"/>
      <w:r w:rsidRPr="0082074B">
        <w:rPr>
          <w:rFonts w:ascii="Times New Roman" w:hAnsi="Times New Roman"/>
          <w:sz w:val="28"/>
          <w:szCs w:val="28"/>
        </w:rPr>
        <w:t xml:space="preserve">), учащиеся 10-11 классов МОУ СШ с. Золотая Долина (Анна </w:t>
      </w:r>
      <w:proofErr w:type="spellStart"/>
      <w:r w:rsidRPr="0082074B">
        <w:rPr>
          <w:rFonts w:ascii="Times New Roman" w:hAnsi="Times New Roman"/>
          <w:sz w:val="28"/>
          <w:szCs w:val="28"/>
        </w:rPr>
        <w:t>Боровец</w:t>
      </w:r>
      <w:proofErr w:type="spellEnd"/>
      <w:r w:rsidRPr="0082074B">
        <w:rPr>
          <w:rFonts w:ascii="Times New Roman" w:hAnsi="Times New Roman"/>
          <w:sz w:val="28"/>
          <w:szCs w:val="28"/>
        </w:rPr>
        <w:t xml:space="preserve">,  Вероника Левина, Александр Юн); МОУ СОШ с. </w:t>
      </w:r>
      <w:proofErr w:type="spellStart"/>
      <w:r w:rsidRPr="0082074B">
        <w:rPr>
          <w:rFonts w:ascii="Times New Roman" w:hAnsi="Times New Roman"/>
          <w:sz w:val="28"/>
          <w:szCs w:val="28"/>
        </w:rPr>
        <w:t>Владимиро-Александровское</w:t>
      </w:r>
      <w:proofErr w:type="spellEnd"/>
      <w:r w:rsidRPr="0082074B">
        <w:rPr>
          <w:rFonts w:ascii="Times New Roman" w:hAnsi="Times New Roman"/>
          <w:sz w:val="28"/>
          <w:szCs w:val="28"/>
        </w:rPr>
        <w:t xml:space="preserve"> (Виталий Афанасьев, Юлия </w:t>
      </w:r>
      <w:proofErr w:type="spellStart"/>
      <w:r w:rsidRPr="0082074B">
        <w:rPr>
          <w:rFonts w:ascii="Times New Roman" w:hAnsi="Times New Roman"/>
          <w:sz w:val="28"/>
          <w:szCs w:val="28"/>
        </w:rPr>
        <w:t>Кожухарова</w:t>
      </w:r>
      <w:proofErr w:type="spellEnd"/>
      <w:r w:rsidRPr="0082074B">
        <w:rPr>
          <w:rFonts w:ascii="Times New Roman" w:hAnsi="Times New Roman"/>
          <w:sz w:val="28"/>
          <w:szCs w:val="28"/>
        </w:rPr>
        <w:t xml:space="preserve">, Татьяна Лысенок, Марьям </w:t>
      </w:r>
      <w:proofErr w:type="spellStart"/>
      <w:r w:rsidRPr="0082074B">
        <w:rPr>
          <w:rFonts w:ascii="Times New Roman" w:hAnsi="Times New Roman"/>
          <w:sz w:val="28"/>
          <w:szCs w:val="28"/>
        </w:rPr>
        <w:t>Садретдинова</w:t>
      </w:r>
      <w:proofErr w:type="spellEnd"/>
      <w:r w:rsidRPr="0082074B">
        <w:rPr>
          <w:rFonts w:ascii="Times New Roman" w:hAnsi="Times New Roman"/>
          <w:sz w:val="28"/>
          <w:szCs w:val="28"/>
        </w:rPr>
        <w:t xml:space="preserve">,  Дмитрий Сыров, Владимир Никифоров,  Артур </w:t>
      </w:r>
      <w:proofErr w:type="spellStart"/>
      <w:r w:rsidRPr="0082074B">
        <w:rPr>
          <w:rFonts w:ascii="Times New Roman" w:hAnsi="Times New Roman"/>
          <w:sz w:val="28"/>
          <w:szCs w:val="28"/>
        </w:rPr>
        <w:t>Цой</w:t>
      </w:r>
      <w:proofErr w:type="spellEnd"/>
      <w:r w:rsidRPr="0082074B">
        <w:rPr>
          <w:rFonts w:ascii="Times New Roman" w:hAnsi="Times New Roman"/>
          <w:sz w:val="28"/>
          <w:szCs w:val="28"/>
        </w:rPr>
        <w:t xml:space="preserve">);  МОУ СОШ с. </w:t>
      </w:r>
      <w:proofErr w:type="spellStart"/>
      <w:r w:rsidRPr="0082074B">
        <w:rPr>
          <w:rFonts w:ascii="Times New Roman" w:hAnsi="Times New Roman"/>
          <w:sz w:val="28"/>
          <w:szCs w:val="28"/>
        </w:rPr>
        <w:t>Хмыловка</w:t>
      </w:r>
      <w:proofErr w:type="spellEnd"/>
      <w:r w:rsidRPr="0082074B">
        <w:rPr>
          <w:rFonts w:ascii="Times New Roman" w:hAnsi="Times New Roman"/>
          <w:sz w:val="28"/>
          <w:szCs w:val="28"/>
        </w:rPr>
        <w:t xml:space="preserve"> (Сергей </w:t>
      </w:r>
      <w:proofErr w:type="spellStart"/>
      <w:r w:rsidRPr="0082074B">
        <w:rPr>
          <w:rFonts w:ascii="Times New Roman" w:hAnsi="Times New Roman"/>
          <w:sz w:val="28"/>
          <w:szCs w:val="28"/>
        </w:rPr>
        <w:t>Ильющенков</w:t>
      </w:r>
      <w:proofErr w:type="spellEnd"/>
      <w:r w:rsidRPr="0082074B">
        <w:rPr>
          <w:rFonts w:ascii="Times New Roman" w:hAnsi="Times New Roman"/>
          <w:sz w:val="28"/>
          <w:szCs w:val="28"/>
        </w:rPr>
        <w:t xml:space="preserve">  и  Егор Шахов)</w:t>
      </w:r>
      <w:proofErr w:type="gramEnd"/>
    </w:p>
    <w:p w:rsidR="007C703A" w:rsidRDefault="007C703A" w:rsidP="00A76E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-1071880</wp:posOffset>
            </wp:positionH>
            <wp:positionV relativeFrom="paragraph">
              <wp:posOffset>-1729740</wp:posOffset>
            </wp:positionV>
            <wp:extent cx="8782050" cy="11801475"/>
            <wp:effectExtent l="19050" t="0" r="0" b="0"/>
            <wp:wrapNone/>
            <wp:docPr id="10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0" cy="1180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4226" w:rsidRPr="005336BE">
        <w:rPr>
          <w:rFonts w:ascii="Times New Roman" w:hAnsi="Times New Roman"/>
          <w:sz w:val="28"/>
          <w:szCs w:val="28"/>
        </w:rPr>
        <w:t xml:space="preserve">        </w:t>
      </w:r>
      <w:r w:rsidRPr="00F845C7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457325" cy="1123950"/>
            <wp:effectExtent l="19050" t="0" r="9525" b="0"/>
            <wp:docPr id="15" name="Рисунок 56" descr="F:\Фото День молодого избирателя 2016\P31009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F:\Фото День молодого избирателя 2016\P310096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5018" cy="1129883"/>
                    </a:xfrm>
                    <a:prstGeom prst="flowChartOnlineStorage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32898">
        <w:rPr>
          <w:rFonts w:ascii="Times New Roman" w:hAnsi="Times New Roman"/>
          <w:sz w:val="28"/>
          <w:szCs w:val="28"/>
        </w:rPr>
        <w:t xml:space="preserve">     </w:t>
      </w:r>
      <w:r w:rsidRPr="008844F3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085850" cy="1152251"/>
            <wp:effectExtent l="19050" t="0" r="0" b="0"/>
            <wp:docPr id="16" name="Рисунок 9" descr="F:\Фото День молодого избирателя 2016\P31009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:\Фото День молодого избирателя 2016\P310097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152251"/>
                    </a:xfrm>
                    <a:prstGeom prst="doubleWave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32898">
        <w:rPr>
          <w:rFonts w:ascii="Times New Roman" w:hAnsi="Times New Roman"/>
          <w:sz w:val="28"/>
          <w:szCs w:val="28"/>
        </w:rPr>
        <w:t xml:space="preserve">          </w:t>
      </w:r>
      <w:r w:rsidRPr="008844F3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397351" cy="1143000"/>
            <wp:effectExtent l="19050" t="0" r="0" b="0"/>
            <wp:docPr id="20" name="Рисунок 10" descr="F:\Фото День молодого избирателя 2016\P31009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:\Фото День молодого избирателя 2016\P3100964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551" cy="1148890"/>
                    </a:xfrm>
                    <a:prstGeom prst="flowChartOnlineStorage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703A" w:rsidRDefault="007C703A" w:rsidP="00A76E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13289">
        <w:rPr>
          <w:rFonts w:ascii="Times New Roman" w:hAnsi="Times New Roman"/>
          <w:sz w:val="28"/>
          <w:szCs w:val="28"/>
        </w:rPr>
        <w:t xml:space="preserve">С. Е. </w:t>
      </w:r>
      <w:proofErr w:type="spellStart"/>
      <w:r w:rsidRPr="00113289">
        <w:rPr>
          <w:rFonts w:ascii="Times New Roman" w:hAnsi="Times New Roman"/>
          <w:sz w:val="28"/>
          <w:szCs w:val="28"/>
        </w:rPr>
        <w:t>Шерстнев</w:t>
      </w:r>
      <w:proofErr w:type="spellEnd"/>
      <w:r w:rsidRPr="00113289">
        <w:rPr>
          <w:rFonts w:ascii="Times New Roman" w:hAnsi="Times New Roman"/>
          <w:sz w:val="28"/>
          <w:szCs w:val="28"/>
        </w:rPr>
        <w:t>,  приветствуя молодежь, отметил, что именно на их  поколение возлагаются большие надежды. Социальная зрелость, самостоятельная гражданская позиция, ее готовность взять на себя ответственность за формирование власти путем участия в избирательных процессах является гарантом развития обществ</w:t>
      </w:r>
      <w:r>
        <w:rPr>
          <w:rFonts w:ascii="Times New Roman" w:hAnsi="Times New Roman"/>
          <w:sz w:val="28"/>
          <w:szCs w:val="28"/>
        </w:rPr>
        <w:t>а.</w:t>
      </w:r>
      <w:r w:rsidRPr="007C703A">
        <w:rPr>
          <w:rFonts w:ascii="Times New Roman" w:hAnsi="Times New Roman"/>
          <w:sz w:val="28"/>
          <w:szCs w:val="28"/>
        </w:rPr>
        <w:t xml:space="preserve"> </w:t>
      </w:r>
    </w:p>
    <w:p w:rsidR="00FB0D7D" w:rsidRPr="00A76E5D" w:rsidRDefault="007C703A" w:rsidP="00A76E5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13289">
        <w:rPr>
          <w:rFonts w:ascii="Times New Roman" w:hAnsi="Times New Roman"/>
          <w:sz w:val="28"/>
          <w:szCs w:val="28"/>
        </w:rPr>
        <w:t xml:space="preserve">Открывая встречу, председатель территориальной избирательной комиссии </w:t>
      </w:r>
      <w:r>
        <w:rPr>
          <w:rFonts w:ascii="Times New Roman" w:hAnsi="Times New Roman"/>
          <w:sz w:val="28"/>
          <w:szCs w:val="28"/>
        </w:rPr>
        <w:t xml:space="preserve">подчеркнула, </w:t>
      </w:r>
      <w:r w:rsidRPr="00113289">
        <w:rPr>
          <w:rFonts w:ascii="Times New Roman" w:hAnsi="Times New Roman"/>
          <w:sz w:val="28"/>
          <w:szCs w:val="28"/>
        </w:rPr>
        <w:t xml:space="preserve">что каждый человек должен иметь свою гражданскую позицию, которая невозможна без политической, нравственной и правовой культуры.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113289">
        <w:rPr>
          <w:rFonts w:ascii="Times New Roman" w:hAnsi="Times New Roman"/>
          <w:sz w:val="28"/>
          <w:szCs w:val="28"/>
        </w:rPr>
        <w:t>Она акцентировала внимание на том, что сегодня у  юношей и девушек появилась реальная возможность продемонстрировать свои знания в области избирательного</w:t>
      </w:r>
      <w:r w:rsidRPr="007C703A">
        <w:rPr>
          <w:rFonts w:ascii="Times New Roman" w:hAnsi="Times New Roman"/>
          <w:sz w:val="28"/>
          <w:szCs w:val="28"/>
        </w:rPr>
        <w:t xml:space="preserve"> </w:t>
      </w:r>
      <w:r w:rsidRPr="00113289">
        <w:rPr>
          <w:rFonts w:ascii="Times New Roman" w:hAnsi="Times New Roman"/>
          <w:sz w:val="28"/>
          <w:szCs w:val="28"/>
        </w:rPr>
        <w:t>права</w:t>
      </w:r>
      <w:r>
        <w:rPr>
          <w:rFonts w:ascii="Times New Roman" w:hAnsi="Times New Roman"/>
          <w:sz w:val="28"/>
          <w:szCs w:val="28"/>
        </w:rPr>
        <w:t>.</w:t>
      </w:r>
    </w:p>
    <w:p w:rsidR="000B238E" w:rsidRDefault="00734226" w:rsidP="007342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13289">
        <w:rPr>
          <w:rFonts w:ascii="Times New Roman" w:hAnsi="Times New Roman"/>
          <w:sz w:val="28"/>
          <w:szCs w:val="28"/>
        </w:rPr>
        <w:t xml:space="preserve"> </w:t>
      </w:r>
      <w:r w:rsidR="007C703A">
        <w:rPr>
          <w:rFonts w:ascii="Times New Roman" w:hAnsi="Times New Roman"/>
          <w:color w:val="000000"/>
          <w:sz w:val="28"/>
          <w:szCs w:val="28"/>
        </w:rPr>
        <w:t xml:space="preserve">В течение полутора часов  молодые участники, депутаты,  члены избирательных комиссий </w:t>
      </w:r>
      <w:r w:rsidR="007C703A" w:rsidRPr="00113289">
        <w:rPr>
          <w:rFonts w:ascii="Times New Roman" w:hAnsi="Times New Roman"/>
          <w:color w:val="000000"/>
          <w:sz w:val="28"/>
          <w:szCs w:val="28"/>
        </w:rPr>
        <w:t>обсу</w:t>
      </w:r>
      <w:r w:rsidR="007C703A">
        <w:rPr>
          <w:rFonts w:ascii="Times New Roman" w:hAnsi="Times New Roman"/>
          <w:color w:val="000000"/>
          <w:sz w:val="28"/>
          <w:szCs w:val="28"/>
        </w:rPr>
        <w:t>ждали</w:t>
      </w:r>
      <w:r w:rsidR="007C703A" w:rsidRPr="00113289">
        <w:rPr>
          <w:rFonts w:ascii="Times New Roman" w:hAnsi="Times New Roman"/>
          <w:color w:val="000000"/>
          <w:sz w:val="28"/>
          <w:szCs w:val="28"/>
        </w:rPr>
        <w:t xml:space="preserve"> проблемы</w:t>
      </w:r>
      <w:r w:rsidR="007C703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C703A" w:rsidRPr="00113289">
        <w:rPr>
          <w:rFonts w:ascii="Times New Roman" w:hAnsi="Times New Roman"/>
          <w:color w:val="000000"/>
          <w:sz w:val="28"/>
          <w:szCs w:val="28"/>
        </w:rPr>
        <w:t>уровня доверия к выборам, повышения электоральной активности, в том числе со сторон</w:t>
      </w:r>
      <w:r w:rsidR="007C703A">
        <w:rPr>
          <w:rFonts w:ascii="Times New Roman" w:hAnsi="Times New Roman"/>
          <w:color w:val="000000"/>
          <w:sz w:val="28"/>
          <w:szCs w:val="28"/>
        </w:rPr>
        <w:t xml:space="preserve">ы молодых и будущих избирателей. Особое внимание было уделено </w:t>
      </w:r>
      <w:r w:rsidR="007C703A" w:rsidRPr="00113289">
        <w:rPr>
          <w:rFonts w:ascii="Times New Roman" w:hAnsi="Times New Roman"/>
          <w:color w:val="000000"/>
          <w:sz w:val="28"/>
          <w:szCs w:val="28"/>
        </w:rPr>
        <w:t>предстоящи</w:t>
      </w:r>
      <w:r w:rsidR="007C703A">
        <w:rPr>
          <w:rFonts w:ascii="Times New Roman" w:hAnsi="Times New Roman"/>
          <w:color w:val="000000"/>
          <w:sz w:val="28"/>
          <w:szCs w:val="28"/>
        </w:rPr>
        <w:t>м</w:t>
      </w:r>
      <w:r w:rsidR="007C703A" w:rsidRPr="00113289">
        <w:rPr>
          <w:rFonts w:ascii="Times New Roman" w:hAnsi="Times New Roman"/>
          <w:color w:val="000000"/>
          <w:sz w:val="28"/>
          <w:szCs w:val="28"/>
        </w:rPr>
        <w:t xml:space="preserve"> избирательны</w:t>
      </w:r>
      <w:r w:rsidR="007C703A">
        <w:rPr>
          <w:rFonts w:ascii="Times New Roman" w:hAnsi="Times New Roman"/>
          <w:color w:val="000000"/>
          <w:sz w:val="28"/>
          <w:szCs w:val="28"/>
        </w:rPr>
        <w:t>м</w:t>
      </w:r>
      <w:r w:rsidR="007C703A" w:rsidRPr="00113289">
        <w:rPr>
          <w:rFonts w:ascii="Times New Roman" w:hAnsi="Times New Roman"/>
          <w:color w:val="000000"/>
          <w:sz w:val="28"/>
          <w:szCs w:val="28"/>
        </w:rPr>
        <w:t xml:space="preserve"> кампани</w:t>
      </w:r>
      <w:r w:rsidR="007C703A">
        <w:rPr>
          <w:rFonts w:ascii="Times New Roman" w:hAnsi="Times New Roman"/>
          <w:color w:val="000000"/>
          <w:sz w:val="28"/>
          <w:szCs w:val="28"/>
        </w:rPr>
        <w:t>ям</w:t>
      </w:r>
      <w:r w:rsidR="007C703A" w:rsidRPr="00113289">
        <w:rPr>
          <w:rFonts w:ascii="Times New Roman" w:hAnsi="Times New Roman"/>
          <w:color w:val="000000"/>
          <w:sz w:val="28"/>
          <w:szCs w:val="28"/>
        </w:rPr>
        <w:t xml:space="preserve"> по выборам депутатов Государственной Думы Федерального Собрания Российской Федерации седьмого созыва, депутатов Законодательного Собрания Приморского</w:t>
      </w:r>
      <w:r w:rsidR="000B238E" w:rsidRPr="000B238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B238E" w:rsidRPr="00113289">
        <w:rPr>
          <w:rFonts w:ascii="Times New Roman" w:hAnsi="Times New Roman"/>
          <w:color w:val="000000"/>
          <w:sz w:val="28"/>
          <w:szCs w:val="28"/>
        </w:rPr>
        <w:t>края</w:t>
      </w:r>
      <w:r w:rsidR="000B238E">
        <w:rPr>
          <w:rFonts w:ascii="Times New Roman" w:hAnsi="Times New Roman"/>
          <w:color w:val="000000"/>
          <w:sz w:val="28"/>
          <w:szCs w:val="28"/>
        </w:rPr>
        <w:t>.</w:t>
      </w:r>
      <w:r w:rsidR="000B238E" w:rsidRPr="000B238E">
        <w:rPr>
          <w:rFonts w:ascii="Times New Roman" w:hAnsi="Times New Roman"/>
          <w:sz w:val="28"/>
          <w:szCs w:val="28"/>
        </w:rPr>
        <w:t xml:space="preserve"> </w:t>
      </w:r>
    </w:p>
    <w:p w:rsidR="00734226" w:rsidRDefault="000B238E" w:rsidP="007342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Ребята активно </w:t>
      </w:r>
      <w:r w:rsidRPr="00113289">
        <w:rPr>
          <w:rFonts w:ascii="Times New Roman" w:hAnsi="Times New Roman"/>
          <w:sz w:val="28"/>
          <w:szCs w:val="28"/>
        </w:rPr>
        <w:t>отве</w:t>
      </w:r>
      <w:r>
        <w:rPr>
          <w:rFonts w:ascii="Times New Roman" w:hAnsi="Times New Roman"/>
          <w:sz w:val="28"/>
          <w:szCs w:val="28"/>
        </w:rPr>
        <w:t>ча</w:t>
      </w:r>
      <w:r w:rsidRPr="00113289">
        <w:rPr>
          <w:rFonts w:ascii="Times New Roman" w:hAnsi="Times New Roman"/>
          <w:sz w:val="28"/>
          <w:szCs w:val="28"/>
        </w:rPr>
        <w:t xml:space="preserve">ли на вопросы экспресс – викторины </w:t>
      </w:r>
      <w:r w:rsidRPr="00113289">
        <w:rPr>
          <w:rFonts w:ascii="Times New Roman" w:hAnsi="Times New Roman"/>
          <w:bCs/>
          <w:sz w:val="28"/>
          <w:szCs w:val="28"/>
        </w:rPr>
        <w:t>по терминологии выборов</w:t>
      </w:r>
      <w:r w:rsidRPr="00113289">
        <w:rPr>
          <w:rFonts w:ascii="Times New Roman" w:hAnsi="Times New Roman"/>
          <w:sz w:val="28"/>
          <w:szCs w:val="28"/>
        </w:rPr>
        <w:t>, заполн</w:t>
      </w:r>
      <w:r>
        <w:rPr>
          <w:rFonts w:ascii="Times New Roman" w:hAnsi="Times New Roman"/>
          <w:sz w:val="28"/>
          <w:szCs w:val="28"/>
        </w:rPr>
        <w:t>я</w:t>
      </w:r>
      <w:r w:rsidRPr="00113289">
        <w:rPr>
          <w:rFonts w:ascii="Times New Roman" w:hAnsi="Times New Roman"/>
          <w:sz w:val="28"/>
          <w:szCs w:val="28"/>
        </w:rPr>
        <w:t xml:space="preserve">ли анкеты, </w:t>
      </w:r>
      <w:r>
        <w:rPr>
          <w:rFonts w:ascii="Times New Roman" w:hAnsi="Times New Roman"/>
          <w:sz w:val="28"/>
          <w:szCs w:val="28"/>
        </w:rPr>
        <w:t xml:space="preserve">выполняли </w:t>
      </w:r>
      <w:r w:rsidRPr="00113289">
        <w:rPr>
          <w:rFonts w:ascii="Times New Roman" w:hAnsi="Times New Roman"/>
          <w:sz w:val="28"/>
          <w:szCs w:val="28"/>
        </w:rPr>
        <w:t>тест</w:t>
      </w:r>
      <w:r>
        <w:rPr>
          <w:rFonts w:ascii="Times New Roman" w:hAnsi="Times New Roman"/>
          <w:sz w:val="28"/>
          <w:szCs w:val="28"/>
        </w:rPr>
        <w:t>овые задания</w:t>
      </w:r>
      <w:r w:rsidRPr="00113289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113289">
        <w:rPr>
          <w:rFonts w:ascii="Times New Roman" w:hAnsi="Times New Roman"/>
          <w:bCs/>
          <w:sz w:val="28"/>
          <w:szCs w:val="28"/>
        </w:rPr>
        <w:t>Свои впечатления о встрече участники отразили в творческой работе</w:t>
      </w:r>
      <w:r w:rsidRPr="00113289">
        <w:rPr>
          <w:rFonts w:ascii="Times New Roman" w:hAnsi="Times New Roman"/>
          <w:b/>
          <w:bCs/>
          <w:sz w:val="28"/>
          <w:szCs w:val="28"/>
        </w:rPr>
        <w:t xml:space="preserve"> – </w:t>
      </w:r>
      <w:r w:rsidRPr="00113289">
        <w:rPr>
          <w:rFonts w:ascii="Times New Roman" w:hAnsi="Times New Roman"/>
          <w:bCs/>
          <w:sz w:val="28"/>
          <w:szCs w:val="28"/>
        </w:rPr>
        <w:t>СИНКВЕЙН</w:t>
      </w:r>
      <w:r>
        <w:rPr>
          <w:rFonts w:ascii="Times New Roman" w:hAnsi="Times New Roman"/>
          <w:bCs/>
          <w:sz w:val="28"/>
          <w:szCs w:val="28"/>
        </w:rPr>
        <w:t>. Вот несколько таких откликов:</w:t>
      </w:r>
    </w:p>
    <w:p w:rsidR="000B238E" w:rsidRDefault="000B238E" w:rsidP="007342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Молодежь</w:t>
      </w:r>
      <w:r w:rsidRPr="00113289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Активная, заинтересованная. Думает, обсуждает, философствует. Будущий избирательный актив страны. </w:t>
      </w:r>
      <w:r w:rsidRPr="000C52B9">
        <w:rPr>
          <w:rFonts w:ascii="Times New Roman" w:hAnsi="Times New Roman"/>
          <w:bCs/>
          <w:sz w:val="28"/>
          <w:szCs w:val="28"/>
        </w:rPr>
        <w:t>Друж</w:t>
      </w:r>
      <w:r>
        <w:rPr>
          <w:rFonts w:ascii="Times New Roman" w:hAnsi="Times New Roman"/>
          <w:bCs/>
          <w:sz w:val="28"/>
          <w:szCs w:val="28"/>
        </w:rPr>
        <w:t>на.</w:t>
      </w:r>
    </w:p>
    <w:p w:rsidR="000B238E" w:rsidRDefault="000B238E" w:rsidP="000B23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Встреча. Теплая, интересная. Мотивирует, заставляет задуматься. Каждый важен в обществе. Общение</w:t>
      </w:r>
    </w:p>
    <w:p w:rsidR="000B238E" w:rsidRDefault="000B238E" w:rsidP="000B23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Собрание. Познавательное, районное. Учит, развивает, объединяет. Решение будущего района. Круглый стол</w:t>
      </w:r>
    </w:p>
    <w:p w:rsidR="000B238E" w:rsidRDefault="000B238E" w:rsidP="007342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Стол. Круглый, познавательный. Учит, развивает, готовит. Отличное место, чтобы высказать свое мнение. Знания.</w:t>
      </w:r>
    </w:p>
    <w:p w:rsidR="000B238E" w:rsidRDefault="000B238E" w:rsidP="007342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Круглый стол. Целевой, деловой. Настроил, направил, задал тон. Актуальная необходимость современности. Ценно.</w:t>
      </w:r>
    </w:p>
    <w:p w:rsidR="000B238E" w:rsidRDefault="000B238E" w:rsidP="007342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Выборы. Честные, свободные. Избирать, учить, голосовать. Хорошее место, которое помогает ответить на многие вопросы! Голосование.</w:t>
      </w:r>
    </w:p>
    <w:p w:rsidR="000B238E" w:rsidRPr="002C4008" w:rsidRDefault="000B238E" w:rsidP="007342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4008">
        <w:rPr>
          <w:rFonts w:ascii="Times New Roman" w:hAnsi="Times New Roman" w:cs="Times New Roman"/>
          <w:sz w:val="28"/>
          <w:szCs w:val="28"/>
        </w:rPr>
        <w:t xml:space="preserve">Завершая встречу, Ж.А. Запорощенко выразила надежду, что опыт участия молодежи, представителей органов местного самоуправления, депутатов в мероприятиях Марафона «День молодого избирателя в Партизанском районе» станет еще одной доброй традицией района, которая послужит </w:t>
      </w:r>
      <w:r w:rsidRPr="002C4008">
        <w:rPr>
          <w:rFonts w:ascii="Times New Roman" w:hAnsi="Times New Roman" w:cs="Times New Roman"/>
          <w:color w:val="000000"/>
          <w:sz w:val="28"/>
          <w:szCs w:val="28"/>
        </w:rPr>
        <w:t>повышению уровня интереса к выборам в молодежной среде.</w:t>
      </w:r>
    </w:p>
    <w:p w:rsidR="00F845C7" w:rsidRPr="000B238E" w:rsidRDefault="000B238E" w:rsidP="000B23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lastRenderedPageBreak/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-948055</wp:posOffset>
            </wp:positionH>
            <wp:positionV relativeFrom="paragraph">
              <wp:posOffset>-672465</wp:posOffset>
            </wp:positionV>
            <wp:extent cx="8229600" cy="17049750"/>
            <wp:effectExtent l="19050" t="0" r="0" b="0"/>
            <wp:wrapNone/>
            <wp:docPr id="5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1704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34226" w:rsidRDefault="007C703A" w:rsidP="007C703A">
      <w:pPr>
        <w:pStyle w:val="p13"/>
        <w:spacing w:before="0" w:beforeAutospacing="0" w:after="0" w:afterAutospacing="0"/>
        <w:ind w:firstLine="708"/>
        <w:jc w:val="center"/>
      </w:pPr>
      <w:r w:rsidRPr="007C703A">
        <w:rPr>
          <w:noProof/>
          <w:sz w:val="28"/>
          <w:szCs w:val="28"/>
        </w:rPr>
        <w:drawing>
          <wp:inline distT="0" distB="0" distL="0" distR="0">
            <wp:extent cx="2324100" cy="1466850"/>
            <wp:effectExtent l="19050" t="0" r="0" b="0"/>
            <wp:docPr id="14" name="Рисунок 7" descr="F:\Фото День молодого избирателя 2016\P31009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Фото День молодого избирателя 2016\P3100973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889" cy="1473028"/>
                    </a:xfrm>
                    <a:prstGeom prst="flowChartDocumen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703A" w:rsidRDefault="007C703A" w:rsidP="007C70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C703A" w:rsidRDefault="007C703A" w:rsidP="007C70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</w:rPr>
      </w:pPr>
      <w:r>
        <w:rPr>
          <w:b/>
          <w:color w:val="FF0000"/>
          <w:sz w:val="32"/>
          <w:szCs w:val="32"/>
        </w:rPr>
        <w:t>Будущее – это МЫ</w:t>
      </w:r>
    </w:p>
    <w:p w:rsidR="007C703A" w:rsidRDefault="007C703A" w:rsidP="007C703A">
      <w:pPr>
        <w:autoSpaceDE w:val="0"/>
        <w:autoSpaceDN w:val="0"/>
        <w:adjustRightInd w:val="0"/>
        <w:spacing w:after="0" w:line="240" w:lineRule="auto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Нам в двадцать первом веке жить</w:t>
      </w:r>
    </w:p>
    <w:p w:rsidR="007C703A" w:rsidRDefault="007C703A" w:rsidP="007C703A">
      <w:pPr>
        <w:autoSpaceDE w:val="0"/>
        <w:autoSpaceDN w:val="0"/>
        <w:adjustRightInd w:val="0"/>
        <w:spacing w:after="0" w:line="240" w:lineRule="auto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И все, о чем мечтаем, </w:t>
      </w:r>
    </w:p>
    <w:p w:rsidR="007C703A" w:rsidRDefault="007C703A" w:rsidP="007C703A">
      <w:pPr>
        <w:autoSpaceDE w:val="0"/>
        <w:autoSpaceDN w:val="0"/>
        <w:adjustRightInd w:val="0"/>
        <w:spacing w:after="0" w:line="240" w:lineRule="auto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С тобою сможем совершить -</w:t>
      </w:r>
    </w:p>
    <w:p w:rsidR="007C703A" w:rsidRDefault="007C703A" w:rsidP="007C703A">
      <w:pPr>
        <w:autoSpaceDE w:val="0"/>
        <w:autoSpaceDN w:val="0"/>
        <w:adjustRightInd w:val="0"/>
        <w:spacing w:after="0" w:line="240" w:lineRule="auto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Мы это твердо знаем!</w:t>
      </w:r>
    </w:p>
    <w:p w:rsidR="007C703A" w:rsidRDefault="007C703A" w:rsidP="007C70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56"/>
          <w:szCs w:val="56"/>
        </w:rPr>
      </w:pPr>
      <w:r>
        <w:rPr>
          <w:rFonts w:ascii="Times New Roman" w:eastAsia="Times New Roman" w:hAnsi="Times New Roman" w:cs="Times New Roman"/>
          <w:noProof/>
          <w:sz w:val="56"/>
          <w:szCs w:val="56"/>
        </w:rPr>
        <w:drawing>
          <wp:inline distT="0" distB="0" distL="0" distR="0">
            <wp:extent cx="1657350" cy="1704975"/>
            <wp:effectExtent l="0" t="0" r="0" b="0"/>
            <wp:docPr id="4" name="Рисунок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Фото День молодого избирателя 2016\P3170986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 rot="20409118">
                      <a:off x="0" y="0"/>
                      <a:ext cx="1348847" cy="1492580"/>
                    </a:xfrm>
                    <a:prstGeom prst="flowChartPunchedTape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56"/>
          <w:szCs w:val="56"/>
        </w:rPr>
        <w:t xml:space="preserve">   </w:t>
      </w:r>
      <w:r>
        <w:rPr>
          <w:rFonts w:ascii="Times New Roman" w:eastAsia="Times New Roman" w:hAnsi="Times New Roman" w:cs="Times New Roman"/>
          <w:noProof/>
          <w:sz w:val="56"/>
          <w:szCs w:val="56"/>
        </w:rPr>
        <w:drawing>
          <wp:inline distT="0" distB="0" distL="0" distR="0">
            <wp:extent cx="1943100" cy="1276350"/>
            <wp:effectExtent l="0" t="0" r="0" b="0"/>
            <wp:docPr id="1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C:\Users\ШКОЛА\Desktop\DSCF8733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721" cy="1228639"/>
                    </a:xfrm>
                    <a:prstGeom prst="verticalScroll">
                      <a:avLst/>
                    </a:prstGeom>
                    <a:noFill/>
                    <a:ln>
                      <a:noFill/>
                    </a:ln>
                    <a:effectLst>
                      <a:outerShdw blurRad="44450" dist="27940" dir="5400000" algn="ctr">
                        <a:srgbClr val="000000">
                          <a:alpha val="32000"/>
                        </a:srgbClr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balanced" dir="t">
                        <a:rot lat="0" lon="0" rev="8700000"/>
                      </a:lightRig>
                    </a:scene3d>
                    <a:sp3d/>
                    <a:extLst>
                      <a:ext uri="{909E8E84-426E-40DD-AFC4-6F175D3DCCD1}">
                        <a14:hiddenFill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56"/>
          <w:szCs w:val="56"/>
        </w:rPr>
        <w:t xml:space="preserve"> </w:t>
      </w:r>
      <w:r>
        <w:rPr>
          <w:rFonts w:ascii="Times New Roman" w:eastAsia="Times New Roman" w:hAnsi="Times New Roman" w:cs="Times New Roman"/>
          <w:noProof/>
          <w:sz w:val="56"/>
          <w:szCs w:val="56"/>
        </w:rPr>
        <w:drawing>
          <wp:inline distT="0" distB="0" distL="0" distR="0">
            <wp:extent cx="2019300" cy="1600200"/>
            <wp:effectExtent l="0" t="0" r="0" b="0"/>
            <wp:docPr id="3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Фото День молодого избирателя 2016\P3170991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 rot="997809">
                      <a:off x="0" y="0"/>
                      <a:ext cx="1581150" cy="1400175"/>
                    </a:xfrm>
                    <a:prstGeom prst="flowChartPunchedTape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127000" dist="38100" dir="2700000" algn="ctr">
                        <a:srgbClr val="000000">
                          <a:alpha val="4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7C703A" w:rsidRDefault="007C703A" w:rsidP="007C70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56"/>
          <w:szCs w:val="56"/>
        </w:rPr>
      </w:pPr>
    </w:p>
    <w:p w:rsidR="007C703A" w:rsidRDefault="007C703A" w:rsidP="007C703A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Мероприятия Марафона «День молодого избирателя в Партизанском районе» продолжаются. Копилка </w:t>
      </w:r>
      <w:r>
        <w:rPr>
          <w:rFonts w:ascii="Times New Roman" w:hAnsi="Times New Roman" w:cs="Times New Roman"/>
          <w:bCs/>
          <w:sz w:val="28"/>
          <w:szCs w:val="28"/>
        </w:rPr>
        <w:t xml:space="preserve">методических разработок "Молодежь и выборы" наполняется все новыми материалами.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В него уже в</w:t>
      </w:r>
      <w:r>
        <w:rPr>
          <w:rFonts w:ascii="Times New Roman" w:hAnsi="Times New Roman"/>
          <w:color w:val="000000"/>
          <w:sz w:val="28"/>
          <w:szCs w:val="28"/>
        </w:rPr>
        <w:t xml:space="preserve">ошли Памятки молодому избирателю; сценарии встреч </w:t>
      </w:r>
      <w:r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  <w:t>«Наше будущее в наших руках», «Молодежь и выборы» (</w:t>
      </w:r>
      <w:r>
        <w:rPr>
          <w:rFonts w:ascii="Times New Roman" w:hAnsi="Times New Roman"/>
          <w:color w:val="000000"/>
          <w:sz w:val="28"/>
          <w:szCs w:val="28"/>
        </w:rPr>
        <w:t xml:space="preserve">в режиме «круглого стола»); </w:t>
      </w:r>
      <w:r>
        <w:rPr>
          <w:rFonts w:ascii="Times New Roman" w:eastAsia="Times New Roman" w:hAnsi="Times New Roman" w:cs="Times New Roman"/>
          <w:sz w:val="28"/>
          <w:szCs w:val="28"/>
        </w:rPr>
        <w:t>классных часов</w:t>
      </w:r>
      <w:r w:rsidR="009D4EB7">
        <w:rPr>
          <w:rFonts w:ascii="Times New Roman" w:eastAsia="Times New Roman" w:hAnsi="Times New Roman" w:cs="Times New Roman"/>
          <w:sz w:val="28"/>
          <w:szCs w:val="28"/>
        </w:rPr>
        <w:t xml:space="preserve"> и открытых уроков по теме </w:t>
      </w:r>
      <w:r w:rsidR="009D4EB7">
        <w:rPr>
          <w:rFonts w:ascii="Times New Roman" w:hAnsi="Times New Roman" w:cs="Calibri"/>
          <w:sz w:val="28"/>
          <w:szCs w:val="28"/>
          <w:lang w:eastAsia="ar-SA"/>
        </w:rPr>
        <w:t>«Развитие избирательного права в России»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bCs/>
          <w:sz w:val="28"/>
          <w:szCs w:val="28"/>
        </w:rPr>
        <w:t xml:space="preserve">конкурсов КВН «Политика - дело тонкое», актерского мастерства «Накануне выборов»; </w:t>
      </w:r>
      <w:r>
        <w:rPr>
          <w:rFonts w:ascii="Times New Roman" w:hAnsi="Times New Roman" w:cs="Times New Roman"/>
          <w:sz w:val="28"/>
          <w:szCs w:val="28"/>
        </w:rPr>
        <w:t>Ток-шоу «Твой голос нужен России!»;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правовые викторины; тематические деловые </w:t>
      </w:r>
      <w:r>
        <w:rPr>
          <w:rFonts w:ascii="Times New Roman" w:hAnsi="Times New Roman"/>
          <w:color w:val="000000"/>
          <w:sz w:val="28"/>
          <w:szCs w:val="28"/>
        </w:rPr>
        <w:t>и творческие игры;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анкеты и тестовые задания для будущих и молодых избирателей.</w:t>
      </w:r>
    </w:p>
    <w:p w:rsidR="007C703A" w:rsidRDefault="007C703A" w:rsidP="007C70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этом году его материалами уже воспользовались  МОУ СОШ сел                                                  Золотая Долина,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Владимиро-Александровское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Фроловка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>; участковая  комиссия избирательного участка  №2305 (председатель  комиссии  Е.А. Костикова).</w:t>
      </w:r>
    </w:p>
    <w:p w:rsidR="00326CB3" w:rsidRDefault="002607EB" w:rsidP="00326C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7C703A">
        <w:rPr>
          <w:rFonts w:ascii="Times New Roman" w:hAnsi="Times New Roman" w:cs="Times New Roman"/>
          <w:sz w:val="28"/>
          <w:szCs w:val="28"/>
        </w:rPr>
        <w:t xml:space="preserve">ебята МОУ СОШ </w:t>
      </w:r>
      <w:proofErr w:type="gramStart"/>
      <w:r w:rsidR="007C703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7C703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C703A">
        <w:rPr>
          <w:rFonts w:ascii="Times New Roman" w:hAnsi="Times New Roman" w:cs="Times New Roman"/>
          <w:sz w:val="28"/>
          <w:szCs w:val="28"/>
        </w:rPr>
        <w:t>Золотая</w:t>
      </w:r>
      <w:proofErr w:type="gramEnd"/>
      <w:r w:rsidR="007C703A">
        <w:rPr>
          <w:rFonts w:ascii="Times New Roman" w:hAnsi="Times New Roman" w:cs="Times New Roman"/>
          <w:sz w:val="28"/>
          <w:szCs w:val="28"/>
        </w:rPr>
        <w:t xml:space="preserve"> Долина  Игорь Сахаров и Мария </w:t>
      </w:r>
      <w:proofErr w:type="spellStart"/>
      <w:r w:rsidR="007C703A">
        <w:rPr>
          <w:rFonts w:ascii="Times New Roman" w:hAnsi="Times New Roman" w:cs="Times New Roman"/>
          <w:sz w:val="28"/>
          <w:szCs w:val="28"/>
        </w:rPr>
        <w:t>Беленко</w:t>
      </w:r>
      <w:proofErr w:type="spellEnd"/>
      <w:r w:rsidR="007C703A">
        <w:rPr>
          <w:rFonts w:ascii="Times New Roman" w:hAnsi="Times New Roman"/>
          <w:bCs/>
          <w:sz w:val="28"/>
          <w:szCs w:val="28"/>
        </w:rPr>
        <w:t xml:space="preserve"> </w:t>
      </w:r>
      <w:r w:rsidR="00C22E83">
        <w:rPr>
          <w:rFonts w:ascii="Times New Roman" w:hAnsi="Times New Roman"/>
          <w:bCs/>
          <w:sz w:val="28"/>
          <w:szCs w:val="28"/>
        </w:rPr>
        <w:t xml:space="preserve">заинтересовались материалами предложенной </w:t>
      </w:r>
      <w:r w:rsidR="007C703A">
        <w:rPr>
          <w:rFonts w:ascii="Times New Roman" w:hAnsi="Times New Roman" w:cs="Calibri"/>
          <w:sz w:val="28"/>
          <w:szCs w:val="28"/>
          <w:lang w:eastAsia="ar-SA"/>
        </w:rPr>
        <w:t>тем</w:t>
      </w:r>
      <w:r w:rsidR="00C22E83">
        <w:rPr>
          <w:rFonts w:ascii="Times New Roman" w:hAnsi="Times New Roman" w:cs="Calibri"/>
          <w:sz w:val="28"/>
          <w:szCs w:val="28"/>
          <w:lang w:eastAsia="ar-SA"/>
        </w:rPr>
        <w:t xml:space="preserve">ы </w:t>
      </w:r>
      <w:r w:rsidR="007C703A">
        <w:rPr>
          <w:rFonts w:ascii="Times New Roman" w:hAnsi="Times New Roman" w:cs="Calibri"/>
          <w:sz w:val="28"/>
          <w:szCs w:val="28"/>
          <w:lang w:eastAsia="ar-SA"/>
        </w:rPr>
        <w:t>«Развитие избирательного права в России»</w:t>
      </w:r>
      <w:r w:rsidR="00C22E83">
        <w:rPr>
          <w:rFonts w:ascii="Times New Roman" w:hAnsi="Times New Roman" w:cs="Calibri"/>
          <w:sz w:val="28"/>
          <w:szCs w:val="28"/>
          <w:lang w:eastAsia="ar-SA"/>
        </w:rPr>
        <w:t xml:space="preserve">. </w:t>
      </w:r>
      <w:r w:rsidR="007C703A">
        <w:rPr>
          <w:rFonts w:ascii="Times New Roman" w:hAnsi="Times New Roman" w:cs="Calibri"/>
          <w:sz w:val="28"/>
          <w:szCs w:val="28"/>
          <w:lang w:eastAsia="ar-SA"/>
        </w:rPr>
        <w:t xml:space="preserve"> </w:t>
      </w:r>
      <w:r w:rsidR="00C22E83">
        <w:rPr>
          <w:rFonts w:ascii="Times New Roman" w:hAnsi="Times New Roman" w:cs="Calibri"/>
          <w:sz w:val="28"/>
          <w:szCs w:val="28"/>
          <w:lang w:eastAsia="ar-SA"/>
        </w:rPr>
        <w:t xml:space="preserve">А их наставник,  учитель истории и обществознания,  Людмила Григорьевна Сахарова,  предложила </w:t>
      </w:r>
      <w:r w:rsidR="00326CB3">
        <w:rPr>
          <w:rFonts w:ascii="Times New Roman" w:hAnsi="Times New Roman" w:cs="Calibri"/>
          <w:sz w:val="28"/>
          <w:szCs w:val="28"/>
          <w:lang w:eastAsia="ar-SA"/>
        </w:rPr>
        <w:t xml:space="preserve">ребятам </w:t>
      </w:r>
      <w:r w:rsidR="00C22E83">
        <w:rPr>
          <w:rFonts w:ascii="Times New Roman" w:hAnsi="Times New Roman" w:cs="Calibri"/>
          <w:sz w:val="28"/>
          <w:szCs w:val="28"/>
          <w:lang w:eastAsia="ar-SA"/>
        </w:rPr>
        <w:t xml:space="preserve">принять участие </w:t>
      </w:r>
      <w:r w:rsidR="00326CB3">
        <w:rPr>
          <w:rFonts w:ascii="Times New Roman" w:hAnsi="Times New Roman" w:cs="Calibri"/>
          <w:sz w:val="28"/>
          <w:szCs w:val="28"/>
          <w:lang w:eastAsia="ar-SA"/>
        </w:rPr>
        <w:t xml:space="preserve">в </w:t>
      </w:r>
      <w:r w:rsidR="00326CB3">
        <w:rPr>
          <w:rFonts w:ascii="Times New Roman" w:hAnsi="Times New Roman" w:cs="Times New Roman"/>
          <w:sz w:val="28"/>
          <w:szCs w:val="28"/>
        </w:rPr>
        <w:t>районном конкурсе  исследовательских и проектных работ «Шаги в науку»</w:t>
      </w:r>
      <w:r w:rsidR="003A5498">
        <w:rPr>
          <w:rFonts w:ascii="Times New Roman" w:hAnsi="Times New Roman" w:cs="Times New Roman"/>
          <w:sz w:val="28"/>
          <w:szCs w:val="28"/>
        </w:rPr>
        <w:t xml:space="preserve"> с этой темой</w:t>
      </w:r>
      <w:r w:rsidR="00326CB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C703A" w:rsidRDefault="003A5498" w:rsidP="007C70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-1090930</wp:posOffset>
            </wp:positionH>
            <wp:positionV relativeFrom="paragraph">
              <wp:posOffset>-1872615</wp:posOffset>
            </wp:positionV>
            <wp:extent cx="8943975" cy="11801475"/>
            <wp:effectExtent l="19050" t="0" r="9525" b="0"/>
            <wp:wrapNone/>
            <wp:docPr id="1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3975" cy="11801475"/>
                    </a:xfrm>
                    <a:prstGeom prst="horizontalScroll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C703A">
        <w:rPr>
          <w:rFonts w:ascii="Times New Roman" w:eastAsia="Times New Roman" w:hAnsi="Times New Roman" w:cs="Times New Roman"/>
          <w:sz w:val="28"/>
          <w:szCs w:val="28"/>
        </w:rPr>
        <w:t xml:space="preserve">В ходе подготовки к защите проекта, ребята </w:t>
      </w:r>
      <w:r w:rsidR="00326CB3">
        <w:rPr>
          <w:rFonts w:ascii="Times New Roman" w:eastAsia="Times New Roman" w:hAnsi="Times New Roman" w:cs="Times New Roman"/>
          <w:sz w:val="28"/>
          <w:szCs w:val="28"/>
        </w:rPr>
        <w:t xml:space="preserve">вместе с учителем совершили </w:t>
      </w:r>
      <w:r w:rsidR="007C703A">
        <w:rPr>
          <w:rFonts w:ascii="Times New Roman" w:eastAsia="Times New Roman" w:hAnsi="Times New Roman" w:cs="Times New Roman"/>
          <w:sz w:val="28"/>
          <w:szCs w:val="28"/>
        </w:rPr>
        <w:t>экскурси</w:t>
      </w:r>
      <w:r w:rsidR="00326CB3">
        <w:rPr>
          <w:rFonts w:ascii="Times New Roman" w:eastAsia="Times New Roman" w:hAnsi="Times New Roman" w:cs="Times New Roman"/>
          <w:sz w:val="28"/>
          <w:szCs w:val="28"/>
        </w:rPr>
        <w:t>ю</w:t>
      </w:r>
      <w:r w:rsidR="007C70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26CB3">
        <w:rPr>
          <w:rFonts w:ascii="Times New Roman" w:eastAsia="Times New Roman" w:hAnsi="Times New Roman" w:cs="Times New Roman"/>
          <w:sz w:val="28"/>
          <w:szCs w:val="28"/>
        </w:rPr>
        <w:t xml:space="preserve">по кабинетам </w:t>
      </w:r>
      <w:r w:rsidR="007C703A">
        <w:rPr>
          <w:rFonts w:ascii="Times New Roman" w:eastAsia="Times New Roman" w:hAnsi="Times New Roman" w:cs="Times New Roman"/>
          <w:sz w:val="28"/>
          <w:szCs w:val="28"/>
        </w:rPr>
        <w:t>избирательной комиссии, взяли интервью у ее председателя Ж.А. Запорощенко, выяснили</w:t>
      </w:r>
      <w:r w:rsidR="00CB5039">
        <w:rPr>
          <w:rFonts w:ascii="Times New Roman" w:eastAsia="Times New Roman" w:hAnsi="Times New Roman" w:cs="Times New Roman"/>
          <w:sz w:val="28"/>
          <w:szCs w:val="28"/>
        </w:rPr>
        <w:t>,</w:t>
      </w:r>
      <w:r w:rsidR="007C703A">
        <w:rPr>
          <w:rFonts w:ascii="Times New Roman" w:eastAsia="Times New Roman" w:hAnsi="Times New Roman" w:cs="Times New Roman"/>
          <w:sz w:val="28"/>
          <w:szCs w:val="28"/>
        </w:rPr>
        <w:t xml:space="preserve"> сколько избирательных участков на территории района, кто работает в участковых комиссиях, могут ли молодые люди стать членами комиссии и что для этого нужно.  </w:t>
      </w:r>
    </w:p>
    <w:p w:rsidR="00C22E83" w:rsidRDefault="00326CB3" w:rsidP="00861C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17 марта председатель территориальной избирательной комисс</w:t>
      </w:r>
      <w:proofErr w:type="gramStart"/>
      <w:r>
        <w:rPr>
          <w:rFonts w:ascii="Times New Roman" w:hAnsi="Times New Roman"/>
          <w:bCs/>
          <w:sz w:val="28"/>
          <w:szCs w:val="28"/>
        </w:rPr>
        <w:t>ии и ее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заместитель О.В. </w:t>
      </w:r>
      <w:proofErr w:type="spellStart"/>
      <w:r>
        <w:rPr>
          <w:rFonts w:ascii="Times New Roman" w:hAnsi="Times New Roman"/>
          <w:bCs/>
          <w:sz w:val="28"/>
          <w:szCs w:val="28"/>
        </w:rPr>
        <w:t>Цакун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побывали в </w:t>
      </w:r>
      <w:r>
        <w:rPr>
          <w:rFonts w:ascii="Times New Roman" w:hAnsi="Times New Roman" w:cs="Times New Roman"/>
          <w:sz w:val="28"/>
          <w:szCs w:val="28"/>
        </w:rPr>
        <w:t xml:space="preserve">МОУ СОШ с. </w:t>
      </w:r>
      <w:proofErr w:type="spellStart"/>
      <w:r>
        <w:rPr>
          <w:rFonts w:ascii="Times New Roman" w:hAnsi="Times New Roman"/>
          <w:bCs/>
          <w:sz w:val="28"/>
          <w:szCs w:val="28"/>
        </w:rPr>
        <w:t>Новицкое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 конкурсе</w:t>
      </w:r>
      <w:r w:rsidR="00861CE3">
        <w:rPr>
          <w:rFonts w:ascii="Times New Roman" w:hAnsi="Times New Roman" w:cs="Times New Roman"/>
          <w:sz w:val="28"/>
          <w:szCs w:val="28"/>
        </w:rPr>
        <w:t xml:space="preserve"> «Шаги в науку»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861C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Они стали свидетелями защиты проекта</w:t>
      </w:r>
      <w:r w:rsidR="00861CE3">
        <w:rPr>
          <w:rFonts w:ascii="Times New Roman" w:hAnsi="Times New Roman" w:cs="Times New Roman"/>
          <w:sz w:val="28"/>
          <w:szCs w:val="28"/>
        </w:rPr>
        <w:t xml:space="preserve"> </w:t>
      </w:r>
      <w:r w:rsidR="00861CE3">
        <w:rPr>
          <w:rFonts w:ascii="Times New Roman" w:hAnsi="Times New Roman" w:cs="Calibri"/>
          <w:sz w:val="28"/>
          <w:szCs w:val="28"/>
          <w:lang w:eastAsia="ar-SA"/>
        </w:rPr>
        <w:t>«Развитие избирательного права в России»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Творческий подход </w:t>
      </w:r>
      <w:r w:rsidR="007C703A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его </w:t>
      </w:r>
      <w:r w:rsidR="007C703A">
        <w:rPr>
          <w:rFonts w:ascii="Times New Roman" w:eastAsia="Times New Roman" w:hAnsi="Times New Roman" w:cs="Times New Roman"/>
          <w:sz w:val="28"/>
          <w:szCs w:val="28"/>
        </w:rPr>
        <w:t xml:space="preserve">созданию, качество излагаемого материала вызвали неподдельный  интерес у присутствующих. На вопросы  слушателей ребята отвечали быстро и уверенно.   </w:t>
      </w:r>
      <w:r w:rsidR="003A5498">
        <w:rPr>
          <w:rFonts w:ascii="Times New Roman" w:eastAsia="Times New Roman" w:hAnsi="Times New Roman" w:cs="Times New Roman"/>
          <w:sz w:val="28"/>
          <w:szCs w:val="28"/>
        </w:rPr>
        <w:t xml:space="preserve">Подведя итоги, жюри конкурса единогласно </w:t>
      </w:r>
      <w:r w:rsidR="00861CE3">
        <w:rPr>
          <w:rFonts w:ascii="Times New Roman" w:eastAsia="Times New Roman" w:hAnsi="Times New Roman" w:cs="Times New Roman"/>
          <w:sz w:val="28"/>
          <w:szCs w:val="28"/>
        </w:rPr>
        <w:t xml:space="preserve">присудило 1 место работе </w:t>
      </w:r>
      <w:r w:rsidR="00861CE3">
        <w:rPr>
          <w:rFonts w:ascii="Times New Roman" w:hAnsi="Times New Roman" w:cs="Times New Roman"/>
          <w:sz w:val="28"/>
          <w:szCs w:val="28"/>
        </w:rPr>
        <w:t>Игоря Сахаров</w:t>
      </w:r>
      <w:r w:rsidR="00E548FC">
        <w:rPr>
          <w:rFonts w:ascii="Times New Roman" w:hAnsi="Times New Roman" w:cs="Times New Roman"/>
          <w:sz w:val="28"/>
          <w:szCs w:val="28"/>
        </w:rPr>
        <w:t>а</w:t>
      </w:r>
      <w:r w:rsidR="00861CE3">
        <w:rPr>
          <w:rFonts w:ascii="Times New Roman" w:hAnsi="Times New Roman" w:cs="Times New Roman"/>
          <w:sz w:val="28"/>
          <w:szCs w:val="28"/>
        </w:rPr>
        <w:t xml:space="preserve"> и Марии </w:t>
      </w:r>
      <w:proofErr w:type="spellStart"/>
      <w:r w:rsidR="00861CE3">
        <w:rPr>
          <w:rFonts w:ascii="Times New Roman" w:hAnsi="Times New Roman" w:cs="Times New Roman"/>
          <w:sz w:val="28"/>
          <w:szCs w:val="28"/>
        </w:rPr>
        <w:t>Беленко</w:t>
      </w:r>
      <w:proofErr w:type="spellEnd"/>
      <w:r w:rsidR="00861CE3">
        <w:rPr>
          <w:rFonts w:ascii="Times New Roman" w:hAnsi="Times New Roman" w:cs="Times New Roman"/>
          <w:sz w:val="28"/>
          <w:szCs w:val="28"/>
        </w:rPr>
        <w:t>.</w:t>
      </w:r>
      <w:r w:rsidR="00861CE3">
        <w:rPr>
          <w:rFonts w:ascii="Times New Roman" w:hAnsi="Times New Roman"/>
          <w:bCs/>
          <w:sz w:val="28"/>
          <w:szCs w:val="28"/>
        </w:rPr>
        <w:t xml:space="preserve"> </w:t>
      </w:r>
      <w:r w:rsidR="007C703A">
        <w:rPr>
          <w:rFonts w:ascii="Times New Roman" w:eastAsia="Times New Roman" w:hAnsi="Times New Roman" w:cs="Times New Roman"/>
          <w:sz w:val="28"/>
          <w:szCs w:val="28"/>
        </w:rPr>
        <w:t xml:space="preserve">Победа ребят – это заслуженная оценка  и  результат  </w:t>
      </w:r>
      <w:r w:rsidR="007C703A">
        <w:rPr>
          <w:rFonts w:ascii="Times New Roman" w:hAnsi="Times New Roman" w:cs="Times New Roman"/>
          <w:sz w:val="28"/>
          <w:szCs w:val="28"/>
        </w:rPr>
        <w:t>сотрудничества</w:t>
      </w:r>
      <w:r w:rsidR="007C703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7C703A">
        <w:rPr>
          <w:rFonts w:ascii="Times New Roman" w:hAnsi="Times New Roman" w:cs="Times New Roman"/>
          <w:sz w:val="28"/>
          <w:szCs w:val="28"/>
        </w:rPr>
        <w:t xml:space="preserve">для достижения общей цели. </w:t>
      </w:r>
    </w:p>
    <w:p w:rsidR="00506551" w:rsidRDefault="008844F3" w:rsidP="0050655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дни школьных весенних каникул </w:t>
      </w:r>
      <w:r w:rsidR="00506551">
        <w:rPr>
          <w:rFonts w:ascii="Times New Roman" w:hAnsi="Times New Roman" w:cs="Times New Roman"/>
          <w:color w:val="000000"/>
          <w:sz w:val="28"/>
          <w:szCs w:val="28"/>
        </w:rPr>
        <w:t xml:space="preserve"> пройдут встречи  и конкурсы под общим названием «Наше будущее – в наших руках».</w:t>
      </w:r>
    </w:p>
    <w:p w:rsidR="00E548FC" w:rsidRDefault="00333498" w:rsidP="00E548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Территориальная </w:t>
      </w:r>
      <w:r w:rsidR="000B0D86" w:rsidRPr="000B0D86">
        <w:rPr>
          <w:rFonts w:ascii="Times New Roman" w:hAnsi="Times New Roman" w:cs="Times New Roman"/>
          <w:color w:val="000000"/>
          <w:sz w:val="28"/>
          <w:szCs w:val="28"/>
        </w:rPr>
        <w:t>избирательная комиссия</w:t>
      </w:r>
      <w:r w:rsidR="000B0D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B0D86">
        <w:rPr>
          <w:rFonts w:ascii="Times New Roman" w:eastAsia="Times New Roman" w:hAnsi="Times New Roman" w:cs="Times New Roman"/>
          <w:sz w:val="28"/>
          <w:szCs w:val="28"/>
        </w:rPr>
        <w:t>полагает</w:t>
      </w:r>
      <w:r w:rsidR="008F5E07" w:rsidRPr="000B0D86">
        <w:rPr>
          <w:rFonts w:ascii="Times New Roman" w:eastAsia="Times New Roman" w:hAnsi="Times New Roman" w:cs="Times New Roman"/>
          <w:sz w:val="28"/>
          <w:szCs w:val="28"/>
        </w:rPr>
        <w:t>,</w:t>
      </w:r>
      <w:r w:rsidR="001C5B8C">
        <w:rPr>
          <w:rFonts w:ascii="Times New Roman" w:eastAsia="Times New Roman" w:hAnsi="Times New Roman" w:cs="Times New Roman"/>
          <w:sz w:val="28"/>
          <w:szCs w:val="28"/>
        </w:rPr>
        <w:t xml:space="preserve"> что </w:t>
      </w:r>
      <w:r w:rsidR="008F5E07" w:rsidRPr="000B0D86">
        <w:rPr>
          <w:rFonts w:ascii="Times New Roman" w:eastAsia="Times New Roman" w:hAnsi="Times New Roman" w:cs="Times New Roman"/>
          <w:sz w:val="28"/>
          <w:szCs w:val="28"/>
        </w:rPr>
        <w:t>дополнительным способом мобилизации молодых избирателей, повышения электоральной активности молодежи мо</w:t>
      </w:r>
      <w:r w:rsidR="000B0D86">
        <w:rPr>
          <w:rFonts w:ascii="Times New Roman" w:eastAsia="Times New Roman" w:hAnsi="Times New Roman" w:cs="Times New Roman"/>
          <w:sz w:val="28"/>
          <w:szCs w:val="28"/>
        </w:rPr>
        <w:t>же</w:t>
      </w:r>
      <w:r w:rsidR="008F5E07" w:rsidRPr="000B0D86">
        <w:rPr>
          <w:rFonts w:ascii="Times New Roman" w:eastAsia="Times New Roman" w:hAnsi="Times New Roman" w:cs="Times New Roman"/>
          <w:sz w:val="28"/>
          <w:szCs w:val="28"/>
        </w:rPr>
        <w:t>т стать</w:t>
      </w:r>
      <w:r w:rsidR="000B0D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F5E07" w:rsidRPr="000B0D86">
        <w:rPr>
          <w:rFonts w:ascii="Times New Roman" w:eastAsia="Times New Roman" w:hAnsi="Times New Roman" w:cs="Times New Roman"/>
          <w:sz w:val="28"/>
          <w:szCs w:val="28"/>
        </w:rPr>
        <w:t xml:space="preserve">проведение </w:t>
      </w:r>
      <w:proofErr w:type="spellStart"/>
      <w:r w:rsidR="008F5E07" w:rsidRPr="000B0D86">
        <w:rPr>
          <w:rFonts w:ascii="Times New Roman" w:eastAsia="Times New Roman" w:hAnsi="Times New Roman" w:cs="Times New Roman"/>
          <w:sz w:val="28"/>
          <w:szCs w:val="28"/>
        </w:rPr>
        <w:t>флешмоба</w:t>
      </w:r>
      <w:proofErr w:type="spellEnd"/>
      <w:r w:rsidR="008F5E07" w:rsidRPr="000B0D86">
        <w:rPr>
          <w:rFonts w:ascii="Times New Roman" w:eastAsia="Times New Roman" w:hAnsi="Times New Roman" w:cs="Times New Roman"/>
          <w:sz w:val="28"/>
          <w:szCs w:val="28"/>
        </w:rPr>
        <w:t xml:space="preserve"> «Иду на выборы»</w:t>
      </w:r>
      <w:r w:rsidR="00E548F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F5E07" w:rsidRPr="00E548FC" w:rsidRDefault="000B0D86" w:rsidP="00E548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Партнеры поддержали эту идею,</w:t>
      </w:r>
      <w:r w:rsidR="005065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осуществление которой  назначено на 12 июня 2016 года в рамках мероприятий, посвященных 90-летию Партизанского района и Дня России. </w:t>
      </w:r>
      <w:r w:rsidR="008F5E07" w:rsidRPr="000B0D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B0D8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F5E07" w:rsidRDefault="00132898" w:rsidP="000B0D86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Территориальная избирательная комиссия </w:t>
      </w:r>
      <w:r w:rsidR="008844F3">
        <w:rPr>
          <w:rFonts w:ascii="Times New Roman" w:eastAsia="Times New Roman" w:hAnsi="Times New Roman" w:cs="Times New Roman"/>
          <w:sz w:val="28"/>
          <w:szCs w:val="28"/>
        </w:rPr>
        <w:t xml:space="preserve"> и ее партнера у</w:t>
      </w:r>
      <w:r w:rsidR="008F5E07" w:rsidRPr="00FF0C98">
        <w:rPr>
          <w:rFonts w:ascii="Times New Roman" w:eastAsia="Times New Roman" w:hAnsi="Times New Roman" w:cs="Times New Roman"/>
          <w:sz w:val="28"/>
          <w:szCs w:val="28"/>
        </w:rPr>
        <w:t>беждены, что в период подготовки и проведения федеральной и региональной избирательных кампаний</w:t>
      </w:r>
      <w:r w:rsidR="008844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44F3" w:rsidRPr="00FF0C98">
        <w:rPr>
          <w:rFonts w:ascii="Times New Roman" w:eastAsia="Times New Roman" w:hAnsi="Times New Roman" w:cs="Times New Roman"/>
          <w:sz w:val="28"/>
          <w:szCs w:val="28"/>
        </w:rPr>
        <w:t>2016 год</w:t>
      </w:r>
      <w:r w:rsidR="008844F3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F5E07" w:rsidRPr="00FF0C98">
        <w:rPr>
          <w:rFonts w:ascii="Times New Roman" w:eastAsia="Times New Roman" w:hAnsi="Times New Roman" w:cs="Times New Roman"/>
          <w:sz w:val="28"/>
          <w:szCs w:val="28"/>
        </w:rPr>
        <w:t>, мероприятия в рамках Дня молодого избирателя станут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 только площадкой для встреч</w:t>
      </w:r>
      <w:r w:rsidR="008F5E07" w:rsidRPr="00FF0C98">
        <w:rPr>
          <w:rFonts w:ascii="Times New Roman" w:eastAsia="Times New Roman" w:hAnsi="Times New Roman" w:cs="Times New Roman"/>
          <w:sz w:val="28"/>
          <w:szCs w:val="28"/>
        </w:rPr>
        <w:t xml:space="preserve"> с целевой аудиторией, но и универсальным инструментом для организации правового просвещения, воспитания гражданской ответственности и повышения электоральной активности молодых избирателей.</w:t>
      </w:r>
      <w:proofErr w:type="gramEnd"/>
    </w:p>
    <w:p w:rsidR="00C329BF" w:rsidRDefault="000E211A" w:rsidP="00C329BF">
      <w:pPr>
        <w:tabs>
          <w:tab w:val="left" w:pos="3855"/>
          <w:tab w:val="left" w:pos="6015"/>
        </w:tabs>
        <w:ind w:firstLine="708"/>
        <w:jc w:val="both"/>
        <w:rPr>
          <w:rFonts w:ascii="Times New Roman" w:eastAsia="Times New Roman" w:hAnsi="Times New Roman" w:cs="Times New Roman"/>
          <w:b/>
          <w:color w:val="FF0000"/>
          <w:sz w:val="56"/>
          <w:szCs w:val="56"/>
        </w:rPr>
      </w:pPr>
      <w:r w:rsidRPr="000E211A">
        <w:rPr>
          <w:noProof/>
        </w:rPr>
        <w:pict>
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<v:stroke joinstyle="miter"/>
            <v:path o:connecttype="custom" o:connectlocs="10800,2147;0,10800;10800,19450;21600,10800" textboxrect="0,4337,21600,17260"/>
          </v:shapetype>
          <v:shape id="_x0000_s1033" type="#_x0000_t122" style="position:absolute;left:0;text-align:left;margin-left:288.35pt;margin-top:14.55pt;width:168.75pt;height:90.75pt;z-index:-251654656" wrapcoords="14327 -960 12343 -840 9698 240 9698 960 -882 1440 -882 18720 220 20160 220 20520 3196 21480 4188 21480 6392 21480 7494 21480 10580 20520 17192 20160 21710 19440 21600 1920 20829 960 20939 360 18073 -840 16090 -960 14327 -960">
            <v:shadow on="t" opacity=".5" offset="-6pt,-6pt"/>
          </v:shape>
        </w:pict>
      </w:r>
      <w:r w:rsidR="00132898" w:rsidRPr="00132898">
        <w:rPr>
          <w:rFonts w:ascii="Times New Roman" w:eastAsia="Times New Roman" w:hAnsi="Times New Roman" w:cs="Times New Roman"/>
          <w:b/>
          <w:color w:val="FF0000"/>
          <w:sz w:val="56"/>
          <w:szCs w:val="56"/>
        </w:rPr>
        <w:t>Я</w:t>
      </w:r>
      <w:r w:rsidR="00686D5B">
        <w:rPr>
          <w:rFonts w:ascii="Times New Roman" w:eastAsia="Times New Roman" w:hAnsi="Times New Roman" w:cs="Times New Roman"/>
          <w:b/>
          <w:color w:val="FF0000"/>
          <w:sz w:val="56"/>
          <w:szCs w:val="56"/>
        </w:rPr>
        <w:t xml:space="preserve"> </w:t>
      </w:r>
      <w:r w:rsidR="00132898">
        <w:rPr>
          <w:rFonts w:ascii="Times New Roman" w:eastAsia="Times New Roman" w:hAnsi="Times New Roman" w:cs="Times New Roman"/>
          <w:b/>
          <w:color w:val="FF0000"/>
          <w:sz w:val="56"/>
          <w:szCs w:val="56"/>
        </w:rPr>
        <w:t>= ГОЛОС</w:t>
      </w:r>
      <w:r w:rsidR="00C329BF">
        <w:rPr>
          <w:rFonts w:ascii="Times New Roman" w:eastAsia="Times New Roman" w:hAnsi="Times New Roman" w:cs="Times New Roman"/>
          <w:b/>
          <w:color w:val="FF0000"/>
          <w:sz w:val="56"/>
          <w:szCs w:val="56"/>
        </w:rPr>
        <w:tab/>
      </w:r>
    </w:p>
    <w:p w:rsidR="00686D5B" w:rsidRDefault="00C329BF" w:rsidP="00C329BF">
      <w:pPr>
        <w:tabs>
          <w:tab w:val="left" w:pos="3855"/>
          <w:tab w:val="left" w:pos="6015"/>
        </w:tabs>
        <w:ind w:firstLine="708"/>
        <w:jc w:val="both"/>
        <w:rPr>
          <w:rFonts w:ascii="Times New Roman" w:eastAsia="Times New Roman" w:hAnsi="Times New Roman" w:cs="Times New Roman"/>
          <w:b/>
          <w:color w:val="FF0000"/>
          <w:sz w:val="56"/>
          <w:szCs w:val="56"/>
        </w:rPr>
      </w:pPr>
      <w:r>
        <w:rPr>
          <w:rFonts w:ascii="Times New Roman" w:eastAsia="Times New Roman" w:hAnsi="Times New Roman" w:cs="Times New Roman"/>
          <w:b/>
          <w:noProof/>
          <w:color w:val="FF0000"/>
          <w:sz w:val="56"/>
          <w:szCs w:val="56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261620</wp:posOffset>
            </wp:positionH>
            <wp:positionV relativeFrom="paragraph">
              <wp:posOffset>546100</wp:posOffset>
            </wp:positionV>
            <wp:extent cx="1371600" cy="1219200"/>
            <wp:effectExtent l="19050" t="0" r="0" b="0"/>
            <wp:wrapSquare wrapText="bothSides"/>
            <wp:docPr id="37" name="Рисунок 40" descr="https://im0-tub-ru.yandex.net/i?id=0bed5014be154a8b0b2638db438d28fb&amp;n=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im0-tub-ru.yandex.net/i?id=0bed5014be154a8b0b2638db438d28fb&amp;n=22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color w:val="FF0000"/>
          <w:sz w:val="56"/>
          <w:szCs w:val="56"/>
        </w:rPr>
        <w:t xml:space="preserve">                     </w:t>
      </w:r>
      <w:r w:rsidR="00CE6631">
        <w:rPr>
          <w:rFonts w:ascii="Times New Roman" w:eastAsia="Times New Roman" w:hAnsi="Times New Roman" w:cs="Times New Roman"/>
          <w:b/>
          <w:color w:val="FF0000"/>
          <w:sz w:val="56"/>
          <w:szCs w:val="56"/>
        </w:rPr>
        <w:t xml:space="preserve"> </w:t>
      </w:r>
      <w:r w:rsidRPr="00C329BF">
        <w:rPr>
          <w:rFonts w:ascii="Times New Roman" w:eastAsia="Times New Roman" w:hAnsi="Times New Roman" w:cs="Times New Roman"/>
          <w:b/>
          <w:color w:val="FF0000"/>
          <w:sz w:val="56"/>
          <w:szCs w:val="56"/>
          <w:highlight w:val="blue"/>
        </w:rPr>
        <w:t>ВЫБОРЫ</w:t>
      </w:r>
    </w:p>
    <w:p w:rsidR="00C640AB" w:rsidRDefault="00C329BF" w:rsidP="00FA3BD3">
      <w:pPr>
        <w:tabs>
          <w:tab w:val="left" w:pos="3855"/>
        </w:tabs>
        <w:ind w:firstLine="708"/>
        <w:jc w:val="both"/>
        <w:rPr>
          <w:color w:val="FFFF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0000"/>
          <w:sz w:val="56"/>
          <w:szCs w:val="56"/>
        </w:rPr>
        <w:br w:type="textWrapping" w:clear="all"/>
      </w:r>
    </w:p>
    <w:sectPr w:rsidR="00C640AB" w:rsidSect="001C5B8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487A1B"/>
    <w:multiLevelType w:val="multilevel"/>
    <w:tmpl w:val="D788F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01D8"/>
    <w:rsid w:val="00030563"/>
    <w:rsid w:val="000A1718"/>
    <w:rsid w:val="000B0D86"/>
    <w:rsid w:val="000B238E"/>
    <w:rsid w:val="000E211A"/>
    <w:rsid w:val="000E4598"/>
    <w:rsid w:val="000E4EE5"/>
    <w:rsid w:val="000F1B9D"/>
    <w:rsid w:val="001267B5"/>
    <w:rsid w:val="00132898"/>
    <w:rsid w:val="0014750E"/>
    <w:rsid w:val="00157E14"/>
    <w:rsid w:val="001B18EC"/>
    <w:rsid w:val="001C5B8C"/>
    <w:rsid w:val="001E7B4F"/>
    <w:rsid w:val="00214FCF"/>
    <w:rsid w:val="002543C3"/>
    <w:rsid w:val="00257E69"/>
    <w:rsid w:val="002601D8"/>
    <w:rsid w:val="002602F0"/>
    <w:rsid w:val="002607EB"/>
    <w:rsid w:val="00263119"/>
    <w:rsid w:val="00297FD5"/>
    <w:rsid w:val="002C2863"/>
    <w:rsid w:val="002C3CA9"/>
    <w:rsid w:val="002C4008"/>
    <w:rsid w:val="00306F0B"/>
    <w:rsid w:val="00326CB3"/>
    <w:rsid w:val="00333498"/>
    <w:rsid w:val="003A5498"/>
    <w:rsid w:val="003A5DD7"/>
    <w:rsid w:val="003A7FE6"/>
    <w:rsid w:val="003D7C21"/>
    <w:rsid w:val="004332FD"/>
    <w:rsid w:val="004538DC"/>
    <w:rsid w:val="004943F7"/>
    <w:rsid w:val="004B3D25"/>
    <w:rsid w:val="004F188F"/>
    <w:rsid w:val="00506551"/>
    <w:rsid w:val="005130D4"/>
    <w:rsid w:val="005E7B9F"/>
    <w:rsid w:val="005F7AF3"/>
    <w:rsid w:val="006856B9"/>
    <w:rsid w:val="00686D5B"/>
    <w:rsid w:val="006E175B"/>
    <w:rsid w:val="00734226"/>
    <w:rsid w:val="0073558A"/>
    <w:rsid w:val="00766420"/>
    <w:rsid w:val="00790A1E"/>
    <w:rsid w:val="007C703A"/>
    <w:rsid w:val="007E6775"/>
    <w:rsid w:val="0080503F"/>
    <w:rsid w:val="0082074B"/>
    <w:rsid w:val="0083294A"/>
    <w:rsid w:val="00840A7A"/>
    <w:rsid w:val="00861CE3"/>
    <w:rsid w:val="008844F3"/>
    <w:rsid w:val="008F5E07"/>
    <w:rsid w:val="00903068"/>
    <w:rsid w:val="0099079C"/>
    <w:rsid w:val="009B5EA9"/>
    <w:rsid w:val="009D4EB7"/>
    <w:rsid w:val="00A76E5D"/>
    <w:rsid w:val="00A816EA"/>
    <w:rsid w:val="00AA093D"/>
    <w:rsid w:val="00AC1FA4"/>
    <w:rsid w:val="00AD5B35"/>
    <w:rsid w:val="00B6101F"/>
    <w:rsid w:val="00B83B91"/>
    <w:rsid w:val="00B86C5F"/>
    <w:rsid w:val="00B935C1"/>
    <w:rsid w:val="00B96A23"/>
    <w:rsid w:val="00BC7968"/>
    <w:rsid w:val="00BD1EA1"/>
    <w:rsid w:val="00BD2BA0"/>
    <w:rsid w:val="00BD3E79"/>
    <w:rsid w:val="00C22E83"/>
    <w:rsid w:val="00C25B39"/>
    <w:rsid w:val="00C27142"/>
    <w:rsid w:val="00C329BF"/>
    <w:rsid w:val="00C471B8"/>
    <w:rsid w:val="00C640AB"/>
    <w:rsid w:val="00C854F9"/>
    <w:rsid w:val="00C9080B"/>
    <w:rsid w:val="00CB0DF0"/>
    <w:rsid w:val="00CB5039"/>
    <w:rsid w:val="00CE6631"/>
    <w:rsid w:val="00D37608"/>
    <w:rsid w:val="00D40D3F"/>
    <w:rsid w:val="00DF59D4"/>
    <w:rsid w:val="00DF66BD"/>
    <w:rsid w:val="00E01DC7"/>
    <w:rsid w:val="00E548FC"/>
    <w:rsid w:val="00E659A8"/>
    <w:rsid w:val="00ED7D58"/>
    <w:rsid w:val="00EE592D"/>
    <w:rsid w:val="00EF115B"/>
    <w:rsid w:val="00F06EBD"/>
    <w:rsid w:val="00F82BEC"/>
    <w:rsid w:val="00F845C7"/>
    <w:rsid w:val="00FA3BD3"/>
    <w:rsid w:val="00FB0D7D"/>
    <w:rsid w:val="00FC0091"/>
    <w:rsid w:val="00FC4CDD"/>
    <w:rsid w:val="00FD7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718"/>
  </w:style>
  <w:style w:type="paragraph" w:styleId="3">
    <w:name w:val="heading 3"/>
    <w:basedOn w:val="a"/>
    <w:link w:val="30"/>
    <w:uiPriority w:val="9"/>
    <w:qFormat/>
    <w:rsid w:val="00B83B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260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"/>
    <w:rsid w:val="00260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260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260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260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2601D8"/>
  </w:style>
  <w:style w:type="paragraph" w:customStyle="1" w:styleId="p6">
    <w:name w:val="p6"/>
    <w:basedOn w:val="a"/>
    <w:rsid w:val="00260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2601D8"/>
  </w:style>
  <w:style w:type="paragraph" w:customStyle="1" w:styleId="p8">
    <w:name w:val="p8"/>
    <w:basedOn w:val="a"/>
    <w:rsid w:val="00260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"/>
    <w:rsid w:val="00260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2601D8"/>
  </w:style>
  <w:style w:type="paragraph" w:customStyle="1" w:styleId="p10">
    <w:name w:val="p10"/>
    <w:basedOn w:val="a"/>
    <w:rsid w:val="00260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">
    <w:name w:val="p11"/>
    <w:basedOn w:val="a"/>
    <w:rsid w:val="00260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2601D8"/>
  </w:style>
  <w:style w:type="paragraph" w:customStyle="1" w:styleId="p12">
    <w:name w:val="p12"/>
    <w:basedOn w:val="a"/>
    <w:rsid w:val="00260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5">
    <w:name w:val="s5"/>
    <w:basedOn w:val="a0"/>
    <w:rsid w:val="002601D8"/>
  </w:style>
  <w:style w:type="paragraph" w:customStyle="1" w:styleId="p13">
    <w:name w:val="p13"/>
    <w:basedOn w:val="a"/>
    <w:rsid w:val="00260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6">
    <w:name w:val="s6"/>
    <w:basedOn w:val="a0"/>
    <w:rsid w:val="002601D8"/>
  </w:style>
  <w:style w:type="paragraph" w:customStyle="1" w:styleId="p14">
    <w:name w:val="p14"/>
    <w:basedOn w:val="a"/>
    <w:rsid w:val="00260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">
    <w:name w:val="p15"/>
    <w:basedOn w:val="a"/>
    <w:rsid w:val="00260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">
    <w:name w:val="p16"/>
    <w:basedOn w:val="a"/>
    <w:rsid w:val="00260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7">
    <w:name w:val="p17"/>
    <w:basedOn w:val="a"/>
    <w:rsid w:val="00260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60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01D8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iPriority w:val="99"/>
    <w:semiHidden/>
    <w:unhideWhenUsed/>
    <w:rsid w:val="00ED7D58"/>
    <w:pPr>
      <w:spacing w:after="120"/>
    </w:pPr>
    <w:rPr>
      <w:rFonts w:ascii="Calibri" w:eastAsia="Times New Roman" w:hAnsi="Calibri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D7D58"/>
    <w:rPr>
      <w:rFonts w:ascii="Calibri" w:eastAsia="Times New Roman" w:hAnsi="Calibri" w:cs="Times New Roman"/>
      <w:sz w:val="16"/>
      <w:szCs w:val="16"/>
    </w:rPr>
  </w:style>
  <w:style w:type="paragraph" w:styleId="a5">
    <w:name w:val="Normal (Web)"/>
    <w:basedOn w:val="a"/>
    <w:uiPriority w:val="99"/>
    <w:unhideWhenUsed/>
    <w:rsid w:val="00ED7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ED7D58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B83B9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7">
    <w:name w:val="Title"/>
    <w:basedOn w:val="a"/>
    <w:link w:val="a8"/>
    <w:qFormat/>
    <w:rsid w:val="00B83B91"/>
    <w:pPr>
      <w:tabs>
        <w:tab w:val="right" w:pos="9355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8"/>
    </w:rPr>
  </w:style>
  <w:style w:type="character" w:customStyle="1" w:styleId="a8">
    <w:name w:val="Название Знак"/>
    <w:basedOn w:val="a0"/>
    <w:link w:val="a7"/>
    <w:rsid w:val="00B83B91"/>
    <w:rPr>
      <w:rFonts w:ascii="Times New Roman" w:eastAsia="Times New Roman" w:hAnsi="Times New Roman" w:cs="Times New Roman"/>
      <w:b/>
      <w:bCs/>
      <w:sz w:val="20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7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hyperlink" Target="http://clck.yandex.ru/redir/dv/*data=url%3Dhttp%253A%252F%252Frailwaytik.ikso.org%252Fjel_konk%252F2016_den%252520molod%252520izbirat%252FCIK_ras_Den%252520mol%252520izb_2016.doc%26ts%3D1458191248%26uid%3D1719687341391052983&amp;sign=cb73a7e0655aa8e4a04f9140423f2d66&amp;keyno=1" TargetMode="External"/><Relationship Id="rId19" Type="http://schemas.openxmlformats.org/officeDocument/2006/relationships/image" Target="media/image13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F8106-52C3-4451-9765-F84100951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868</TotalTime>
  <Pages>6</Pages>
  <Words>1590</Words>
  <Characters>9065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user05-033</dc:creator>
  <cp:keywords/>
  <dc:description/>
  <cp:lastModifiedBy>user05-033</cp:lastModifiedBy>
  <cp:revision>37</cp:revision>
  <dcterms:created xsi:type="dcterms:W3CDTF">2016-03-16T23:46:00Z</dcterms:created>
  <dcterms:modified xsi:type="dcterms:W3CDTF">2016-03-24T07:53:00Z</dcterms:modified>
</cp:coreProperties>
</file>