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750F3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750F37">
              <w:rPr>
                <w:sz w:val="28"/>
                <w:szCs w:val="28"/>
              </w:rPr>
              <w:t>1251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750F37" w:rsidRDefault="00750F37" w:rsidP="00750F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имущества муниципального бюджетного образовательного учреждения дополнительного образования детей «Районный центр детского творчества» Партизанского муниципального района, находящегося</w:t>
            </w:r>
          </w:p>
          <w:p w:rsidR="00750F37" w:rsidRDefault="00750F37" w:rsidP="00750F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собственности Партизанского муниципального района </w:t>
            </w:r>
          </w:p>
          <w:p w:rsidR="00750F37" w:rsidRDefault="00750F37" w:rsidP="00750F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относящегося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категории особо ценного движимого</w:t>
            </w:r>
          </w:p>
          <w:p w:rsidR="00BD13AE" w:rsidRPr="00BD13AE" w:rsidRDefault="00750F37" w:rsidP="00750F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имущества,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администрации Партизанского муниципального района от 02.07.2012 № 672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750F37" w:rsidP="00750F37">
            <w:pPr>
              <w:pStyle w:val="a4"/>
              <w:tabs>
                <w:tab w:val="left" w:pos="3680"/>
              </w:tabs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5 статьи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</w:t>
            </w:r>
            <w:r w:rsidRPr="00774DCB">
              <w:rPr>
                <w:spacing w:val="-4"/>
                <w:sz w:val="28"/>
                <w:szCs w:val="28"/>
              </w:rPr>
              <w:t>положения государственных (муниципальных) учреждений», постановлением</w:t>
            </w:r>
            <w:r>
              <w:rPr>
                <w:sz w:val="28"/>
                <w:szCs w:val="28"/>
              </w:rPr>
              <w:t xml:space="preserve"> Правительства Российской Федерации от 26 июля 2010 года № 538 </w:t>
            </w:r>
            <w:r w:rsidR="00774DC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«О порядке отнесения имущества автономного и бюджетного учреждения </w:t>
            </w:r>
            <w:r w:rsidR="00774D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к категории особо ценного движимого имущества», Порядком отнесения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автономного или бюджетного учреждения Партизанского муниципального района к категории особо ценного движимого имущества, </w:t>
            </w:r>
            <w:r w:rsidRPr="00C2470F">
              <w:rPr>
                <w:spacing w:val="-6"/>
                <w:sz w:val="28"/>
                <w:szCs w:val="28"/>
              </w:rPr>
              <w:t>утвержденным постановлением администрации Партизанского муниципального</w:t>
            </w:r>
            <w:r>
              <w:rPr>
                <w:sz w:val="28"/>
                <w:szCs w:val="28"/>
              </w:rPr>
              <w:t xml:space="preserve"> района от 18 марта 2011 года № 91,</w:t>
            </w:r>
            <w:r w:rsidR="00774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основании заявления </w:t>
            </w:r>
            <w:r w:rsidRPr="00774DCB">
              <w:rPr>
                <w:spacing w:val="-4"/>
                <w:sz w:val="28"/>
                <w:szCs w:val="28"/>
              </w:rPr>
              <w:t>муниципального бюджетного образовательного учреждения дополнительного</w:t>
            </w:r>
            <w:r>
              <w:rPr>
                <w:sz w:val="28"/>
                <w:szCs w:val="28"/>
              </w:rPr>
              <w:t xml:space="preserve"> образования детей «Районный центр детского творчества» Партизанского муниципального района от 12 декабря 2013 года, руководствуясь </w:t>
            </w:r>
            <w:r w:rsidR="00C2470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</w:tbl>
    <w:p w:rsidR="00750F37" w:rsidRDefault="00750F37"/>
    <w:p w:rsidR="00750F37" w:rsidRDefault="00750F37"/>
    <w:p w:rsidR="00750F37" w:rsidRDefault="00750F37" w:rsidP="00750F37">
      <w:pPr>
        <w:jc w:val="center"/>
      </w:pPr>
      <w: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</w:tbl>
    <w:p w:rsidR="00750F37" w:rsidRDefault="00750F37" w:rsidP="00750F37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имущества муниципального бюджетного образовательного учреждения дополнительного образования детей «Районный центр детского творчества»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имущества, изменения, дополнив пунктом 39 следующего содержания: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52"/>
        <w:gridCol w:w="2007"/>
        <w:gridCol w:w="1067"/>
        <w:gridCol w:w="1896"/>
      </w:tblGrid>
      <w:tr w:rsidR="00750F37" w:rsidRPr="00AB274E" w:rsidTr="00050355">
        <w:tc>
          <w:tcPr>
            <w:tcW w:w="537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b/>
                <w:color w:val="000000"/>
              </w:rPr>
            </w:pPr>
            <w:r w:rsidRPr="00750F37">
              <w:rPr>
                <w:rStyle w:val="a5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750F37">
              <w:rPr>
                <w:rStyle w:val="a5"/>
                <w:b w:val="0"/>
                <w:color w:val="000000"/>
              </w:rPr>
              <w:t>п</w:t>
            </w:r>
            <w:proofErr w:type="spellEnd"/>
            <w:proofErr w:type="gramEnd"/>
            <w:r w:rsidRPr="00750F37">
              <w:rPr>
                <w:rStyle w:val="a5"/>
                <w:b w:val="0"/>
                <w:color w:val="000000"/>
              </w:rPr>
              <w:t>/</w:t>
            </w:r>
            <w:proofErr w:type="spellStart"/>
            <w:r w:rsidRPr="00750F37">
              <w:rPr>
                <w:rStyle w:val="a5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55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b/>
                <w:color w:val="000000"/>
              </w:rPr>
            </w:pPr>
            <w:r w:rsidRPr="00750F37">
              <w:rPr>
                <w:rStyle w:val="a5"/>
                <w:b w:val="0"/>
                <w:color w:val="000000"/>
              </w:rPr>
              <w:t>Наименование объекта</w:t>
            </w:r>
          </w:p>
        </w:tc>
        <w:tc>
          <w:tcPr>
            <w:tcW w:w="2007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b/>
                <w:color w:val="000000"/>
              </w:rPr>
            </w:pPr>
            <w:r w:rsidRPr="00750F37">
              <w:rPr>
                <w:rStyle w:val="a5"/>
                <w:b w:val="0"/>
                <w:color w:val="000000"/>
              </w:rPr>
              <w:t>Инвентарный (учетный) номер</w:t>
            </w:r>
          </w:p>
        </w:tc>
        <w:tc>
          <w:tcPr>
            <w:tcW w:w="1067" w:type="dxa"/>
          </w:tcPr>
          <w:p w:rsidR="00750F37" w:rsidRPr="00750F37" w:rsidRDefault="00750F37" w:rsidP="00C54D92">
            <w:pPr>
              <w:pStyle w:val="a4"/>
              <w:tabs>
                <w:tab w:val="left" w:pos="1020"/>
                <w:tab w:val="left" w:pos="1335"/>
              </w:tabs>
              <w:jc w:val="center"/>
              <w:textAlignment w:val="top"/>
              <w:rPr>
                <w:b/>
                <w:color w:val="000000"/>
              </w:rPr>
            </w:pPr>
            <w:proofErr w:type="spellStart"/>
            <w:proofErr w:type="gramStart"/>
            <w:r w:rsidRPr="00750F37">
              <w:rPr>
                <w:rStyle w:val="a5"/>
                <w:b w:val="0"/>
                <w:color w:val="000000"/>
              </w:rPr>
              <w:t>Коли-чество</w:t>
            </w:r>
            <w:proofErr w:type="spellEnd"/>
            <w:proofErr w:type="gramEnd"/>
            <w:r w:rsidRPr="00750F37">
              <w:rPr>
                <w:rStyle w:val="a5"/>
                <w:b w:val="0"/>
                <w:color w:val="000000"/>
              </w:rPr>
              <w:t xml:space="preserve"> (шт.)</w:t>
            </w:r>
          </w:p>
        </w:tc>
        <w:tc>
          <w:tcPr>
            <w:tcW w:w="1896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b/>
                <w:color w:val="000000"/>
              </w:rPr>
            </w:pPr>
            <w:r w:rsidRPr="00750F37">
              <w:rPr>
                <w:rStyle w:val="a5"/>
                <w:b w:val="0"/>
                <w:color w:val="000000"/>
              </w:rPr>
              <w:t>Балансовая стоимость (руб.)</w:t>
            </w:r>
          </w:p>
        </w:tc>
      </w:tr>
      <w:tr w:rsidR="00750F37" w:rsidRPr="00AB274E" w:rsidTr="00050355">
        <w:tc>
          <w:tcPr>
            <w:tcW w:w="537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750F37">
              <w:rPr>
                <w:color w:val="000000"/>
              </w:rPr>
              <w:t>39</w:t>
            </w:r>
            <w:r w:rsidR="00050355">
              <w:rPr>
                <w:color w:val="000000"/>
              </w:rPr>
              <w:t>.</w:t>
            </w:r>
          </w:p>
        </w:tc>
        <w:tc>
          <w:tcPr>
            <w:tcW w:w="3955" w:type="dxa"/>
          </w:tcPr>
          <w:p w:rsidR="00750F37" w:rsidRPr="00750F37" w:rsidRDefault="00750F37" w:rsidP="00C54D92">
            <w:pPr>
              <w:pStyle w:val="a4"/>
              <w:jc w:val="both"/>
              <w:textAlignment w:val="top"/>
              <w:rPr>
                <w:color w:val="000000"/>
              </w:rPr>
            </w:pPr>
            <w:r w:rsidRPr="00750F37">
              <w:rPr>
                <w:color w:val="000000"/>
              </w:rPr>
              <w:t>Баян «Юпитер-Люкс»</w:t>
            </w:r>
          </w:p>
        </w:tc>
        <w:tc>
          <w:tcPr>
            <w:tcW w:w="2007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750F37">
              <w:rPr>
                <w:color w:val="000000"/>
              </w:rPr>
              <w:t>60104002</w:t>
            </w:r>
          </w:p>
        </w:tc>
        <w:tc>
          <w:tcPr>
            <w:tcW w:w="1067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750F37">
              <w:rPr>
                <w:color w:val="000000"/>
              </w:rPr>
              <w:t>1</w:t>
            </w:r>
          </w:p>
        </w:tc>
        <w:tc>
          <w:tcPr>
            <w:tcW w:w="1896" w:type="dxa"/>
          </w:tcPr>
          <w:p w:rsidR="00750F37" w:rsidRPr="00750F37" w:rsidRDefault="00750F37" w:rsidP="00C54D92">
            <w:pPr>
              <w:pStyle w:val="a4"/>
              <w:jc w:val="center"/>
              <w:textAlignment w:val="top"/>
              <w:rPr>
                <w:color w:val="000000"/>
              </w:rPr>
            </w:pPr>
            <w:r w:rsidRPr="00750F37">
              <w:rPr>
                <w:color w:val="000000"/>
              </w:rPr>
              <w:t>349000,00</w:t>
            </w:r>
          </w:p>
        </w:tc>
      </w:tr>
    </w:tbl>
    <w:p w:rsidR="00750F37" w:rsidRDefault="00750F37" w:rsidP="00750F37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50F37" w:rsidRDefault="00750F37" w:rsidP="00750F37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>
        <w:rPr>
          <w:sz w:val="28"/>
          <w:szCs w:val="28"/>
        </w:rPr>
        <w:t>Вальчун</w:t>
      </w:r>
      <w:proofErr w:type="spellEnd"/>
      <w:r>
        <w:rPr>
          <w:sz w:val="28"/>
          <w:szCs w:val="28"/>
        </w:rPr>
        <w:t>) внести изменения в договор о закреплении муниципального имущества от 11 июля 2012 года № 5 с муниципальным бюджетным образовательным учреждением дополнительного образования детей «Районный центр детского творчества» Партизанского муниципального района в соответствии с изменениями, внесенными в Перечень пунктом 1 настоящего постановления.</w:t>
      </w:r>
    </w:p>
    <w:p w:rsidR="00750F37" w:rsidRDefault="00750F37" w:rsidP="00750F37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Партизанского муниципального района (Гусева)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«Муниципальное имущество».</w:t>
      </w:r>
    </w:p>
    <w:p w:rsidR="00750F37" w:rsidRPr="00C14F67" w:rsidRDefault="00750F37" w:rsidP="00750F37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750F37" w:rsidRDefault="00750F37">
      <w:pPr>
        <w:suppressLineNumbers/>
        <w:rPr>
          <w:sz w:val="26"/>
        </w:rPr>
      </w:pPr>
    </w:p>
    <w:p w:rsidR="00BD13AE" w:rsidRPr="00BD13AE" w:rsidRDefault="00750F37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750F37">
        <w:rPr>
          <w:sz w:val="28"/>
          <w:szCs w:val="28"/>
        </w:rPr>
        <w:t xml:space="preserve"> </w:t>
      </w:r>
      <w:proofErr w:type="spellStart"/>
      <w:r w:rsidR="00750F37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50F37"/>
    <w:rsid w:val="00050355"/>
    <w:rsid w:val="0008329A"/>
    <w:rsid w:val="00286D26"/>
    <w:rsid w:val="002B4A3C"/>
    <w:rsid w:val="003A6344"/>
    <w:rsid w:val="00612961"/>
    <w:rsid w:val="006655D8"/>
    <w:rsid w:val="00703AAA"/>
    <w:rsid w:val="00750F37"/>
    <w:rsid w:val="00774DCB"/>
    <w:rsid w:val="007B39A9"/>
    <w:rsid w:val="007D1462"/>
    <w:rsid w:val="008652E4"/>
    <w:rsid w:val="008B32AE"/>
    <w:rsid w:val="00980EAF"/>
    <w:rsid w:val="0098135E"/>
    <w:rsid w:val="009C6CC9"/>
    <w:rsid w:val="00A96705"/>
    <w:rsid w:val="00BA499A"/>
    <w:rsid w:val="00BC030C"/>
    <w:rsid w:val="00BD13AE"/>
    <w:rsid w:val="00C2470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344"/>
    <w:rPr>
      <w:sz w:val="24"/>
      <w:szCs w:val="24"/>
    </w:rPr>
  </w:style>
  <w:style w:type="paragraph" w:styleId="1">
    <w:name w:val="heading 1"/>
    <w:basedOn w:val="a"/>
    <w:next w:val="a"/>
    <w:qFormat/>
    <w:rsid w:val="003A634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0F37"/>
    <w:pPr>
      <w:spacing w:before="100" w:beforeAutospacing="1" w:after="100" w:afterAutospacing="1"/>
    </w:pPr>
  </w:style>
  <w:style w:type="character" w:styleId="a5">
    <w:name w:val="Strong"/>
    <w:basedOn w:val="a0"/>
    <w:qFormat/>
    <w:rsid w:val="00750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2013-12-25T02:41:00Z</dcterms:created>
  <dcterms:modified xsi:type="dcterms:W3CDTF">2013-12-25T04:39:00Z</dcterms:modified>
</cp:coreProperties>
</file>