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4B" w:rsidRDefault="00B2774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noProof/>
          <w:lang w:eastAsia="ru-RU"/>
        </w:rPr>
        <w:drawing>
          <wp:inline distT="0" distB="0" distL="0" distR="0" wp14:anchorId="308095B2" wp14:editId="4FFB9A51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C1" w:rsidRPr="00B2774B" w:rsidRDefault="00B2774B">
      <w:pPr>
        <w:pStyle w:val="af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774B">
        <w:rPr>
          <w:rFonts w:ascii="Times New Roman" w:hAnsi="Times New Roman" w:cs="Times New Roman"/>
          <w:b/>
          <w:bCs/>
          <w:sz w:val="40"/>
          <w:szCs w:val="40"/>
        </w:rPr>
        <w:t>ДУМА</w:t>
      </w:r>
    </w:p>
    <w:p w:rsidR="00C716C1" w:rsidRPr="00B2774B" w:rsidRDefault="00B2774B">
      <w:pPr>
        <w:pStyle w:val="af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74B">
        <w:rPr>
          <w:rFonts w:ascii="Times New Roman" w:hAnsi="Times New Roman" w:cs="Times New Roman"/>
          <w:b/>
          <w:bCs/>
          <w:sz w:val="36"/>
          <w:szCs w:val="36"/>
        </w:rPr>
        <w:t xml:space="preserve">ПАРТИЗАНСКОГО МУНИПАЛЬНОГО ОКРУГА </w:t>
      </w:r>
    </w:p>
    <w:p w:rsidR="00C716C1" w:rsidRDefault="00B2774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74B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716C1" w:rsidRPr="00B2774B" w:rsidRDefault="00B2774B">
      <w:pPr>
        <w:pStyle w:val="af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774B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B2774B" w:rsidRDefault="00B2774B" w:rsidP="00B2774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B2774B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74B">
        <w:rPr>
          <w:rFonts w:ascii="Times New Roman" w:hAnsi="Times New Roman" w:cs="Times New Roman"/>
          <w:sz w:val="24"/>
          <w:szCs w:val="24"/>
        </w:rPr>
        <w:t>Владимиро-Александровское</w:t>
      </w:r>
      <w:proofErr w:type="gramEnd"/>
    </w:p>
    <w:p w:rsidR="00C716C1" w:rsidRDefault="00B156BB" w:rsidP="00B2774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B2774B">
        <w:rPr>
          <w:rFonts w:ascii="Times New Roman" w:hAnsi="Times New Roman" w:cs="Times New Roman"/>
          <w:sz w:val="28"/>
          <w:szCs w:val="28"/>
        </w:rPr>
        <w:t xml:space="preserve">2025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319</w:t>
      </w:r>
    </w:p>
    <w:p w:rsidR="00C716C1" w:rsidRDefault="00C716C1">
      <w:pPr>
        <w:tabs>
          <w:tab w:val="left" w:pos="7560"/>
        </w:tabs>
        <w:rPr>
          <w:rFonts w:eastAsia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2774B" w:rsidTr="00B2774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774B" w:rsidRDefault="00B2774B" w:rsidP="00B2774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Порядка определения размера арендной платы за использование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земельных</w:t>
            </w:r>
            <w:proofErr w:type="gramEnd"/>
          </w:p>
          <w:p w:rsidR="00B2774B" w:rsidRPr="00B2774B" w:rsidRDefault="00B2774B" w:rsidP="00B2774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участков, находящихся в муниципальной собственности Партизанского муниципального округа Приморского края,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предоставленных в аренду без проведения торгов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2774B" w:rsidRDefault="00B2774B">
            <w:pPr>
              <w:tabs>
                <w:tab w:val="left" w:pos="7560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C716C1" w:rsidRPr="00B2774B" w:rsidRDefault="00B2774B" w:rsidP="00B2774B">
      <w:pPr>
        <w:shd w:val="clear" w:color="auto" w:fill="FFFFFF"/>
        <w:spacing w:before="374"/>
        <w:ind w:left="5" w:right="10" w:firstLine="658"/>
        <w:jc w:val="both"/>
        <w:rPr>
          <w:rFonts w:eastAsia="Times New Roman"/>
          <w:color w:val="000000"/>
          <w:spacing w:val="3"/>
          <w:sz w:val="28"/>
          <w:szCs w:val="28"/>
        </w:rPr>
      </w:pPr>
      <w:proofErr w:type="gramStart"/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eastAsia="Times New Roman"/>
          <w:color w:val="000000"/>
          <w:spacing w:val="3"/>
          <w:sz w:val="28"/>
          <w:szCs w:val="28"/>
        </w:rPr>
        <w:t>Ф</w:t>
      </w:r>
      <w:r w:rsidRPr="00B2774B">
        <w:rPr>
          <w:rFonts w:eastAsia="Times New Roman"/>
          <w:color w:val="000000"/>
          <w:spacing w:val="3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pacing w:val="3"/>
          <w:sz w:val="28"/>
          <w:szCs w:val="28"/>
        </w:rPr>
        <w:t>,</w:t>
      </w:r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 от 25.10.2001 № 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</w:t>
      </w:r>
      <w:proofErr w:type="gramEnd"/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B2774B">
        <w:rPr>
          <w:rFonts w:eastAsia="Times New Roman"/>
          <w:color w:val="000000"/>
          <w:spacing w:val="3"/>
          <w:sz w:val="28"/>
          <w:szCs w:val="28"/>
        </w:rPr>
        <w:t>арендной платы, а также порядка, условий и сроков внесения арендной платы за земли, находящиеся в собственности Российской Федерации», Приказом Минэкономразвития России от 29.12.2017 № 710 «Об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 582», Классификатором видов разрешенного использования</w:t>
      </w:r>
      <w:proofErr w:type="gramEnd"/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B2774B">
        <w:rPr>
          <w:rFonts w:eastAsia="Times New Roman"/>
          <w:color w:val="000000"/>
          <w:spacing w:val="3"/>
          <w:sz w:val="28"/>
          <w:szCs w:val="28"/>
        </w:rPr>
        <w:t>П</w:t>
      </w:r>
      <w:proofErr w:type="gramEnd"/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/0412, Законом Приморского края от 29.12.2003 № 90-КЗ «О регулировании земельных отношений в Приморском крае», постановлением Администрации Приморского края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от 11.03.2015 </w:t>
      </w:r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№ 75-па «О Порядке определения размера арендной платы за использование земельных участков, государственная собственность на </w:t>
      </w:r>
      <w:r w:rsidRPr="00B2774B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которые не разграничена, на территории Приморского края, предоставленных в аренду без проведения </w:t>
      </w:r>
      <w:proofErr w:type="gramStart"/>
      <w:r w:rsidRPr="00B2774B">
        <w:rPr>
          <w:rFonts w:eastAsia="Times New Roman"/>
          <w:color w:val="000000"/>
          <w:spacing w:val="3"/>
          <w:sz w:val="28"/>
          <w:szCs w:val="28"/>
        </w:rPr>
        <w:t>торгов», заключением (отчетом) о выполнении расчета и экономического обоснования размера функциональных и корректирующих коэффициентов, применяемых при расчете арендной платы за земельные участки, находящиеся в муниципальной собственности Партизанского муниципального округа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Приморского края</w:t>
      </w:r>
      <w:r w:rsidRPr="00B2774B">
        <w:rPr>
          <w:rFonts w:eastAsia="Times New Roman"/>
          <w:color w:val="000000"/>
          <w:spacing w:val="3"/>
          <w:sz w:val="28"/>
          <w:szCs w:val="28"/>
        </w:rPr>
        <w:t>, предоставленные в аренду без проведения торгов, подготовленным обществом с ограниченной ответственностью «ЭКОНОМБЮРО» в рамках договора на оказание услуг от 13.01.2025 № 1, в целях исполнения подпункта 2.1 пункта 2 перечня</w:t>
      </w:r>
      <w:proofErr w:type="gramEnd"/>
      <w:r w:rsidRPr="00B2774B">
        <w:rPr>
          <w:rFonts w:eastAsia="Times New Roman"/>
          <w:color w:val="000000"/>
          <w:spacing w:val="3"/>
          <w:sz w:val="28"/>
          <w:szCs w:val="28"/>
        </w:rPr>
        <w:t xml:space="preserve"> поручений Губернатора Приморского края по итогам оперативного совещания с органами исполнительной власти Приморского края и главами муниципальных образований Приморского края от 25.11.2024 № 144-15П, руководствуясь статьями 81, 83 Устава Партизанского муниципального округа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Приморского края</w:t>
      </w:r>
      <w:r w:rsidRPr="00B2774B">
        <w:rPr>
          <w:rFonts w:eastAsia="Times New Roman"/>
          <w:color w:val="000000"/>
          <w:spacing w:val="3"/>
          <w:sz w:val="28"/>
          <w:szCs w:val="28"/>
        </w:rPr>
        <w:t>, Дума Партизанского муниципального округа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Приморского края</w:t>
      </w:r>
    </w:p>
    <w:p w:rsidR="00C716C1" w:rsidRPr="00B2774B" w:rsidRDefault="00B2774B" w:rsidP="00B2774B">
      <w:pPr>
        <w:pStyle w:val="af1"/>
        <w:jc w:val="both"/>
        <w:rPr>
          <w:sz w:val="28"/>
          <w:szCs w:val="28"/>
        </w:rPr>
      </w:pPr>
      <w:r w:rsidRPr="00B2774B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C716C1" w:rsidRPr="00B2774B" w:rsidRDefault="00B2774B" w:rsidP="00B2774B">
      <w:pPr>
        <w:ind w:firstLine="709"/>
        <w:jc w:val="both"/>
        <w:rPr>
          <w:sz w:val="28"/>
          <w:szCs w:val="28"/>
        </w:rPr>
      </w:pPr>
      <w:r w:rsidRPr="00B2774B">
        <w:rPr>
          <w:sz w:val="28"/>
          <w:szCs w:val="28"/>
        </w:rPr>
        <w:t>1. Принять муниципальный правовой акт «Поряд</w:t>
      </w:r>
      <w:r>
        <w:rPr>
          <w:sz w:val="28"/>
          <w:szCs w:val="28"/>
        </w:rPr>
        <w:t>ок</w:t>
      </w:r>
      <w:r w:rsidRPr="00B2774B">
        <w:rPr>
          <w:sz w:val="28"/>
          <w:szCs w:val="28"/>
        </w:rPr>
        <w:t xml:space="preserve"> определения размера арендной платы за использование земельных участков, находящихся в муниципальной собственности Партизанского муниципального округа</w:t>
      </w:r>
      <w:r>
        <w:rPr>
          <w:sz w:val="28"/>
          <w:szCs w:val="28"/>
        </w:rPr>
        <w:t xml:space="preserve"> Приморского края</w:t>
      </w:r>
      <w:r w:rsidRPr="00B2774B">
        <w:rPr>
          <w:sz w:val="28"/>
          <w:szCs w:val="28"/>
        </w:rPr>
        <w:t>, предоставленных в аренду без проведения торгов» (прилагается).</w:t>
      </w:r>
    </w:p>
    <w:p w:rsidR="00C716C1" w:rsidRPr="00B2774B" w:rsidRDefault="00B2774B" w:rsidP="00B2774B">
      <w:pPr>
        <w:ind w:firstLine="709"/>
        <w:jc w:val="both"/>
        <w:rPr>
          <w:sz w:val="28"/>
          <w:szCs w:val="28"/>
        </w:rPr>
      </w:pPr>
      <w:r w:rsidRPr="00B2774B">
        <w:rPr>
          <w:sz w:val="28"/>
          <w:szCs w:val="28"/>
        </w:rPr>
        <w:t>2. Признать утратившим силу Решение Думы Партизанского муниципального района от 27.02.2015 №</w:t>
      </w:r>
      <w:r w:rsidR="002E5356">
        <w:rPr>
          <w:sz w:val="28"/>
          <w:szCs w:val="28"/>
        </w:rPr>
        <w:t xml:space="preserve"> </w:t>
      </w:r>
      <w:r w:rsidRPr="00B2774B">
        <w:rPr>
          <w:sz w:val="28"/>
          <w:szCs w:val="28"/>
        </w:rPr>
        <w:t>151 «Об утверждении Порядка определения размера арендной платы за использование земельных участков, находящихся в муниципальной собственности Партизанского муниципального района и предоставляемых без проведения торгов».</w:t>
      </w:r>
    </w:p>
    <w:p w:rsidR="00C716C1" w:rsidRPr="00B2774B" w:rsidRDefault="00B2774B" w:rsidP="00B2774B">
      <w:pPr>
        <w:ind w:firstLine="709"/>
        <w:jc w:val="both"/>
        <w:rPr>
          <w:sz w:val="28"/>
          <w:szCs w:val="28"/>
        </w:rPr>
      </w:pPr>
      <w:r w:rsidRPr="00B2774B">
        <w:rPr>
          <w:sz w:val="28"/>
          <w:szCs w:val="28"/>
        </w:rPr>
        <w:t>3.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«Золотая Долина».</w:t>
      </w:r>
    </w:p>
    <w:p w:rsidR="00C716C1" w:rsidRPr="00B2774B" w:rsidRDefault="00B2774B" w:rsidP="00B2774B">
      <w:pPr>
        <w:ind w:firstLine="709"/>
        <w:jc w:val="both"/>
        <w:rPr>
          <w:sz w:val="28"/>
          <w:szCs w:val="28"/>
        </w:rPr>
      </w:pPr>
      <w:r w:rsidRPr="00B2774B">
        <w:rPr>
          <w:sz w:val="28"/>
          <w:szCs w:val="28"/>
        </w:rPr>
        <w:t xml:space="preserve">4. Настоящее решение вступает в силу со дня </w:t>
      </w:r>
      <w:r>
        <w:rPr>
          <w:sz w:val="28"/>
          <w:szCs w:val="28"/>
        </w:rPr>
        <w:t>его принятия</w:t>
      </w:r>
      <w:r w:rsidRPr="00B2774B">
        <w:rPr>
          <w:sz w:val="28"/>
          <w:szCs w:val="28"/>
        </w:rPr>
        <w:t>.</w:t>
      </w:r>
    </w:p>
    <w:p w:rsidR="00C716C1" w:rsidRPr="00B2774B" w:rsidRDefault="00C716C1" w:rsidP="00B2774B">
      <w:pPr>
        <w:ind w:firstLine="709"/>
        <w:jc w:val="both"/>
        <w:rPr>
          <w:sz w:val="28"/>
          <w:szCs w:val="28"/>
        </w:rPr>
      </w:pPr>
    </w:p>
    <w:p w:rsidR="00C716C1" w:rsidRPr="00B2774B" w:rsidRDefault="00C716C1" w:rsidP="00B2774B">
      <w:pPr>
        <w:ind w:firstLine="709"/>
        <w:jc w:val="both"/>
        <w:rPr>
          <w:sz w:val="28"/>
          <w:szCs w:val="28"/>
        </w:rPr>
      </w:pPr>
    </w:p>
    <w:p w:rsidR="00B2774B" w:rsidRDefault="00B2774B" w:rsidP="00B2774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2774B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</w:t>
      </w:r>
    </w:p>
    <w:p w:rsidR="00C716C1" w:rsidRPr="00B2774B" w:rsidRDefault="00B2774B" w:rsidP="00B2774B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2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74B">
        <w:rPr>
          <w:rFonts w:ascii="Times New Roman" w:hAnsi="Times New Roman" w:cs="Times New Roman"/>
          <w:sz w:val="28"/>
          <w:szCs w:val="28"/>
        </w:rPr>
        <w:t>Бутурлин</w:t>
      </w: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jc w:val="right"/>
        <w:rPr>
          <w:rFonts w:eastAsia="Times New Roman"/>
          <w:sz w:val="28"/>
          <w:szCs w:val="28"/>
        </w:rPr>
      </w:pPr>
    </w:p>
    <w:p w:rsidR="00C716C1" w:rsidRPr="00B2774B" w:rsidRDefault="00C716C1" w:rsidP="00B2774B">
      <w:pPr>
        <w:rPr>
          <w:sz w:val="28"/>
          <w:szCs w:val="28"/>
        </w:rPr>
      </w:pPr>
    </w:p>
    <w:p w:rsidR="00C716C1" w:rsidRPr="00B2774B" w:rsidRDefault="00B2774B" w:rsidP="00B2774B">
      <w:pPr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МУНИЦИПАЛЬНЫЙ ПРАВОВОЙ АКТ</w:t>
      </w:r>
    </w:p>
    <w:p w:rsidR="00C716C1" w:rsidRPr="00B2774B" w:rsidRDefault="00B2774B" w:rsidP="00B2774B">
      <w:pPr>
        <w:jc w:val="center"/>
        <w:rPr>
          <w:rFonts w:eastAsia="Times New Roman"/>
          <w:b/>
          <w:sz w:val="28"/>
          <w:szCs w:val="28"/>
        </w:rPr>
      </w:pPr>
      <w:r w:rsidRPr="00B2774B">
        <w:rPr>
          <w:rFonts w:eastAsia="Times New Roman"/>
          <w:b/>
          <w:sz w:val="28"/>
          <w:szCs w:val="28"/>
        </w:rPr>
        <w:t>Порядок</w:t>
      </w:r>
    </w:p>
    <w:p w:rsidR="00C716C1" w:rsidRPr="00B2774B" w:rsidRDefault="00B2774B" w:rsidP="00B2774B">
      <w:pPr>
        <w:jc w:val="center"/>
        <w:rPr>
          <w:rFonts w:eastAsia="Times New Roman"/>
          <w:b/>
          <w:sz w:val="28"/>
          <w:szCs w:val="28"/>
        </w:rPr>
      </w:pPr>
      <w:r w:rsidRPr="00B2774B">
        <w:rPr>
          <w:rFonts w:eastAsia="Times New Roman"/>
          <w:b/>
          <w:sz w:val="28"/>
          <w:szCs w:val="28"/>
        </w:rPr>
        <w:t xml:space="preserve">определения размера арендной платы за использование </w:t>
      </w:r>
    </w:p>
    <w:p w:rsidR="00C716C1" w:rsidRPr="00B2774B" w:rsidRDefault="00B2774B" w:rsidP="00B2774B">
      <w:pPr>
        <w:jc w:val="center"/>
        <w:rPr>
          <w:rFonts w:eastAsia="Times New Roman"/>
          <w:b/>
          <w:sz w:val="28"/>
          <w:szCs w:val="28"/>
        </w:rPr>
      </w:pPr>
      <w:r w:rsidRPr="00B2774B">
        <w:rPr>
          <w:rFonts w:eastAsia="Times New Roman"/>
          <w:b/>
          <w:sz w:val="28"/>
          <w:szCs w:val="28"/>
        </w:rPr>
        <w:t>земельных участков, находящихся в муниципальной собственности Партизанского муниципального округа</w:t>
      </w:r>
      <w:r>
        <w:rPr>
          <w:rFonts w:eastAsia="Times New Roman"/>
          <w:b/>
          <w:sz w:val="28"/>
          <w:szCs w:val="28"/>
        </w:rPr>
        <w:t xml:space="preserve"> Приморского края</w:t>
      </w:r>
      <w:r w:rsidRPr="00B2774B">
        <w:rPr>
          <w:rFonts w:eastAsia="Times New Roman"/>
          <w:b/>
          <w:sz w:val="28"/>
          <w:szCs w:val="28"/>
        </w:rPr>
        <w:t xml:space="preserve">, </w:t>
      </w:r>
    </w:p>
    <w:p w:rsidR="00C716C1" w:rsidRPr="00B2774B" w:rsidRDefault="00B2774B" w:rsidP="00B2774B">
      <w:pPr>
        <w:jc w:val="center"/>
        <w:rPr>
          <w:rFonts w:eastAsia="Times New Roman"/>
          <w:b/>
          <w:sz w:val="28"/>
          <w:szCs w:val="28"/>
        </w:rPr>
      </w:pPr>
      <w:r w:rsidRPr="00B2774B">
        <w:rPr>
          <w:rFonts w:eastAsia="Times New Roman"/>
          <w:b/>
          <w:sz w:val="28"/>
          <w:szCs w:val="28"/>
        </w:rPr>
        <w:t>предоставляемых  в аренду без проведения торгов</w:t>
      </w:r>
    </w:p>
    <w:p w:rsidR="00C716C1" w:rsidRDefault="00C716C1" w:rsidP="00B2774B">
      <w:pPr>
        <w:jc w:val="center"/>
        <w:rPr>
          <w:rFonts w:eastAsia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774B" w:rsidTr="00B2774B">
        <w:tc>
          <w:tcPr>
            <w:tcW w:w="4785" w:type="dxa"/>
          </w:tcPr>
          <w:p w:rsidR="00B2774B" w:rsidRDefault="00B2774B" w:rsidP="00B2774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774B" w:rsidRPr="00B2774B" w:rsidRDefault="00B2774B" w:rsidP="00B2774B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B2774B">
              <w:rPr>
                <w:rFonts w:eastAsia="Times New Roman"/>
                <w:sz w:val="28"/>
                <w:szCs w:val="28"/>
              </w:rPr>
              <w:t>Принят</w:t>
            </w:r>
            <w:proofErr w:type="gramEnd"/>
            <w:r w:rsidRPr="00B2774B">
              <w:rPr>
                <w:rFonts w:eastAsia="Times New Roman"/>
                <w:sz w:val="28"/>
                <w:szCs w:val="28"/>
              </w:rPr>
              <w:t xml:space="preserve"> решением                                        Думы Партизанского</w:t>
            </w:r>
          </w:p>
          <w:p w:rsidR="00B2774B" w:rsidRDefault="00B2774B" w:rsidP="00B2774B">
            <w:pPr>
              <w:rPr>
                <w:rFonts w:eastAsia="Times New Roman"/>
                <w:sz w:val="28"/>
                <w:szCs w:val="28"/>
              </w:rPr>
            </w:pPr>
            <w:r w:rsidRPr="00B2774B">
              <w:rPr>
                <w:rFonts w:eastAsia="Times New Roman"/>
                <w:sz w:val="28"/>
                <w:szCs w:val="28"/>
              </w:rPr>
              <w:t xml:space="preserve">муниципального округа </w:t>
            </w:r>
          </w:p>
          <w:p w:rsidR="00B2774B" w:rsidRPr="00B2774B" w:rsidRDefault="00B2774B" w:rsidP="00B2774B">
            <w:pPr>
              <w:rPr>
                <w:rFonts w:eastAsia="Times New Roman"/>
                <w:sz w:val="28"/>
                <w:szCs w:val="28"/>
              </w:rPr>
            </w:pPr>
            <w:r w:rsidRPr="00B2774B">
              <w:rPr>
                <w:rFonts w:eastAsia="Times New Roman"/>
                <w:sz w:val="28"/>
                <w:szCs w:val="28"/>
              </w:rPr>
              <w:t>Приморского края</w:t>
            </w:r>
          </w:p>
          <w:p w:rsidR="00B2774B" w:rsidRPr="00B2774B" w:rsidRDefault="00B156BB" w:rsidP="00B2774B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22.05.2025</w:t>
            </w:r>
            <w:r w:rsidR="00B2774B" w:rsidRPr="00B2774B">
              <w:rPr>
                <w:rFonts w:eastAsia="Times New Roman"/>
                <w:sz w:val="28"/>
                <w:szCs w:val="28"/>
              </w:rPr>
              <w:t xml:space="preserve"> №</w:t>
            </w:r>
            <w:r>
              <w:rPr>
                <w:rFonts w:eastAsia="Times New Roman"/>
                <w:sz w:val="28"/>
                <w:szCs w:val="28"/>
              </w:rPr>
              <w:t xml:space="preserve"> 319</w:t>
            </w:r>
            <w:r w:rsidR="00B2774B" w:rsidRPr="00B277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2774B" w:rsidRDefault="00B2774B" w:rsidP="00B2774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716C1" w:rsidRPr="00B2774B" w:rsidRDefault="00B2774B" w:rsidP="00B2774B">
      <w:pPr>
        <w:pStyle w:val="af2"/>
        <w:spacing w:beforeAutospacing="0" w:afterAutospacing="0"/>
        <w:jc w:val="center"/>
        <w:rPr>
          <w:b/>
          <w:sz w:val="28"/>
          <w:szCs w:val="28"/>
        </w:rPr>
      </w:pPr>
      <w:r w:rsidRPr="00B2774B">
        <w:rPr>
          <w:b/>
          <w:sz w:val="28"/>
          <w:szCs w:val="28"/>
        </w:rPr>
        <w:t>1. Общие положения</w:t>
      </w:r>
    </w:p>
    <w:p w:rsidR="00C716C1" w:rsidRPr="00B2774B" w:rsidRDefault="00B2774B" w:rsidP="00B2774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74B">
        <w:rPr>
          <w:rFonts w:eastAsiaTheme="minorHAnsi"/>
          <w:sz w:val="28"/>
          <w:szCs w:val="28"/>
          <w:lang w:eastAsia="en-US"/>
        </w:rPr>
        <w:t>Порядок определения размера арендной платы за использование земельных участков, находящихся в муниципальной собственности Партизанского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Приморского края</w:t>
      </w:r>
      <w:r w:rsidRPr="00B2774B">
        <w:rPr>
          <w:rFonts w:eastAsiaTheme="minorHAnsi"/>
          <w:sz w:val="28"/>
          <w:szCs w:val="28"/>
          <w:lang w:eastAsia="en-US"/>
        </w:rPr>
        <w:t>, предоставленных в аренду без проведения торгов, разработан с целью определения размера арендной платы за использование земельных участков, упорядочения расчетов величин размеров арендной платы за земельные участки, а также установления порядка, условий и сроков внесения арендной платы за земельные участки в соответствии с</w:t>
      </w:r>
      <w:proofErr w:type="gramEnd"/>
      <w:r w:rsidRPr="00B2774B">
        <w:rPr>
          <w:rFonts w:eastAsiaTheme="minorHAnsi"/>
          <w:sz w:val="28"/>
          <w:szCs w:val="28"/>
          <w:lang w:eastAsia="en-US"/>
        </w:rPr>
        <w:t xml:space="preserve"> Земельным </w:t>
      </w:r>
      <w:hyperlink r:id="rId8">
        <w:r w:rsidRPr="00B2774B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2774B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C716C1" w:rsidRPr="00B2774B" w:rsidRDefault="00B2774B" w:rsidP="00B2774B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2774B">
        <w:rPr>
          <w:rFonts w:eastAsiaTheme="minorHAnsi"/>
          <w:b/>
          <w:sz w:val="28"/>
          <w:szCs w:val="28"/>
          <w:lang w:eastAsia="en-US"/>
        </w:rPr>
        <w:t xml:space="preserve">2. Порядок определения размера </w:t>
      </w:r>
    </w:p>
    <w:p w:rsidR="00C716C1" w:rsidRDefault="00B2774B" w:rsidP="00B2774B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2774B">
        <w:rPr>
          <w:rFonts w:eastAsiaTheme="minorHAnsi"/>
          <w:b/>
          <w:sz w:val="28"/>
          <w:szCs w:val="28"/>
          <w:lang w:eastAsia="en-US"/>
        </w:rPr>
        <w:t>арендной платы за земельные участки</w:t>
      </w:r>
    </w:p>
    <w:p w:rsidR="00B156BB" w:rsidRPr="00B2774B" w:rsidRDefault="00B156BB" w:rsidP="00B2774B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2.1. Размер арендной платы за земельные участки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2.2.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В отношении земельных участков, указанных в пункте 2 статьи 39.6 Земельного кодекса Российской Федерации, а также земельных участков, переданных некоммерческим организациям, осуществляющим образовательную деятельность, в аренду без проведения торгов, при условии расположения на таких земельных участках объектов недвижимого имущества, находящихся в муниципальной собственности Партизанского муниципального округа и переданных указанным организациям в аренду без проведения торгов, на срок действия договора аренды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объекта недвижимого имущества, за исключением случаев, установленных пунктами 2.3 - 2.8 настоящего Порядка, расчет арендной платы осуществляется по формуле:</w:t>
      </w: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А = К x Сап, где:</w:t>
      </w: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А - размер арендной платы за использование земельного участка, рублей в год;</w:t>
      </w: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74B">
        <w:rPr>
          <w:rFonts w:eastAsiaTheme="minorHAnsi"/>
          <w:sz w:val="28"/>
          <w:szCs w:val="28"/>
          <w:lang w:eastAsia="en-US"/>
        </w:rP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Федерации, рублей;</w:t>
      </w:r>
      <w:proofErr w:type="gramEnd"/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Сап - ставка арендной платы за использование земельного участка, %.</w:t>
      </w: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lastRenderedPageBreak/>
        <w:t>Ставка арендной платы рассчитывается по формуле:</w:t>
      </w:r>
    </w:p>
    <w:p w:rsidR="00C716C1" w:rsidRPr="00B2774B" w:rsidRDefault="00C716C1" w:rsidP="00B2774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 xml:space="preserve">Сап = </w:t>
      </w:r>
      <w:proofErr w:type="spellStart"/>
      <w:r w:rsidRPr="00B2774B">
        <w:rPr>
          <w:rFonts w:eastAsiaTheme="minorHAnsi"/>
          <w:sz w:val="28"/>
          <w:szCs w:val="28"/>
          <w:lang w:eastAsia="en-US"/>
        </w:rPr>
        <w:t>Кфи</w:t>
      </w:r>
      <w:proofErr w:type="spellEnd"/>
      <w:r w:rsidRPr="00B2774B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B2774B">
        <w:rPr>
          <w:rFonts w:eastAsiaTheme="minorHAnsi"/>
          <w:sz w:val="28"/>
          <w:szCs w:val="28"/>
          <w:lang w:eastAsia="en-US"/>
        </w:rPr>
        <w:t>Ккор</w:t>
      </w:r>
      <w:proofErr w:type="spellEnd"/>
      <w:r w:rsidRPr="00B2774B">
        <w:rPr>
          <w:rFonts w:eastAsiaTheme="minorHAnsi"/>
          <w:sz w:val="28"/>
          <w:szCs w:val="28"/>
          <w:lang w:eastAsia="en-US"/>
        </w:rPr>
        <w:t>, где:</w:t>
      </w:r>
    </w:p>
    <w:p w:rsidR="00C716C1" w:rsidRPr="00B2774B" w:rsidRDefault="00B2774B" w:rsidP="00B2774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774B">
        <w:rPr>
          <w:rFonts w:eastAsiaTheme="minorHAnsi"/>
          <w:sz w:val="28"/>
          <w:szCs w:val="28"/>
          <w:lang w:eastAsia="en-US"/>
        </w:rPr>
        <w:t>Кфи</w:t>
      </w:r>
      <w:proofErr w:type="spellEnd"/>
      <w:r w:rsidRPr="00B2774B">
        <w:rPr>
          <w:rFonts w:eastAsiaTheme="minorHAnsi"/>
          <w:sz w:val="28"/>
          <w:szCs w:val="28"/>
          <w:lang w:eastAsia="en-US"/>
        </w:rPr>
        <w:t xml:space="preserve"> - функциональный коэффициент (приложение 1 к настоящему Порядку);</w:t>
      </w:r>
    </w:p>
    <w:p w:rsidR="00B156BB" w:rsidRPr="00B2774B" w:rsidRDefault="00B2774B" w:rsidP="00B156B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774B">
        <w:rPr>
          <w:rFonts w:eastAsiaTheme="minorHAnsi"/>
          <w:sz w:val="28"/>
          <w:szCs w:val="28"/>
          <w:lang w:eastAsia="en-US"/>
        </w:rPr>
        <w:t>Ккор</w:t>
      </w:r>
      <w:proofErr w:type="spellEnd"/>
      <w:r w:rsidRPr="00B2774B">
        <w:rPr>
          <w:rFonts w:eastAsiaTheme="minorHAnsi"/>
          <w:sz w:val="28"/>
          <w:szCs w:val="28"/>
          <w:lang w:eastAsia="en-US"/>
        </w:rPr>
        <w:t xml:space="preserve"> - корректирующий коэффициент (приложение 2 к настоящему Порядку).</w:t>
      </w:r>
    </w:p>
    <w:p w:rsidR="00C716C1" w:rsidRPr="00B2774B" w:rsidRDefault="00B2774B" w:rsidP="00B2774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2.3. Размер арендной платы за земельные участки, предоставленные для размещения объектов, предусмотренных подпунктом 2 статьи 49 Земельного кодекса Российской Федерации, а также для осуществления пользования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2.4. Размер арендной платы за земельные участки, определяется в размере не выше размера земельного налога, рассчитанного в отношении таких земельных участков, в случае заключения договора аренды земельных участков с лицами, перечисленными в пункте 5 статьи 39.7 Земельного кодекса Российской Федерации.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2.5.</w:t>
      </w:r>
      <w:r w:rsidRPr="00B2774B">
        <w:rPr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В случае предоставления земельного участка в аренду для целей, указанных в настоящем пункте, арендная плата</w:t>
      </w:r>
      <w:r w:rsidRPr="00B2774B">
        <w:rPr>
          <w:sz w:val="28"/>
          <w:szCs w:val="28"/>
        </w:rPr>
        <w:t xml:space="preserve"> 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определяется на основании  кадастровой стоимости земельного участка и рассчитывается в размере: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а) 0,1 процента в отношении </w:t>
      </w:r>
      <w:r w:rsidRPr="00B2774B">
        <w:rPr>
          <w:rFonts w:eastAsiaTheme="minorHAnsi"/>
          <w:sz w:val="28"/>
          <w:szCs w:val="28"/>
          <w:lang w:eastAsia="en-US"/>
        </w:rPr>
        <w:t xml:space="preserve">земельного участка, предоставленного в аренду для осуществления деятельности, предусмотренной соглашением о </w:t>
      </w:r>
      <w:proofErr w:type="gramStart"/>
      <w:r w:rsidRPr="00B2774B">
        <w:rPr>
          <w:rFonts w:eastAsiaTheme="minorHAnsi"/>
          <w:sz w:val="28"/>
          <w:szCs w:val="28"/>
          <w:lang w:eastAsia="en-US"/>
        </w:rPr>
        <w:t>муниципальном-частном</w:t>
      </w:r>
      <w:proofErr w:type="gramEnd"/>
      <w:r w:rsidRPr="00B2774B">
        <w:rPr>
          <w:rFonts w:eastAsiaTheme="minorHAnsi"/>
          <w:sz w:val="28"/>
          <w:szCs w:val="28"/>
          <w:lang w:eastAsia="en-US"/>
        </w:rPr>
        <w:t xml:space="preserve"> партнерстве, в том числе концессионным соглашением;</w:t>
      </w:r>
    </w:p>
    <w:p w:rsidR="00C716C1" w:rsidRPr="00B2774B" w:rsidRDefault="00B2774B" w:rsidP="00B277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б) 1 процента </w:t>
      </w:r>
      <w:r w:rsidRPr="00B2774B">
        <w:rPr>
          <w:rFonts w:eastAsiaTheme="minorHAnsi"/>
          <w:sz w:val="28"/>
          <w:szCs w:val="28"/>
          <w:lang w:eastAsia="en-US"/>
        </w:rPr>
        <w:t xml:space="preserve">земельного участка, предоставленного юридическим лицам в соответствии с распоряжением высшего должностного лица Приморского края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</w:t>
      </w:r>
    </w:p>
    <w:p w:rsidR="00C716C1" w:rsidRPr="00B2774B" w:rsidRDefault="00B2774B" w:rsidP="00B2774B">
      <w:pPr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инвестиционных проектов критериям, установленным законом Приморского края.</w:t>
      </w:r>
    </w:p>
    <w:p w:rsidR="00C716C1" w:rsidRPr="00B2774B" w:rsidRDefault="00B2774B" w:rsidP="00B277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2.6. Размер арендной платы определяется в соответствии со ставками арендной платы, установленными в отношении земельных участков, находящихся в федеральной собственности для соответствующих целей в случае размещения:</w:t>
      </w:r>
    </w:p>
    <w:p w:rsidR="00C716C1" w:rsidRPr="00B2774B" w:rsidRDefault="00B2774B" w:rsidP="00B277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объектов систем электро-, газоснабжения, объектов систем теплоснабжения;</w:t>
      </w:r>
    </w:p>
    <w:p w:rsidR="00C716C1" w:rsidRPr="00B2774B" w:rsidRDefault="00B2774B" w:rsidP="00B277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C716C1" w:rsidRPr="00B2774B" w:rsidRDefault="00B2774B" w:rsidP="00B277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74B">
        <w:rPr>
          <w:rFonts w:eastAsiaTheme="minorHAnsi"/>
          <w:sz w:val="28"/>
          <w:szCs w:val="28"/>
          <w:lang w:eastAsia="en-US"/>
        </w:rPr>
        <w:t>автомобильных дорог федерального, регионального или межмуниципального, местного значения.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Theme="minorHAnsi"/>
          <w:sz w:val="28"/>
          <w:szCs w:val="28"/>
          <w:lang w:eastAsia="en-US"/>
        </w:rPr>
        <w:t xml:space="preserve">2.7. </w:t>
      </w:r>
      <w:proofErr w:type="gramStart"/>
      <w:r w:rsidRPr="00B2774B">
        <w:rPr>
          <w:rFonts w:eastAsiaTheme="minorHAnsi"/>
          <w:sz w:val="28"/>
          <w:szCs w:val="28"/>
          <w:lang w:eastAsia="en-US"/>
        </w:rPr>
        <w:t xml:space="preserve">Размер арендной платы за земельные участки, </w:t>
      </w:r>
      <w:r w:rsidRPr="00B2774B">
        <w:rPr>
          <w:rFonts w:eastAsia="Times New Roman"/>
          <w:color w:val="000000"/>
          <w:spacing w:val="-6"/>
          <w:sz w:val="28"/>
          <w:szCs w:val="28"/>
          <w:lang w:eastAsia="en-US"/>
        </w:rPr>
        <w:t>находящиеся в собственности Партизанского муниципального округа</w:t>
      </w:r>
      <w:r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 Приморского края</w:t>
      </w:r>
      <w:r w:rsidRPr="00B2774B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, </w:t>
      </w:r>
      <w:r w:rsidRPr="00B2774B">
        <w:rPr>
          <w:rFonts w:eastAsia="Times New Roman"/>
          <w:color w:val="000000"/>
          <w:spacing w:val="-6"/>
          <w:sz w:val="28"/>
          <w:szCs w:val="28"/>
          <w:lang w:eastAsia="en-US"/>
        </w:rPr>
        <w:lastRenderedPageBreak/>
        <w:t xml:space="preserve">предоставленные в аренду без торгов, </w:t>
      </w:r>
      <w:r w:rsidRPr="00B2774B">
        <w:rPr>
          <w:rFonts w:eastAsiaTheme="minorHAnsi"/>
          <w:sz w:val="28"/>
          <w:szCs w:val="28"/>
          <w:lang w:eastAsia="en-US"/>
        </w:rPr>
        <w:t>на которых расположен объект культурного наследия, приватизированный путем продажи на конкурсе в соответствии с Федеральным законом от 21 декабря 2001 года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</w:t>
      </w:r>
      <w:proofErr w:type="gramEnd"/>
      <w:r w:rsidRPr="00B2774B">
        <w:rPr>
          <w:rFonts w:eastAsiaTheme="minorHAnsi"/>
          <w:sz w:val="28"/>
          <w:szCs w:val="28"/>
          <w:lang w:eastAsia="en-US"/>
        </w:rPr>
        <w:t xml:space="preserve"> продаже такого объекта.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2.8.</w:t>
      </w:r>
      <w:r w:rsidRPr="00B2774B">
        <w:rPr>
          <w:sz w:val="28"/>
          <w:szCs w:val="28"/>
        </w:rPr>
        <w:t xml:space="preserve">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Размер арендной платы устанавливается равным одному рублю в год за земельные участки, находящиеся в собственности Партизанского муниципального округа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Приморского края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, предоставленные в аренду без торгов в целях размещения культурно-образовательных и музейных комплексов, создаваемых в рамках реализации федерального проекта «Культурная среда», входящего в состав национального проекта «Культура», до момента передачи таких земельных участков в федеральную собственность.</w:t>
      </w:r>
      <w:proofErr w:type="gramEnd"/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2.9. При расчете арендной платы за земельные участки, находящиеся в собственности Партизанского муниципального округа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Приморского края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, предоставленные</w:t>
      </w:r>
      <w:r w:rsidRPr="00B2774B">
        <w:rPr>
          <w:spacing w:val="-6"/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в аренду без торгов, с более чем одним видом разрешенного использования размер ставки арендной платы определяется:</w:t>
      </w:r>
    </w:p>
    <w:p w:rsidR="00C716C1" w:rsidRPr="00B2774B" w:rsidRDefault="00B2774B" w:rsidP="00E30F28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1) по каждому виду разрешенного использования пропорционально площади земельного участка, предназначенной для соответствующего использования из установленных договором видов разрешенного использования, если на таком земельном участке расположены здание, сооружение или помещения в указанных зданиях, сооружениях принадлежат нескольким лицам на праве собственности, либо на таком земельном участке расположены несколько зданий, сооружений, принадлежащих нескольким</w:t>
      </w:r>
      <w:r w:rsidR="00E30F2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лицам на праве собственности;</w:t>
      </w:r>
      <w:proofErr w:type="gramEnd"/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2) по каждому виду разрешенного использования пропорционально площади земельного участка, предназначенной для соответствующего использования из установленных договором видов разрешенного использования, если на таком земельном участке расположены здание, сооружение или помещения в указанных зданиях, сооружениях, принадлежащие одному лицу на праве собственности, либо на таком земельном участке расположены несколько зданий, сооружений, принадлежащих одному лицу на праве собственности;</w:t>
      </w:r>
      <w:proofErr w:type="gramEnd"/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3) по наибольшему размеру коэффициента функционального использования, если на таком земельном участке: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находится объект незавершенного строительства;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расположены здание, сооружение или помещения в указанных зданиях, сооружениях и в Едином государственном реестре недвижимости отсутствуют сведения о наименовании и (или) виде разрешенного использования указанных объектов, либо сведения, содержащиеся в наименовании и (или) виде разрешенного использования, не позволяют определить наименование и (или) вид разрешенного использования.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С момента внесения сведений в Единый государственный реестр недвижимости о наименовании и (или) виде разрешенного использования здания, сооружения или помещения арендная плата рассчитывается по каждому виду разрешенного использования пропорционально площади земельного участка предназначенной для соответствующего использования из установленных договором видов разрешенного использования.</w:t>
      </w:r>
    </w:p>
    <w:p w:rsidR="00C716C1" w:rsidRPr="00B2774B" w:rsidRDefault="00B2774B" w:rsidP="00E30F28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2.10.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Освобождаются от уплаты арендной платы по договорам аренды земельных участков, находящихся в муниципальной собственности Партизанского муниципального округа</w:t>
      </w:r>
      <w:r w:rsidR="00E30F28">
        <w:rPr>
          <w:rFonts w:eastAsia="Times New Roman"/>
          <w:color w:val="000000"/>
          <w:spacing w:val="-6"/>
          <w:sz w:val="28"/>
          <w:szCs w:val="28"/>
        </w:rPr>
        <w:t xml:space="preserve"> Приморского края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, предоставленных в аренду без проведения торгов граждане Российской Федерации, являющиеся членами семей ветеранов боевых действий</w:t>
      </w:r>
      <w:r w:rsidR="00E30F28">
        <w:rPr>
          <w:rFonts w:eastAsia="Times New Roman"/>
          <w:color w:val="000000"/>
          <w:spacing w:val="-6"/>
          <w:sz w:val="28"/>
          <w:szCs w:val="28"/>
        </w:rPr>
        <w:t>,</w:t>
      </w: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 из числа военнослужащих, проходивших военную службу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в Вооруженных Силах Российской Федерации, лиц, проходивших военную службу в Вооруженных Силах Российской Федерации по контракту,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Федерации, имеющих специальные звания полиции, а также лиц,</w:t>
      </w:r>
      <w:r w:rsidR="00E30F2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призванных на военную службу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по мобилизации на основании Указа Президента Российской Федерации от 21.09.2022 № 647 «Об объявлении частичной мобилизации в Российской Федерации»,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семьи) - в отношении одного земельного участка, не используемого в предпринимательской деятельности.</w:t>
      </w:r>
    </w:p>
    <w:p w:rsidR="00C716C1" w:rsidRPr="00B2774B" w:rsidRDefault="00B2774B" w:rsidP="00B2774B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B2774B">
        <w:rPr>
          <w:color w:val="000000"/>
          <w:sz w:val="28"/>
          <w:szCs w:val="28"/>
        </w:rPr>
        <w:t>К членам семей, на которых распространяются указанные льготы, относятся:</w:t>
      </w:r>
    </w:p>
    <w:p w:rsidR="00C716C1" w:rsidRPr="00B2774B" w:rsidRDefault="00B2774B" w:rsidP="00B2774B">
      <w:pPr>
        <w:tabs>
          <w:tab w:val="left" w:pos="1083"/>
        </w:tabs>
        <w:ind w:firstLine="709"/>
        <w:jc w:val="both"/>
        <w:rPr>
          <w:sz w:val="28"/>
          <w:szCs w:val="28"/>
        </w:rPr>
      </w:pPr>
      <w:proofErr w:type="gramStart"/>
      <w:r w:rsidRPr="00B2774B">
        <w:rPr>
          <w:color w:val="000000"/>
          <w:sz w:val="28"/>
          <w:szCs w:val="28"/>
        </w:rPr>
        <w:t>- супруг (супруга), не вступивший (не вступившая) в повторный брак;</w:t>
      </w:r>
      <w:proofErr w:type="gramEnd"/>
    </w:p>
    <w:p w:rsidR="00C716C1" w:rsidRPr="00B2774B" w:rsidRDefault="00B2774B" w:rsidP="00B2774B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B2774B">
        <w:rPr>
          <w:color w:val="000000"/>
          <w:sz w:val="28"/>
          <w:szCs w:val="28"/>
        </w:rPr>
        <w:t>- дети, не достигшие возраста 18 лет;</w:t>
      </w:r>
    </w:p>
    <w:p w:rsidR="00C716C1" w:rsidRPr="00B2774B" w:rsidRDefault="00B2774B" w:rsidP="00B2774B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B2774B">
        <w:rPr>
          <w:color w:val="000000"/>
          <w:sz w:val="28"/>
          <w:szCs w:val="28"/>
        </w:rPr>
        <w:t>- дети старше 18 лет, ставшие инвалидами до достижения ими возраста 18 лет;</w:t>
      </w:r>
    </w:p>
    <w:p w:rsidR="00C716C1" w:rsidRPr="00B2774B" w:rsidRDefault="00B2774B" w:rsidP="00B2774B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B2774B">
        <w:rPr>
          <w:color w:val="000000"/>
          <w:sz w:val="28"/>
          <w:szCs w:val="28"/>
        </w:rPr>
        <w:t>- дети в возрасте от 18 до 23 лет, обучающиеся в образовательных организациях по очной форме обучения (за исключением образовательных организаций, реализующих дополнительные образовательные программы).</w:t>
      </w:r>
    </w:p>
    <w:p w:rsidR="00C716C1" w:rsidRPr="00B2774B" w:rsidRDefault="00B2774B" w:rsidP="00B2774B">
      <w:pPr>
        <w:ind w:firstLine="709"/>
        <w:jc w:val="both"/>
        <w:rPr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- родители, в случае, если указанный военнослужащий не состоял в браке, не имел детей или иных лиц, находившихся на его иждивении.</w:t>
      </w:r>
    </w:p>
    <w:p w:rsidR="00B156BB" w:rsidRDefault="00B156BB" w:rsidP="00B2774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716C1" w:rsidRPr="00B2774B" w:rsidRDefault="00B2774B" w:rsidP="00B2774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2774B">
        <w:rPr>
          <w:rFonts w:eastAsiaTheme="minorHAnsi"/>
          <w:b/>
          <w:sz w:val="28"/>
          <w:szCs w:val="28"/>
          <w:lang w:eastAsia="en-US"/>
        </w:rPr>
        <w:t>3. Порядок, условия и сроки</w:t>
      </w:r>
    </w:p>
    <w:p w:rsidR="00C716C1" w:rsidRDefault="00B2774B" w:rsidP="00B2774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2774B">
        <w:rPr>
          <w:rFonts w:eastAsiaTheme="minorHAnsi"/>
          <w:b/>
          <w:sz w:val="28"/>
          <w:szCs w:val="28"/>
          <w:lang w:eastAsia="en-US"/>
        </w:rPr>
        <w:t>внесения арендной платы за земельные участки</w:t>
      </w:r>
    </w:p>
    <w:p w:rsidR="00B156BB" w:rsidRPr="00B2774B" w:rsidRDefault="00B156BB" w:rsidP="00B2774B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3.1. Арендная плата по договорам аренды земельных участков исчисляется в размере годовой арендной платы и месячной арендной платы за каждый день использования,  вносится равными долями ежемесячно не позднее 1-го числа месяца следующего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за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расчетным.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3.2. В случае заключения договора аренды земельного участка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со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множественностью лиц на стороне арендатора арендная плата для каждого 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716C1" w:rsidRPr="00B2774B" w:rsidRDefault="00B2774B" w:rsidP="00E30F28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3.3. Арендная плата по договорам аренды земельных участков начисляется за период пользования земельным участком, начало которого определено сторонами в договоре аренды земельного участка. Датой поступления арендного </w:t>
      </w:r>
      <w:r w:rsidRPr="00B2774B">
        <w:rPr>
          <w:rFonts w:eastAsia="Times New Roman"/>
          <w:color w:val="000000"/>
          <w:spacing w:val="-6"/>
          <w:sz w:val="28"/>
          <w:szCs w:val="28"/>
        </w:rPr>
        <w:lastRenderedPageBreak/>
        <w:t>платежа считается дата поступления его на счет Управления Федерального казначейства по Приморскому краю. Исполнением обязательств по внесению арендной платы является поступление денежных средств на счет арендодателя, реквизиты которого указаны в договоре аренды</w:t>
      </w:r>
      <w:r w:rsidR="00E30F2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земельного участка.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3.4. В платежном документе на перечисление арендной платы указываются назначения платежа, дата, номер договора аренды, период, за который она вносится. 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3.5. В случае </w:t>
      </w:r>
      <w:proofErr w:type="gramStart"/>
      <w:r w:rsidRPr="00B2774B">
        <w:rPr>
          <w:rFonts w:eastAsia="Times New Roman"/>
          <w:color w:val="000000"/>
          <w:spacing w:val="-6"/>
          <w:sz w:val="28"/>
          <w:szCs w:val="28"/>
        </w:rPr>
        <w:t>не внесения</w:t>
      </w:r>
      <w:proofErr w:type="gramEnd"/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 арендной платы в установленный договором</w:t>
      </w:r>
      <w:r w:rsidRPr="00B2774B">
        <w:rPr>
          <w:sz w:val="28"/>
          <w:szCs w:val="28"/>
        </w:rPr>
        <w:t xml:space="preserve"> </w:t>
      </w:r>
      <w:r w:rsidRPr="00B2774B">
        <w:rPr>
          <w:rFonts w:eastAsia="Times New Roman"/>
          <w:color w:val="000000"/>
          <w:spacing w:val="-6"/>
          <w:sz w:val="28"/>
          <w:szCs w:val="28"/>
        </w:rPr>
        <w:t>аренды земельного участка срок, арендатору начисляется пеня за каждый день просрочки. Пеня за каждый день просрочки определяется в процентах от неуплаченной суммы арендной платы. Процентная ставка пени принимается равной одной трехсотой действующему в это время значению ключевой ставки Центрального банка Российской Федерации.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3.6. Арендная плата и начисление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3.7.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актов, изменяющих ставку арендной платы и (или) кадастровую стоимость земельного участка, являющегося предметом договора аренды земельного участка, без заключения дополнительных соглашений к договору.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При этом кадастровая стоимость применяется при расчете арендной платы с учетом требований статьи 18 Федерального закона от 03.07.2016 № 237-ФЗ «О государственной кадастровой оценке».</w:t>
      </w:r>
    </w:p>
    <w:p w:rsidR="00C716C1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3.8. По договорам аренды земельных участков, заключенным без применения корректирующего коэффициента (</w:t>
      </w:r>
      <w:proofErr w:type="spellStart"/>
      <w:r w:rsidRPr="00B2774B"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 w:rsidRPr="00B2774B">
        <w:rPr>
          <w:rFonts w:eastAsia="Times New Roman"/>
          <w:color w:val="000000"/>
          <w:spacing w:val="-6"/>
          <w:sz w:val="28"/>
          <w:szCs w:val="28"/>
        </w:rPr>
        <w:t>), для отдельных категорий арендаторов земельных участков, установленных Думой Партизанского муниципального округа, перерасчет ранее начисленной арендной платы с применением корректирующего коэффициента (</w:t>
      </w:r>
      <w:proofErr w:type="spellStart"/>
      <w:r w:rsidRPr="00B2774B"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 w:rsidRPr="00B2774B">
        <w:rPr>
          <w:rFonts w:eastAsia="Times New Roman"/>
          <w:color w:val="000000"/>
          <w:spacing w:val="-6"/>
          <w:sz w:val="28"/>
          <w:szCs w:val="28"/>
        </w:rPr>
        <w:t>) осуществляется со дня возникновения права на его применение. Период, за который производится перерасчет ранее начисленной арендной платы с применением корректирующего коэффициента (</w:t>
      </w:r>
      <w:proofErr w:type="spellStart"/>
      <w:r w:rsidRPr="00B2774B"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 w:rsidRPr="00B2774B">
        <w:rPr>
          <w:rFonts w:eastAsia="Times New Roman"/>
          <w:color w:val="000000"/>
          <w:spacing w:val="-6"/>
          <w:sz w:val="28"/>
          <w:szCs w:val="28"/>
        </w:rPr>
        <w:t>), не может превышать один год со дня обращения за перерасчетом ранее начисленной арендной платы.</w:t>
      </w:r>
    </w:p>
    <w:p w:rsidR="00B156BB" w:rsidRPr="00B2774B" w:rsidRDefault="00B156B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C716C1" w:rsidRDefault="00B2774B" w:rsidP="00B2774B">
      <w:pPr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B2774B">
        <w:rPr>
          <w:rFonts w:eastAsia="Times New Roman"/>
          <w:b/>
          <w:bCs/>
          <w:color w:val="000000"/>
          <w:spacing w:val="-6"/>
          <w:sz w:val="28"/>
          <w:szCs w:val="28"/>
        </w:rPr>
        <w:t>4. Заключительные положения</w:t>
      </w:r>
    </w:p>
    <w:p w:rsidR="00B156BB" w:rsidRPr="00B2774B" w:rsidRDefault="00B156BB" w:rsidP="00B2774B">
      <w:pPr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4.1. Признать утратившим силу муниципальные правовые акты: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>- от 27 февраля 2015 года № 151-МПА «Об утверждении Порядка определения размера арендной платы за использование земельных участков, находящихся в муниципальной собственности Партизанского муниципального района и предоставляемых без проведения торгов»;</w:t>
      </w:r>
    </w:p>
    <w:p w:rsidR="00C716C1" w:rsidRPr="00B2774B" w:rsidRDefault="00B2774B" w:rsidP="00B2774B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B2774B">
        <w:rPr>
          <w:rFonts w:eastAsia="Times New Roman"/>
          <w:color w:val="000000"/>
          <w:spacing w:val="-6"/>
          <w:sz w:val="28"/>
          <w:szCs w:val="28"/>
        </w:rPr>
        <w:t xml:space="preserve">- от 27 марта 2015 года № 164-МПА О внесении изменений в муниципальный правовой акт от 27 февраля 2015 года № 151-МПА «Об </w:t>
      </w:r>
      <w:r w:rsidRPr="00B2774B">
        <w:rPr>
          <w:rFonts w:eastAsia="Times New Roman"/>
          <w:color w:val="000000"/>
          <w:spacing w:val="-6"/>
          <w:sz w:val="28"/>
          <w:szCs w:val="28"/>
        </w:rPr>
        <w:lastRenderedPageBreak/>
        <w:t>утверждении Порядка определения размера арендной платы за использование земельных участков, находящихся в муниципальной собственности Партизанского муниципального района и предоставляемых без проведения торгов»</w:t>
      </w:r>
    </w:p>
    <w:p w:rsidR="00C716C1" w:rsidRPr="00B2774B" w:rsidRDefault="00B2774B" w:rsidP="00B277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7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4.2. Настоящий муниципальный правовой акт вступает в силу с</w:t>
      </w:r>
      <w:r w:rsidR="009C70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01 июня 2025 года</w:t>
      </w:r>
      <w:r w:rsidRPr="00B277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716C1" w:rsidRPr="00B2774B" w:rsidRDefault="00C716C1" w:rsidP="00B2774B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C716C1" w:rsidRPr="00B2774B" w:rsidRDefault="00C716C1" w:rsidP="00B2774B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C716C1" w:rsidRPr="00B2774B" w:rsidRDefault="00C716C1" w:rsidP="00B2774B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236E40" w:rsidRDefault="00236E40" w:rsidP="00B2774B">
      <w:pPr>
        <w:shd w:val="clear" w:color="auto" w:fill="FFFFFF"/>
        <w:ind w:right="6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</w:t>
      </w:r>
      <w:r w:rsidR="00B2774B" w:rsidRPr="00B2774B">
        <w:rPr>
          <w:color w:val="000000"/>
          <w:spacing w:val="-5"/>
          <w:sz w:val="28"/>
          <w:szCs w:val="28"/>
        </w:rPr>
        <w:t>лав</w:t>
      </w:r>
      <w:r>
        <w:rPr>
          <w:color w:val="000000"/>
          <w:spacing w:val="-5"/>
          <w:sz w:val="28"/>
          <w:szCs w:val="28"/>
        </w:rPr>
        <w:t>а</w:t>
      </w:r>
      <w:r w:rsidR="00B2774B" w:rsidRPr="00B2774B">
        <w:rPr>
          <w:color w:val="000000"/>
          <w:spacing w:val="-5"/>
          <w:sz w:val="28"/>
          <w:szCs w:val="28"/>
        </w:rPr>
        <w:t xml:space="preserve"> Партизанского</w:t>
      </w:r>
      <w:r>
        <w:rPr>
          <w:color w:val="000000"/>
          <w:spacing w:val="-5"/>
          <w:sz w:val="28"/>
          <w:szCs w:val="28"/>
        </w:rPr>
        <w:t xml:space="preserve"> </w:t>
      </w:r>
      <w:r w:rsidR="00B2774B" w:rsidRPr="00B2774B">
        <w:rPr>
          <w:rFonts w:eastAsia="Times New Roman"/>
          <w:color w:val="000000"/>
          <w:spacing w:val="-5"/>
          <w:sz w:val="28"/>
          <w:szCs w:val="28"/>
        </w:rPr>
        <w:t xml:space="preserve">муниципального </w:t>
      </w:r>
    </w:p>
    <w:p w:rsidR="00C716C1" w:rsidRDefault="00B2774B" w:rsidP="00B2774B">
      <w:pPr>
        <w:shd w:val="clear" w:color="auto" w:fill="FFFFFF"/>
        <w:ind w:right="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B2774B">
        <w:rPr>
          <w:rFonts w:eastAsia="Times New Roman"/>
          <w:color w:val="000000"/>
          <w:spacing w:val="-5"/>
          <w:sz w:val="28"/>
          <w:szCs w:val="28"/>
        </w:rPr>
        <w:t xml:space="preserve">округа </w:t>
      </w:r>
      <w:r w:rsidR="00236E40">
        <w:rPr>
          <w:rFonts w:eastAsia="Times New Roman"/>
          <w:color w:val="000000"/>
          <w:spacing w:val="-5"/>
          <w:sz w:val="28"/>
          <w:szCs w:val="28"/>
        </w:rPr>
        <w:t>Приморского края</w:t>
      </w:r>
      <w:r w:rsidRPr="00B2774B">
        <w:rPr>
          <w:rFonts w:eastAsia="Times New Roman"/>
          <w:color w:val="000000"/>
          <w:spacing w:val="-5"/>
          <w:sz w:val="28"/>
          <w:szCs w:val="28"/>
        </w:rPr>
        <w:t xml:space="preserve">                                                                     </w:t>
      </w:r>
      <w:r w:rsidR="00236E40">
        <w:rPr>
          <w:rFonts w:eastAsia="Times New Roman"/>
          <w:color w:val="000000"/>
          <w:spacing w:val="-5"/>
          <w:sz w:val="28"/>
          <w:szCs w:val="28"/>
        </w:rPr>
        <w:t>А.А. Степанов</w:t>
      </w:r>
    </w:p>
    <w:p w:rsidR="00236E40" w:rsidRDefault="00236E40" w:rsidP="00B2774B">
      <w:pPr>
        <w:shd w:val="clear" w:color="auto" w:fill="FFFFFF"/>
        <w:ind w:right="6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236E40" w:rsidRDefault="00B156BB" w:rsidP="00B2774B">
      <w:pPr>
        <w:shd w:val="clear" w:color="auto" w:fill="FFFFFF"/>
        <w:ind w:right="6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22 </w:t>
      </w:r>
      <w:r w:rsidR="00236E40">
        <w:rPr>
          <w:rFonts w:eastAsia="Times New Roman"/>
          <w:color w:val="000000"/>
          <w:spacing w:val="-5"/>
          <w:sz w:val="28"/>
          <w:szCs w:val="28"/>
        </w:rPr>
        <w:t>мая 2025 года</w:t>
      </w:r>
    </w:p>
    <w:p w:rsidR="00236E40" w:rsidRPr="00B2774B" w:rsidRDefault="00236E40" w:rsidP="00B2774B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№ </w:t>
      </w:r>
      <w:r w:rsidR="00B156BB">
        <w:rPr>
          <w:rFonts w:eastAsia="Times New Roman"/>
          <w:color w:val="000000"/>
          <w:spacing w:val="-5"/>
          <w:sz w:val="28"/>
          <w:szCs w:val="28"/>
        </w:rPr>
        <w:t>319</w:t>
      </w:r>
      <w:r>
        <w:rPr>
          <w:rFonts w:eastAsia="Times New Roman"/>
          <w:color w:val="000000"/>
          <w:spacing w:val="-5"/>
          <w:sz w:val="28"/>
          <w:szCs w:val="28"/>
        </w:rPr>
        <w:t>-МПА</w:t>
      </w: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B2774B">
      <w:pPr>
        <w:jc w:val="right"/>
        <w:rPr>
          <w:rFonts w:eastAsia="Times New Roman"/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C716C1">
        <w:tc>
          <w:tcPr>
            <w:tcW w:w="4785" w:type="dxa"/>
          </w:tcPr>
          <w:p w:rsidR="00C716C1" w:rsidRDefault="00C716C1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к Порядку определения размера</w:t>
            </w:r>
          </w:p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арендной платы за использование земельных участков, находящихся в муниципальной собственности Партизанского муниципального</w:t>
            </w:r>
          </w:p>
          <w:p w:rsidR="00C716C1" w:rsidRDefault="00B2774B" w:rsidP="00B156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округа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Приморского края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, предоставленных в аренду без проведения торгов,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принятого решением Думы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Партизанского муниципального округа Приморского края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22.05.2025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319</w:t>
            </w:r>
          </w:p>
        </w:tc>
      </w:tr>
    </w:tbl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B277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функционального коэффициента, применяемого при расчете арендной платы за земельные участки, находящиеся в муниципальной собственности Партизанского муниципального округа</w:t>
      </w:r>
      <w:r w:rsidR="002E5356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, предоставленных в аренду без проведения торгов</w:t>
      </w:r>
    </w:p>
    <w:p w:rsidR="00C716C1" w:rsidRDefault="00C716C1">
      <w:pPr>
        <w:rPr>
          <w:rFonts w:eastAsia="Times New Roman"/>
          <w:sz w:val="24"/>
          <w:szCs w:val="24"/>
        </w:rPr>
      </w:pPr>
    </w:p>
    <w:tbl>
      <w:tblPr>
        <w:tblW w:w="9428" w:type="dxa"/>
        <w:tblLayout w:type="fixed"/>
        <w:tblLook w:val="0620" w:firstRow="1" w:lastRow="0" w:firstColumn="0" w:lastColumn="0" w:noHBand="1" w:noVBand="1"/>
      </w:tblPr>
      <w:tblGrid>
        <w:gridCol w:w="1202"/>
        <w:gridCol w:w="3756"/>
        <w:gridCol w:w="828"/>
        <w:gridCol w:w="1154"/>
        <w:gridCol w:w="829"/>
        <w:gridCol w:w="835"/>
        <w:gridCol w:w="824"/>
      </w:tblGrid>
      <w:tr w:rsidR="00C716C1">
        <w:trPr>
          <w:cantSplit/>
          <w:trHeight w:val="20"/>
          <w:tblHeader/>
        </w:trPr>
        <w:tc>
          <w:tcPr>
            <w:tcW w:w="1201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Код ВРИ</w:t>
            </w:r>
          </w:p>
        </w:tc>
        <w:tc>
          <w:tcPr>
            <w:tcW w:w="3756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Наименование ВРИ</w:t>
            </w:r>
          </w:p>
        </w:tc>
        <w:tc>
          <w:tcPr>
            <w:tcW w:w="828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Рассчитанный </w:t>
            </w: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</w:p>
        </w:tc>
        <w:tc>
          <w:tcPr>
            <w:tcW w:w="1154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с учетом социальной значимости вида деятельности</w:t>
            </w:r>
            <w:r>
              <w:rPr>
                <w:rStyle w:val="a8"/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, %</w:t>
            </w:r>
          </w:p>
        </w:tc>
        <w:tc>
          <w:tcPr>
            <w:tcW w:w="829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итого</w:t>
            </w:r>
          </w:p>
        </w:tc>
        <w:tc>
          <w:tcPr>
            <w:tcW w:w="835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на период строительства объектов</w:t>
            </w:r>
          </w:p>
        </w:tc>
        <w:tc>
          <w:tcPr>
            <w:tcW w:w="824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Период строительства, мес.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Сельскохозяйственное использование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0,0231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0,0231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Растениеводство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0,0333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Овощеводство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тонизирующих, лекарственных, цветочных культур*</w:t>
            </w:r>
            <w:r>
              <w:rPr>
                <w:rStyle w:val="a8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Садоводство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Виноградарство*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льна и конопли*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Животноводство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Скотоводство*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Звероводство*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Птицеводство*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Свиноводство*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Пчеловодство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Рыбоводство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0,0318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0,0318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0,0351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0,0351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0,0260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0,0260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0,0343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0,0343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Питомники*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0,0360</w:t>
            </w:r>
          </w:p>
        </w:tc>
        <w:tc>
          <w:tcPr>
            <w:tcW w:w="1154" w:type="dxa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Сенокошение</w:t>
            </w:r>
          </w:p>
        </w:tc>
        <w:tc>
          <w:tcPr>
            <w:tcW w:w="828" w:type="dxa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0,0304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0,0304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Жилая застройка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2.1-2.3,</w:t>
            </w:r>
          </w:p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2.5-2.7.1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2.1-2.3,</w:t>
            </w:r>
          </w:p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2.5-2.7.1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Малоэтажная многоквартирная жилая </w:t>
            </w:r>
            <w:r>
              <w:rPr>
                <w:sz w:val="18"/>
                <w:szCs w:val="18"/>
                <w:lang w:eastAsia="en-US"/>
              </w:rPr>
              <w:lastRenderedPageBreak/>
              <w:t>застройка*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0,0130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0,0030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0,0140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Блокированная жилая застройка*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Передвижное жилье*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Среднеэтажная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жилая застройка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0,0030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Многоэтажная жилая застройка (высотная застройка)*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жилой застройки*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0,0335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0,0335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3.1-3.10.2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3.1-3.10.2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3.1.1-3.1.2</w:t>
            </w: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3.1.1-3.1.2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Предоставление коммунальных услуг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Административные здания организаций, обеспечивающих предоставление коммунальных услуг*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Социальное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3.2.1-3.2.4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3.2.1-3.2.4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Дома социального обслуживания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Оказание социальной помощи населению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Оказание услуг связи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Общежития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0,0547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0,0547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3.4.1-3.4.3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3.4.1-3.4.3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Образование и просвещение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3.5.1-3.5.2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3.5.1-3.5.2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Культурное развитие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Парки культуры и отдыха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Цирки и зверинцы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Религиозное использование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3.7.1-3.7.2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3.7.1-3.7.2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Осуществление религиозных обрядов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Религиозное управление и образование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управление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3.8.1-3.8.2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3.8.1-3.8.2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Государственное управление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Представительская деятельность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научной деятельности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научных исследований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научных испытаний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Ветеринарное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3.10.1-3.10-2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3.10.1-3.10-2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Амбулаторное ветеринарное обслуживание*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Приюты для животных*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Предпринимательство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4.1-4.10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4.1-4.10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Деловое управление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Объекты торговли (торговые центры, торгово-развлекательные центры </w:t>
            </w:r>
            <w:r>
              <w:rPr>
                <w:sz w:val="18"/>
                <w:szCs w:val="18"/>
                <w:lang w:eastAsia="en-US"/>
              </w:rPr>
              <w:lastRenderedPageBreak/>
              <w:t>(комплексы)*</w:t>
            </w:r>
            <w:proofErr w:type="gramEnd"/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0,0670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Рынки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Банковская и страховая деятельность*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0,0673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Развлечение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4.8.1-4.8.3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4.8.1-4.8.3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Развлекательные мероприятия*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азартных игр*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азартных игр в игорных зонах</w:t>
            </w:r>
            <w:r>
              <w:rPr>
                <w:rStyle w:val="a8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Служебные гаражи*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4.9.1.1-4.9.1.4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4.9.1.1-4.9.1.4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Заправка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транспортных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средств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Обеспечение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дорожного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отдыха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Автомобильные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мойки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Ремонт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автомобилей</w:t>
            </w:r>
            <w:proofErr w:type="spellEnd"/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Стоянка транспортных средств*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Выставочно</w:t>
            </w:r>
            <w:proofErr w:type="spellEnd"/>
            <w:r>
              <w:rPr>
                <w:sz w:val="18"/>
                <w:szCs w:val="18"/>
                <w:lang w:eastAsia="en-US"/>
              </w:rPr>
              <w:t>-ярмарочная деятельность</w:t>
            </w:r>
            <w:r>
              <w:rPr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Отдых (рекреация)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спортивно-зрелищных мероприятий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Площадки для занятий спортом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Водный 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Авиационный 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Спортивные базы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Природно-познавательный туризм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0,0898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0,0898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Туристическое обслуживание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0,0569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Охота и рыбалка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Причалы для маломерных судов*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Поля для гольфа или конных прогулок*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Производственная деятельность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Недропользование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0,0311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0,0311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Тяжелая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Автомобилестроительная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Легкая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Фармацевтическая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Фарфоро</w:t>
            </w:r>
            <w:proofErr w:type="spellEnd"/>
            <w:r>
              <w:rPr>
                <w:sz w:val="18"/>
                <w:szCs w:val="18"/>
                <w:lang w:eastAsia="en-US"/>
              </w:rPr>
              <w:t>-фаянсовая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Электронная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Ювелирная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Пищевая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Нефтехимическая промышленность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Строительная промышленность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0,0396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0,0396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Энергетика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Атомная энергетика*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Связь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Склад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6.9.1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Складские площадки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0,0279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0,0279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космической деятельности*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Целлюлозно-бумажная промышленность*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Научно-производственная деятельность*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7.1-7.5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7.1-7.5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Железнодорожный транспорт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Железнодорожные пути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0,0253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0,0253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железнодорожных перевозок*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Автомобильный транспорт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0,1670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0,1670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Размещение автомобильных дорог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7.2.2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перевозок пассажиров*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Стоянки транспорта общего пользования*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0,0614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0,0614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Водный транспорт*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Воздушный транспорт*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Трубопроводный транспорт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Внеуличный транспорт*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обороны и безопасности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вооруженных сил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Охрана Государственной границы Российской Федерации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Охрана природных территорий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Курортная деятельность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Санаторная деятельность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C716C1" w:rsidRDefault="00B2774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Историко-культурная деятельность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 лесов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Заготовка древесины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Лесные плантации*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Заготовка лесных ресурсов*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Резервные леса*</w:t>
            </w:r>
          </w:p>
        </w:tc>
        <w:tc>
          <w:tcPr>
            <w:tcW w:w="828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Водные объекты*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Общее пользование водными объектами*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Гидротехнические сооружения*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756" w:type="dxa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12.0.1-12.0.2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Улично-дорожная сеть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0,0285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0,0285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Ритуальная деятельность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Специальная деятельность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0,0807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0,0807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Запас*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общего назначения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огородничества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0,0070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0,0070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садоводства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0,0187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0,0187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716C1">
        <w:trPr>
          <w:trHeight w:val="20"/>
        </w:trPr>
        <w:tc>
          <w:tcPr>
            <w:tcW w:w="1201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756" w:type="dxa"/>
            <w:vAlign w:val="bottom"/>
          </w:tcPr>
          <w:p w:rsidR="00C716C1" w:rsidRDefault="00B2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участки, входящие в состав общего имущества собственников индивидуальных жилых домов в малоэтажном жилом комплексе*</w:t>
            </w:r>
          </w:p>
        </w:tc>
        <w:tc>
          <w:tcPr>
            <w:tcW w:w="828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716C1" w:rsidRDefault="00B2774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716C1" w:rsidRDefault="00C716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C716C1">
      <w:pPr>
        <w:jc w:val="right"/>
        <w:rPr>
          <w:rFonts w:eastAsia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C716C1" w:rsidTr="00B156BB">
        <w:tc>
          <w:tcPr>
            <w:tcW w:w="4644" w:type="dxa"/>
          </w:tcPr>
          <w:p w:rsidR="00C716C1" w:rsidRDefault="00C716C1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к Порядку определения размера</w:t>
            </w:r>
          </w:p>
          <w:p w:rsidR="00C716C1" w:rsidRDefault="00B27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арендной платы за использование земельных участков, находящихся в муниципальной собственности Партизанского муниципального</w:t>
            </w:r>
          </w:p>
          <w:p w:rsidR="00236E40" w:rsidRDefault="00B2774B">
            <w:pPr>
              <w:pStyle w:val="ConsPlusNormal"/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округа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Приморского края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, предоставленных в аренду без проведения торгов,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принятого решением Думы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Партизанского муниципального округа </w:t>
            </w:r>
          </w:p>
          <w:p w:rsidR="00C716C1" w:rsidRDefault="00B2774B" w:rsidP="00B156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="00236E40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22.05.2025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156BB"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</w:tr>
    </w:tbl>
    <w:p w:rsidR="00C716C1" w:rsidRDefault="00C716C1">
      <w:pPr>
        <w:jc w:val="right"/>
        <w:rPr>
          <w:rFonts w:eastAsia="Times New Roman"/>
          <w:sz w:val="24"/>
          <w:szCs w:val="24"/>
        </w:rPr>
      </w:pPr>
    </w:p>
    <w:p w:rsidR="00C716C1" w:rsidRDefault="00B2774B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Размеры корректирующего коэффициента, применяемого при расчете арендной платы за земельные участки, находящиеся в муниципальной собственности Партизанского муниципального округа</w:t>
      </w:r>
      <w:r w:rsidR="002E381A">
        <w:rPr>
          <w:rFonts w:eastAsia="Times New Roman"/>
          <w:sz w:val="28"/>
          <w:szCs w:val="28"/>
        </w:rPr>
        <w:t xml:space="preserve"> Приморского края</w:t>
      </w:r>
      <w:r>
        <w:rPr>
          <w:rFonts w:eastAsia="Times New Roman"/>
          <w:sz w:val="28"/>
          <w:szCs w:val="28"/>
        </w:rPr>
        <w:t xml:space="preserve">, </w:t>
      </w:r>
    </w:p>
    <w:p w:rsidR="00C716C1" w:rsidRDefault="00B2774B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предоставленных в аренду без проведения торгов</w:t>
      </w:r>
    </w:p>
    <w:p w:rsidR="00C716C1" w:rsidRDefault="00C716C1">
      <w:pPr>
        <w:jc w:val="center"/>
        <w:rPr>
          <w:rFonts w:eastAsia="Times New Roman"/>
        </w:rPr>
      </w:pPr>
    </w:p>
    <w:p w:rsidR="00C716C1" w:rsidRDefault="00C716C1">
      <w:pPr>
        <w:rPr>
          <w:rFonts w:eastAsia="Times New Roman"/>
        </w:rPr>
      </w:pPr>
    </w:p>
    <w:tbl>
      <w:tblPr>
        <w:tblW w:w="9352" w:type="dxa"/>
        <w:tblLayout w:type="fixed"/>
        <w:tblLook w:val="0620" w:firstRow="1" w:lastRow="0" w:firstColumn="0" w:lastColumn="0" w:noHBand="1" w:noVBand="1"/>
      </w:tblPr>
      <w:tblGrid>
        <w:gridCol w:w="7650"/>
        <w:gridCol w:w="1702"/>
      </w:tblGrid>
      <w:tr w:rsidR="00C716C1">
        <w:trPr>
          <w:tblHeader/>
        </w:trPr>
        <w:tc>
          <w:tcPr>
            <w:tcW w:w="7649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Наименование категории</w:t>
            </w:r>
          </w:p>
        </w:tc>
        <w:tc>
          <w:tcPr>
            <w:tcW w:w="1702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 xml:space="preserve">Значение </w:t>
            </w: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Ккор</w:t>
            </w:r>
            <w:proofErr w:type="spellEnd"/>
          </w:p>
        </w:tc>
      </w:tr>
      <w:tr w:rsidR="00C716C1">
        <w:tc>
          <w:tcPr>
            <w:tcW w:w="7649" w:type="dxa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Владивосток», в течение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в отношении земельных участков, используемых ими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для осуществления предпринимательской деятельности</w:t>
            </w:r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C716C1">
        <w:tc>
          <w:tcPr>
            <w:tcW w:w="7649" w:type="dxa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Владивосток», в течение последующих пяти лет с месяца, в котором прекратил действие корректирующий коэффициент, установленный подпунктом 1) настоящего пункта в отношении земельных участков, используемых ими для осуществления предпринимательской деятельности</w:t>
            </w:r>
            <w:proofErr w:type="gramEnd"/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C716C1">
        <w:tc>
          <w:tcPr>
            <w:tcW w:w="7649" w:type="dxa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Организации и (или) физические лица, являющиеся индивидуальными предпринимателями, признанные резидентами территории опережающего социально-экономического развития в соответствии с Федеральным законом от 29.12.2014 № 473-ФЗ «О территориях опережающего социально-экономического развития в Российской Федерации» в течение первых трех лет со дня получения ими статуса резидента территории опережающего социально-экономического развития, начиная с 1-го числа месяца, следующего за месяцем, в котором ими был получен такой статус</w:t>
            </w:r>
            <w:proofErr w:type="gramEnd"/>
            <w:r>
              <w:rPr>
                <w:sz w:val="18"/>
                <w:szCs w:val="18"/>
                <w:lang w:eastAsia="en-US"/>
              </w:rPr>
              <w:t>, в отношении земельных участков, используемых ими для осуществления предпринимательской деятельности</w:t>
            </w:r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C716C1">
        <w:tc>
          <w:tcPr>
            <w:tcW w:w="7649" w:type="dxa"/>
          </w:tcPr>
          <w:p w:rsidR="00C716C1" w:rsidRDefault="00B2774B" w:rsidP="0056571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Социально ориентированные некоммерческие организации в отношении земельных участков, используемых для осуществления видов деятельности, предусмотренных </w:t>
            </w:r>
            <w:r w:rsidR="0056571A">
              <w:rPr>
                <w:sz w:val="18"/>
                <w:szCs w:val="18"/>
                <w:lang w:eastAsia="en-US"/>
              </w:rPr>
              <w:t xml:space="preserve">муниципальным правовым </w:t>
            </w:r>
            <w:r>
              <w:rPr>
                <w:sz w:val="18"/>
                <w:szCs w:val="18"/>
                <w:lang w:eastAsia="en-US"/>
              </w:rPr>
              <w:t xml:space="preserve">актом от </w:t>
            </w:r>
            <w:r w:rsidR="0056571A">
              <w:rPr>
                <w:sz w:val="18"/>
                <w:szCs w:val="18"/>
                <w:lang w:eastAsia="en-US"/>
              </w:rPr>
              <w:t>20.07.2023</w:t>
            </w:r>
            <w:r>
              <w:rPr>
                <w:sz w:val="18"/>
                <w:szCs w:val="18"/>
                <w:lang w:eastAsia="en-US"/>
              </w:rPr>
              <w:t xml:space="preserve"> № </w:t>
            </w:r>
            <w:r w:rsidR="0056571A">
              <w:rPr>
                <w:sz w:val="18"/>
                <w:szCs w:val="18"/>
                <w:lang w:eastAsia="en-US"/>
              </w:rPr>
              <w:t>29</w:t>
            </w:r>
            <w:r>
              <w:rPr>
                <w:sz w:val="18"/>
                <w:szCs w:val="18"/>
                <w:lang w:eastAsia="en-US"/>
              </w:rPr>
              <w:t>-МПА «Положение о</w:t>
            </w:r>
            <w:r w:rsidR="0056571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поддержк</w:t>
            </w:r>
            <w:r w:rsidR="0056571A"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 социально ориентированны</w:t>
            </w:r>
            <w:r w:rsidR="0056571A">
              <w:rPr>
                <w:sz w:val="18"/>
                <w:szCs w:val="18"/>
                <w:lang w:eastAsia="en-US"/>
              </w:rPr>
              <w:t>х</w:t>
            </w:r>
            <w:r>
              <w:rPr>
                <w:sz w:val="18"/>
                <w:szCs w:val="18"/>
                <w:lang w:eastAsia="en-US"/>
              </w:rPr>
              <w:t xml:space="preserve"> некоммерчески</w:t>
            </w:r>
            <w:r w:rsidR="0056571A">
              <w:rPr>
                <w:sz w:val="18"/>
                <w:szCs w:val="18"/>
                <w:lang w:eastAsia="en-US"/>
              </w:rPr>
              <w:t>х</w:t>
            </w:r>
            <w:r>
              <w:rPr>
                <w:sz w:val="18"/>
                <w:szCs w:val="18"/>
                <w:lang w:eastAsia="en-US"/>
              </w:rPr>
              <w:t xml:space="preserve"> организаци</w:t>
            </w:r>
            <w:r w:rsidR="0056571A"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 xml:space="preserve"> в Партизанском муниципальном </w:t>
            </w:r>
            <w:r w:rsidR="0056571A">
              <w:rPr>
                <w:sz w:val="18"/>
                <w:szCs w:val="18"/>
                <w:lang w:eastAsia="en-US"/>
              </w:rPr>
              <w:t>округе Приморского края</w:t>
            </w:r>
            <w:bookmarkStart w:id="1" w:name="_GoBack"/>
            <w:bookmarkEnd w:id="1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C716C1">
        <w:tc>
          <w:tcPr>
            <w:tcW w:w="7649" w:type="dxa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Многодетные семьи, признанные таковыми в соответствии с законодательством Приморского края – в отношении одного земельного участка</w:t>
            </w:r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C716C1">
        <w:tc>
          <w:tcPr>
            <w:tcW w:w="7649" w:type="dxa"/>
          </w:tcPr>
          <w:p w:rsidR="00C716C1" w:rsidRDefault="00B2774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остальные категории</w:t>
            </w:r>
          </w:p>
        </w:tc>
        <w:tc>
          <w:tcPr>
            <w:tcW w:w="1702" w:type="dxa"/>
            <w:vAlign w:val="center"/>
          </w:tcPr>
          <w:p w:rsidR="00C716C1" w:rsidRDefault="00B277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C716C1" w:rsidRDefault="00C716C1">
      <w:pPr>
        <w:jc w:val="center"/>
        <w:rPr>
          <w:rFonts w:eastAsia="Times New Roman"/>
        </w:rPr>
      </w:pPr>
    </w:p>
    <w:sectPr w:rsidR="00C716C1" w:rsidSect="00B2774B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46" w:rsidRDefault="001A3546">
      <w:r>
        <w:separator/>
      </w:r>
    </w:p>
  </w:endnote>
  <w:endnote w:type="continuationSeparator" w:id="0">
    <w:p w:rsidR="001A3546" w:rsidRDefault="001A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46" w:rsidRDefault="001A3546">
      <w:pPr>
        <w:rPr>
          <w:sz w:val="12"/>
        </w:rPr>
      </w:pPr>
      <w:r>
        <w:separator/>
      </w:r>
    </w:p>
  </w:footnote>
  <w:footnote w:type="continuationSeparator" w:id="0">
    <w:p w:rsidR="001A3546" w:rsidRDefault="001A3546">
      <w:pPr>
        <w:rPr>
          <w:sz w:val="12"/>
        </w:rPr>
      </w:pPr>
      <w:r>
        <w:continuationSeparator/>
      </w:r>
    </w:p>
  </w:footnote>
  <w:footnote w:id="1">
    <w:p w:rsidR="00B2774B" w:rsidRDefault="00B2774B">
      <w:pPr>
        <w:pStyle w:val="af5"/>
      </w:pPr>
      <w:r>
        <w:rPr>
          <w:rStyle w:val="a7"/>
        </w:rPr>
        <w:footnoteRef/>
      </w:r>
      <w:r>
        <w:tab/>
        <w:t xml:space="preserve"> </w:t>
      </w:r>
      <w:proofErr w:type="gramStart"/>
      <w:r>
        <w:t>Равна</w:t>
      </w:r>
      <w:proofErr w:type="gramEnd"/>
      <w:r>
        <w:t xml:space="preserve"> ставке земельного налога по данной группе земельных участков</w:t>
      </w:r>
    </w:p>
  </w:footnote>
  <w:footnote w:id="2">
    <w:p w:rsidR="00B2774B" w:rsidRDefault="00B2774B">
      <w:pPr>
        <w:pStyle w:val="af5"/>
      </w:pPr>
      <w:r>
        <w:rPr>
          <w:rStyle w:val="a7"/>
        </w:rPr>
        <w:footnoteRef/>
      </w:r>
      <w:r>
        <w:tab/>
        <w:t xml:space="preserve"> Здесь и далее по причине отсутствия фактических данных о заключенных договорах аренды расчет проводится по аналогии с ВРИ, </w:t>
      </w:r>
      <w:proofErr w:type="gramStart"/>
      <w:r>
        <w:t>имеющими</w:t>
      </w:r>
      <w:proofErr w:type="gramEnd"/>
      <w:r>
        <w:t xml:space="preserve"> схожее содержание и уровень рентабельности</w:t>
      </w:r>
    </w:p>
  </w:footnote>
  <w:footnote w:id="3">
    <w:p w:rsidR="00B2774B" w:rsidRDefault="00B2774B">
      <w:pPr>
        <w:pStyle w:val="af5"/>
      </w:pPr>
      <w:r>
        <w:rPr>
          <w:rStyle w:val="a7"/>
        </w:rPr>
        <w:footnoteRef/>
      </w:r>
      <w:r>
        <w:tab/>
        <w:t xml:space="preserve"> На территории ПМО не созданы игорные зоны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1"/>
    <w:rsid w:val="001A3546"/>
    <w:rsid w:val="00236E40"/>
    <w:rsid w:val="002E381A"/>
    <w:rsid w:val="002E5356"/>
    <w:rsid w:val="0056571A"/>
    <w:rsid w:val="00783F40"/>
    <w:rsid w:val="009C7029"/>
    <w:rsid w:val="00A7763A"/>
    <w:rsid w:val="00B156BB"/>
    <w:rsid w:val="00B2774B"/>
    <w:rsid w:val="00B61BD5"/>
    <w:rsid w:val="00C716C1"/>
    <w:rsid w:val="00E30F28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1191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f1">
    <w:name w:val="No Spacing"/>
    <w:uiPriority w:val="99"/>
    <w:qFormat/>
    <w:rsid w:val="00135440"/>
    <w:rPr>
      <w:rFonts w:cs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811912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2A6761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Pr>
      <w:rFonts w:ascii="Arial" w:eastAsia="Arial" w:hAnsi="Arial" w:cs="Courier New"/>
      <w:sz w:val="16"/>
      <w:szCs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footnote text"/>
    <w:basedOn w:val="a"/>
    <w:pPr>
      <w:suppressLineNumbers/>
      <w:ind w:left="340" w:hanging="340"/>
    </w:p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  <w:szCs w:val="24"/>
    </w:rPr>
  </w:style>
  <w:style w:type="table" w:styleId="af6">
    <w:name w:val="Table Grid"/>
    <w:basedOn w:val="a1"/>
    <w:uiPriority w:val="59"/>
    <w:rsid w:val="00B2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13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Иван Владимирович</dc:creator>
  <dc:description/>
  <cp:lastModifiedBy>Revenko</cp:lastModifiedBy>
  <cp:revision>68</cp:revision>
  <cp:lastPrinted>2025-04-21T14:34:00Z</cp:lastPrinted>
  <dcterms:created xsi:type="dcterms:W3CDTF">2021-08-18T07:13:00Z</dcterms:created>
  <dcterms:modified xsi:type="dcterms:W3CDTF">2025-05-23T01:48:00Z</dcterms:modified>
  <dc:language>ru-RU</dc:language>
</cp:coreProperties>
</file>