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0"/>
        </w:rPr>
      </w:pPr>
      <w:r>
        <w:rPr>
          <w:b/>
          <w:sz w:val="30"/>
        </w:rPr>
      </w:r>
    </w:p>
    <w:p>
      <w:pPr>
        <w:pStyle w:val="Normal"/>
        <w:ind w:left="-108"/>
        <w:jc w:val="center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>Утвержден</w:t>
      </w:r>
    </w:p>
    <w:p>
      <w:pPr>
        <w:pStyle w:val="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Председателя ревизионной комиссии Партизанского муниципального округа Приморского края</w:t>
      </w:r>
    </w:p>
    <w:p>
      <w:pPr>
        <w:pStyle w:val="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14.09.2023 № 22-ро</w:t>
      </w:r>
    </w:p>
    <w:p>
      <w:pPr>
        <w:pStyle w:val="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Стандарт внешнего муниципального финансового контроля (бюджет)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«Экспертиза проекта бюджета на очередной финансовый год и плановый период»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Действует с 01.09.2023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98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36"/>
        <w:gridCol w:w="7051"/>
        <w:gridCol w:w="1811"/>
      </w:tblGrid>
      <w:tr>
        <w:trPr>
          <w:trHeight w:val="487" w:hRule="atLeast"/>
        </w:trPr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1.</w:t>
            </w:r>
          </w:p>
        </w:tc>
        <w:tc>
          <w:tcPr>
            <w:tcW w:w="7051" w:type="dxa"/>
            <w:tcBorders/>
          </w:tcPr>
          <w:p>
            <w:pPr>
              <w:pStyle w:val="Normal"/>
              <w:spacing w:lineRule="auto" w:line="360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Общие положения</w:t>
            </w:r>
          </w:p>
        </w:tc>
        <w:tc>
          <w:tcPr>
            <w:tcW w:w="1811" w:type="dxa"/>
            <w:tcBorders/>
          </w:tcPr>
          <w:p>
            <w:pPr>
              <w:pStyle w:val="Normal"/>
              <w:spacing w:lineRule="auto" w:line="360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705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и процедуры осуществления предварительного контроля проекта бюджета</w:t>
            </w:r>
          </w:p>
        </w:tc>
        <w:tc>
          <w:tcPr>
            <w:tcW w:w="1811" w:type="dxa"/>
            <w:tcBorders/>
          </w:tcPr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</w:r>
          </w:p>
          <w:p>
            <w:pPr>
              <w:pStyle w:val="Normal"/>
              <w:spacing w:lineRule="auto" w:line="360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636" w:type="dxa"/>
            <w:tcBorders/>
          </w:tcPr>
          <w:p>
            <w:pPr>
              <w:pStyle w:val="Normal"/>
              <w:spacing w:lineRule="auto" w:line="360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3.</w:t>
            </w:r>
          </w:p>
        </w:tc>
        <w:tc>
          <w:tcPr>
            <w:tcW w:w="7051" w:type="dxa"/>
            <w:tcBorders/>
          </w:tcPr>
          <w:p>
            <w:pPr>
              <w:pStyle w:val="Normal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основные положения заключения Ревизионной комиссии по проекту бюджета на очередной финансовый год и на плановый период</w:t>
            </w:r>
          </w:p>
        </w:tc>
        <w:tc>
          <w:tcPr>
            <w:tcW w:w="1811" w:type="dxa"/>
            <w:tcBorders/>
          </w:tcPr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12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bookmarkStart w:id="0" w:name="_Toc311946838"/>
      <w:bookmarkStart w:id="1" w:name="_Toc324753702"/>
      <w:r>
        <w:rPr>
          <w:b/>
          <w:sz w:val="28"/>
          <w:szCs w:val="28"/>
        </w:rPr>
        <w:t>1. Общие положения</w:t>
      </w:r>
      <w:bookmarkEnd w:id="0"/>
      <w:bookmarkEnd w:id="1"/>
    </w:p>
    <w:p>
      <w:pPr>
        <w:pStyle w:val="Normal"/>
        <w:ind w:left="5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1.1. </w:t>
      </w:r>
      <w:r>
        <w:rPr>
          <w:sz w:val="28"/>
          <w:szCs w:val="28"/>
        </w:rPr>
        <w:t xml:space="preserve">Стандарт внешнего муниципального финансового контроля (бюджет) «Экспертиза проекта бюджета на очередной финансовый год и плановый период» (далее – Стандарт) разработан в целях проведения ревизионной комиссией Партизанского муниципального округа (далее </w:t>
      </w:r>
      <w:r>
        <w:rPr>
          <w:rFonts w:eastAsia="Symbol" w:cs="Symbol" w:ascii="Symbol" w:hAnsi="Symbol"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Ревизионная комиссия) предварительной экспертизы проекта бюджета на очередной финансовый год и плановый период 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Партизанского муниципального округа, нормативно-правовыми актами Партизанского муниципального округа в сфере организации бюджетного процесса и деятельности Ревизионной комиссии.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Стандарт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КСО субъектов Российской Федерации и муниципальных образований, утверждённых Коллегией Счетной палаты РФ (протокол от 17.10.2014 № 47К (993)).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При подготовке Стандарта был использован Стандарт СГА 201 «Предварительный аудит формирования федерального бюджета», утвержденный Коллегией Счетной палаты Российской Федерации (протокол от 23.07.2014 № 37К (983), изменения внесены протоколом от 14.09.2016 № 47К (112). 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 Стандарт предназначен для использования сотрудниками Ревизионной комиссии при организации предварительного контроля формирования проекта бюджета Партизанского муниципального округа на очередной финансовый год и плановый период, проведения экспертизы проекта и подготовки соответствующего заключения.</w:t>
      </w:r>
    </w:p>
    <w:p>
      <w:pPr>
        <w:pStyle w:val="BodyText"/>
        <w:tabs>
          <w:tab w:val="clear" w:pos="708"/>
          <w:tab w:val="left" w:pos="0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  <w:t>1.5. </w:t>
      </w:r>
      <w:r>
        <w:rPr>
          <w:b w:val="false"/>
          <w:bCs/>
          <w:szCs w:val="28"/>
        </w:rPr>
        <w:t>Целью Стандарта является</w:t>
      </w:r>
      <w:r>
        <w:rPr>
          <w:b w:val="false"/>
          <w:szCs w:val="28"/>
        </w:rPr>
        <w:t xml:space="preserve"> определение общих требований, правил и</w:t>
      </w:r>
      <w:r>
        <w:rPr>
          <w:szCs w:val="28"/>
        </w:rPr>
        <w:t xml:space="preserve"> </w:t>
      </w:r>
      <w:r>
        <w:rPr>
          <w:b w:val="false"/>
          <w:szCs w:val="28"/>
        </w:rPr>
        <w:t>процедур проведения предварительного контроля формирования проекта бюджета на очередной финансовый год и плановый период.</w:t>
      </w:r>
    </w:p>
    <w:p>
      <w:pPr>
        <w:pStyle w:val="BodyText"/>
        <w:tabs>
          <w:tab w:val="clear" w:pos="708"/>
          <w:tab w:val="left" w:pos="426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  <w:t xml:space="preserve">1.6. Задачами Стандарта является: </w:t>
      </w:r>
    </w:p>
    <w:p>
      <w:pPr>
        <w:pStyle w:val="BodyText"/>
        <w:tabs>
          <w:tab w:val="clear" w:pos="708"/>
          <w:tab w:val="left" w:pos="426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  <w:t>- определение основных принципов и этапов проведения предварительного контроля формирования проекта бюджета Партизанского муниципального округа</w:t>
      </w:r>
      <w:r>
        <w:rPr>
          <w:szCs w:val="28"/>
        </w:rPr>
        <w:t xml:space="preserve"> </w:t>
      </w:r>
      <w:r>
        <w:rPr>
          <w:b w:val="false"/>
          <w:szCs w:val="28"/>
        </w:rPr>
        <w:t>на очередной финансовый год и плановый период;</w:t>
      </w:r>
    </w:p>
    <w:p>
      <w:pPr>
        <w:pStyle w:val="BodyText"/>
        <w:tabs>
          <w:tab w:val="clear" w:pos="708"/>
          <w:tab w:val="left" w:pos="426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  <w:t>- установление требований к содержанию комплекса экспертно-аналитических мероприятий и проверок обоснованности формирования проекта бюджета на очередной финансовый год и плановый период;</w:t>
      </w:r>
    </w:p>
    <w:p>
      <w:pPr>
        <w:pStyle w:val="BodyText"/>
        <w:tabs>
          <w:tab w:val="clear" w:pos="708"/>
          <w:tab w:val="left" w:pos="426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  <w:t>- определение структуры, содержания и основных требований к заключению Ревизионной комиссии на проект решения Думы Партизанского муниципального округа Приморского края (далее – Дума округа) о бюджете Партизанского муниципального округа на очередной финансовый год</w:t>
      </w:r>
      <w:r>
        <w:rPr>
          <w:b w:val="false"/>
          <w:color w:val="339966"/>
          <w:szCs w:val="28"/>
        </w:rPr>
        <w:t xml:space="preserve"> </w:t>
      </w:r>
      <w:r>
        <w:rPr>
          <w:b w:val="false"/>
          <w:szCs w:val="28"/>
        </w:rPr>
        <w:t>и плановый период;</w:t>
      </w:r>
    </w:p>
    <w:p>
      <w:pPr>
        <w:pStyle w:val="BodyText"/>
        <w:tabs>
          <w:tab w:val="clear" w:pos="708"/>
          <w:tab w:val="left" w:pos="426" w:leader="none"/>
        </w:tabs>
        <w:ind w:firstLine="709"/>
        <w:jc w:val="both"/>
        <w:rPr>
          <w:b w:val="false"/>
          <w:bCs/>
          <w:szCs w:val="28"/>
        </w:rPr>
      </w:pPr>
      <w:r>
        <w:rPr>
          <w:b w:val="false"/>
          <w:szCs w:val="28"/>
        </w:rPr>
        <w:t xml:space="preserve">- установление порядка взаимодействия между направлениями деятельности Ревизионной комиссии и заинтересованными структурными подразделениями в ходе проведения предварительного контроля </w:t>
      </w:r>
      <w:r>
        <w:rPr>
          <w:b w:val="false"/>
          <w:bCs/>
          <w:szCs w:val="28"/>
        </w:rPr>
        <w:t>формирования проекта бюджета, а также при подготовке заключения Ревизионной комиссии на проект бюджета на очередной финансовый год</w:t>
      </w:r>
      <w:r>
        <w:rPr>
          <w:b w:val="false"/>
          <w:color w:val="339966"/>
          <w:szCs w:val="28"/>
        </w:rPr>
        <w:t xml:space="preserve"> </w:t>
      </w:r>
      <w:r>
        <w:rPr>
          <w:b w:val="false"/>
          <w:szCs w:val="28"/>
        </w:rPr>
        <w:t>и плановый период</w:t>
      </w:r>
      <w:r>
        <w:rPr>
          <w:b w:val="false"/>
          <w:bCs/>
          <w:szCs w:val="28"/>
        </w:rPr>
        <w:t>.</w:t>
      </w:r>
    </w:p>
    <w:p>
      <w:pPr>
        <w:pStyle w:val="BodyText"/>
        <w:tabs>
          <w:tab w:val="clear" w:pos="708"/>
          <w:tab w:val="left" w:pos="426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  <w:t>1.7. Основные термины и понятия, используемые в Стандарте, соответствуют терминам и их определениям, установленным законодательством Российской Федерации и внутренним нормативным документам.</w:t>
      </w:r>
    </w:p>
    <w:p>
      <w:pPr>
        <w:pStyle w:val="BodyText"/>
        <w:tabs>
          <w:tab w:val="clear" w:pos="708"/>
          <w:tab w:val="left" w:pos="426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  <w:t>1.8. По вопросам, не урегулированным Стандартом, решения принимаются председателем Ревизионной комиссии.</w:t>
      </w:r>
    </w:p>
    <w:p>
      <w:pPr>
        <w:pStyle w:val="BodyText"/>
        <w:tabs>
          <w:tab w:val="clear" w:pos="708"/>
          <w:tab w:val="left" w:pos="426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"/>
        <w:tabs>
          <w:tab w:val="clear" w:pos="708"/>
          <w:tab w:val="left" w:pos="426" w:leader="none"/>
        </w:tabs>
        <w:rPr>
          <w:szCs w:val="28"/>
        </w:rPr>
      </w:pPr>
      <w:r>
        <w:rPr>
          <w:szCs w:val="28"/>
        </w:rPr>
        <w:t xml:space="preserve">2. Правила и процедуры осуществления предварительного контроля проекта бюджета </w:t>
      </w:r>
    </w:p>
    <w:p>
      <w:pPr>
        <w:pStyle w:val="BodyText"/>
        <w:tabs>
          <w:tab w:val="clear" w:pos="708"/>
          <w:tab w:val="left" w:pos="0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  <w:t>2.1. </w:t>
      </w:r>
      <w:r>
        <w:rPr>
          <w:b w:val="false"/>
          <w:bCs/>
          <w:color w:val="000000"/>
          <w:szCs w:val="28"/>
        </w:rPr>
        <w:t xml:space="preserve">Предварительный контроль </w:t>
      </w:r>
      <w:r>
        <w:rPr>
          <w:b w:val="false"/>
          <w:bCs/>
          <w:szCs w:val="28"/>
        </w:rPr>
        <w:t>формирования проекта бюджета Партизанского муниципального округа</w:t>
      </w:r>
      <w:r>
        <w:rPr>
          <w:b w:val="false"/>
          <w:bCs/>
          <w:color w:val="000000"/>
          <w:szCs w:val="28"/>
        </w:rPr>
        <w:t xml:space="preserve"> на очередной финансовый год </w:t>
      </w:r>
      <w:r>
        <w:rPr>
          <w:b w:val="false"/>
          <w:szCs w:val="28"/>
        </w:rPr>
        <w:t>и плановый период</w:t>
      </w:r>
      <w:r>
        <w:rPr>
          <w:b w:val="false"/>
          <w:iCs/>
          <w:color w:val="339966"/>
          <w:szCs w:val="28"/>
        </w:rPr>
        <w:t xml:space="preserve"> </w:t>
      </w:r>
      <w:r>
        <w:rPr>
          <w:b w:val="false"/>
          <w:bCs/>
          <w:color w:val="000000"/>
          <w:szCs w:val="28"/>
        </w:rPr>
        <w:t>состоит из</w:t>
      </w:r>
      <w:r>
        <w:rPr>
          <w:b w:val="false"/>
          <w:bCs/>
          <w:szCs w:val="28"/>
        </w:rPr>
        <w:t xml:space="preserve"> </w:t>
      </w:r>
      <w:r>
        <w:rPr>
          <w:b w:val="false"/>
          <w:szCs w:val="28"/>
        </w:rPr>
        <w:t>комплекса экспертно-аналитических мероприятий, направленных на осуществление анализа обоснованности показателей проекта бюджета на очередной финансовый год и плановый период, наличия и состояния нормативной методической базы его формирования</w:t>
      </w:r>
      <w:r>
        <w:rPr>
          <w:b w:val="false"/>
          <w:iCs/>
          <w:color w:val="339966"/>
          <w:szCs w:val="28"/>
        </w:rPr>
        <w:t xml:space="preserve"> </w:t>
      </w:r>
      <w:r>
        <w:rPr>
          <w:b w:val="false"/>
          <w:szCs w:val="28"/>
        </w:rPr>
        <w:t>и подготовки заключения Ревизионной комиссии на проект решения представительного органа о бюджете муниципального образования на очередной финансовый год и плановый период.</w:t>
      </w:r>
    </w:p>
    <w:p>
      <w:pPr>
        <w:pStyle w:val="BodyText"/>
        <w:tabs>
          <w:tab w:val="clear" w:pos="708"/>
          <w:tab w:val="left" w:pos="0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  <w:t>2.2. Целью предварительного контроля формирования проекта бюджета на очередной финансовый год и плановый период является определение достоверности и обоснованности показателей формирования проекта решения о бюджете на очередной финансовый год и плановый период.</w:t>
      </w:r>
    </w:p>
    <w:p>
      <w:pPr>
        <w:pStyle w:val="BodyText"/>
        <w:tabs>
          <w:tab w:val="clear" w:pos="708"/>
          <w:tab w:val="left" w:pos="0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  <w:t>2.3. Задачами предварительного контроля формирования проекта бюджета на очередной финансовый год и плановый период являются:</w:t>
      </w:r>
    </w:p>
    <w:p>
      <w:pPr>
        <w:pStyle w:val="BodyText"/>
        <w:tabs>
          <w:tab w:val="clear" w:pos="708"/>
          <w:tab w:val="left" w:pos="0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  <w:t>- определение соответствия действующему законодательству и нормативным правовым актам органов местного самоуправления проекта решения о бюджете на очередной финансовый год и плановый период, а также документов и материалов, представляемых одновременно с ним в представительный орган;</w:t>
      </w:r>
    </w:p>
    <w:p>
      <w:pPr>
        <w:pStyle w:val="BodyText"/>
        <w:tabs>
          <w:tab w:val="clear" w:pos="708"/>
          <w:tab w:val="left" w:pos="0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  <w:t>- определение обоснованности, целесообразности и достоверности показателей, содержащихся в проекте решения о бюджете на очередной финансовый год и на плановый период, документах и материалах, представляемых одновременно с ним;</w:t>
      </w:r>
    </w:p>
    <w:p>
      <w:pPr>
        <w:pStyle w:val="BodyText"/>
        <w:tabs>
          <w:tab w:val="clear" w:pos="708"/>
          <w:tab w:val="left" w:pos="0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  <w:t>- оценка эффективности проекта бюджета на очередной финансовый год и плановый период как инструмента социально-экономической политики муниципалитета, его соответствия положениям посланий Президента Российской Федерации, основным направлениям бюджетной и налоговой политики Партизанского муниципального округа, иным программным документам, соответствия условиям среднесрочного планирования, ориентированного на конечный результат;</w:t>
      </w:r>
    </w:p>
    <w:p>
      <w:pPr>
        <w:pStyle w:val="BodyText"/>
        <w:tabs>
          <w:tab w:val="clear" w:pos="708"/>
          <w:tab w:val="left" w:pos="0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  <w:t>- 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>
        <w:rPr>
          <w:bCs/>
          <w:sz w:val="28"/>
          <w:szCs w:val="28"/>
        </w:rPr>
        <w:t>Предметом предварительного контроля формирования проекта бюджета</w:t>
      </w:r>
      <w:r>
        <w:rPr>
          <w:sz w:val="28"/>
          <w:szCs w:val="28"/>
        </w:rPr>
        <w:t xml:space="preserve"> являются проект решения Думы округа о бюджете Партизанского муниципального округа на очередной финансовый год</w:t>
      </w:r>
      <w:r>
        <w:rPr>
          <w:color w:val="339966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период, </w:t>
      </w:r>
      <w:r>
        <w:rPr>
          <w:color w:val="000000"/>
          <w:sz w:val="28"/>
          <w:szCs w:val="28"/>
        </w:rPr>
        <w:t xml:space="preserve">документы и материалы, представляемые одновременно с ним в </w:t>
      </w:r>
      <w:r>
        <w:rPr>
          <w:sz w:val="28"/>
          <w:szCs w:val="28"/>
        </w:rPr>
        <w:t>Думу округа, включая прогноз социально-экономического развития Партизанского муниципального округа, паспорта (проекты паспортов) муниципальных программ, а также документы, материалы и расчеты по формированию проекта бюджета и показателей прогноза социально-экономического развития Партизанского муниципального округа.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2.5. При осуществлении предварительного контроля формирования бюджета на очередной финансовый год и плановый период должно быть проверено и проанализировано соответствие проекта решения о бюджете на очередной финансовый год</w:t>
      </w:r>
      <w:r>
        <w:rPr>
          <w:color w:val="339966"/>
          <w:szCs w:val="28"/>
        </w:rPr>
        <w:t xml:space="preserve"> </w:t>
      </w:r>
      <w:r>
        <w:rPr>
          <w:szCs w:val="28"/>
        </w:rPr>
        <w:t xml:space="preserve">и плановый период и документов, представляемых одновременно с ним в Думу округа, </w:t>
      </w:r>
      <w:r>
        <w:rPr>
          <w:bCs/>
          <w:szCs w:val="28"/>
        </w:rPr>
        <w:t>положениям Бюджетного кодекса Российской Федерации (далее – БК РФ),</w:t>
      </w:r>
      <w:r>
        <w:rPr>
          <w:szCs w:val="28"/>
        </w:rPr>
        <w:t xml:space="preserve"> в том числе:</w:t>
      </w:r>
    </w:p>
    <w:p>
      <w:pPr>
        <w:pStyle w:val="Title"/>
        <w:ind w:firstLine="709"/>
        <w:jc w:val="both"/>
        <w:rPr>
          <w:bCs/>
          <w:szCs w:val="28"/>
        </w:rPr>
      </w:pPr>
      <w:r>
        <w:rPr>
          <w:bCs/>
          <w:szCs w:val="28"/>
        </w:rPr>
        <w:t>- проверка соблюдения принципов бюджетной системы Российской Федерации, предусмотренных главой 5 БК РФ;</w:t>
      </w:r>
    </w:p>
    <w:p>
      <w:pPr>
        <w:pStyle w:val="Title"/>
        <w:ind w:firstLine="709"/>
        <w:jc w:val="both"/>
        <w:rPr>
          <w:bCs/>
          <w:szCs w:val="28"/>
        </w:rPr>
      </w:pPr>
      <w:r>
        <w:rPr>
          <w:bCs/>
          <w:szCs w:val="28"/>
        </w:rPr>
        <w:t>- проверка соблюдения порядка составления бюджета, определенного в главе 20 БК РФ;</w:t>
      </w:r>
    </w:p>
    <w:p>
      <w:pPr>
        <w:pStyle w:val="Title"/>
        <w:ind w:firstLine="709"/>
        <w:jc w:val="both"/>
        <w:rPr>
          <w:bCs/>
          <w:szCs w:val="28"/>
        </w:rPr>
      </w:pPr>
      <w:r>
        <w:rPr/>
        <w:t xml:space="preserve">- проверка соблюдения требований к составу и содержанию проектов бюджета, а также документов и материалов, представляемых одновременно с проектом бюджета в соответствии со статьей 184.2 </w:t>
      </w:r>
      <w:r>
        <w:rPr>
          <w:bCs/>
          <w:szCs w:val="28"/>
        </w:rPr>
        <w:t>БК РФ;</w:t>
      </w:r>
    </w:p>
    <w:p>
      <w:pPr>
        <w:pStyle w:val="Title"/>
        <w:ind w:firstLine="709"/>
        <w:jc w:val="both"/>
        <w:rPr>
          <w:bCs/>
          <w:szCs w:val="28"/>
        </w:rPr>
      </w:pPr>
      <w:r>
        <w:rPr/>
        <w:t xml:space="preserve">- проверка соблюдения требований к основным характеристикам бюджета, составу показателей, устанавливаемых в соответствии со статьей 184.1 </w:t>
      </w:r>
      <w:r>
        <w:rPr>
          <w:bCs/>
          <w:szCs w:val="28"/>
        </w:rPr>
        <w:t>БК РФ;</w:t>
      </w:r>
    </w:p>
    <w:p>
      <w:pPr>
        <w:pStyle w:val="Title"/>
        <w:ind w:firstLine="709"/>
        <w:jc w:val="both"/>
        <w:rPr>
          <w:bCs/>
          <w:szCs w:val="28"/>
        </w:rPr>
      </w:pPr>
      <w:r>
        <w:rPr/>
        <w:t xml:space="preserve">- соответствие порядка зачисления налоговых и неналоговых доходов в бюджет, определенным в статьях 40, 41, 42, 46, 61.2, 62 и 64 </w:t>
      </w:r>
      <w:r>
        <w:rPr>
          <w:bCs/>
          <w:szCs w:val="28"/>
        </w:rPr>
        <w:t>БК РФ.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2.6. </w:t>
      </w:r>
      <w:r>
        <w:rPr>
          <w:sz w:val="28"/>
          <w:szCs w:val="28"/>
        </w:rPr>
        <w:t>При осуществлении предварительного контроля формирования показателей бюджета на очередной финансовый год и на плановый период должно быть проверено и проанализировано: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При оценке и анализе доходов бюджета: 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 обратить внимание на то, что доходы от использования имущества, находящегося в муниципальной собственности, и платных услуг, оказываемых казенными, бюджетными и автономными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Партизанском муниципальном округе;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проанализировать обоснованность методик, применявшихся для прогнозирования объемов поступления по статьям и подстатьям неналоговых доходов;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проверить корректность вычислений, произведенных при прогнозировании неналоговых доходов;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проверить непротиворечивость данных о прогнозируемых объемах поступлений по подгруппам, статьям и подстатьям неналоговых доходов.</w:t>
      </w:r>
    </w:p>
    <w:p>
      <w:pPr>
        <w:pStyle w:val="Title"/>
        <w:ind w:firstLine="709"/>
        <w:jc w:val="both"/>
        <w:rPr>
          <w:bCs/>
          <w:szCs w:val="28"/>
        </w:rPr>
      </w:pPr>
      <w:r>
        <w:rPr>
          <w:bCs/>
          <w:szCs w:val="28"/>
        </w:rPr>
        <w:t>2) При оценке и анализе расходов бюджета обратить внимание на: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 xml:space="preserve">- соблюдение положений формирования расходов бюджетов, установленных БК РФ,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 бюджетов; 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 xml:space="preserve">- 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обязательств главных распорядителей бюджетных средств в плановом реестре расходных обязательств; 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обеспеченность финансирования расходных обязательств, закрепленных в плановом реестре расходных обязательств главных распорядителей бюджетных средств;</w:t>
      </w:r>
    </w:p>
    <w:p>
      <w:pPr>
        <w:pStyle w:val="Title"/>
        <w:ind w:firstLine="709"/>
        <w:jc w:val="both"/>
        <w:rPr>
          <w:bCs/>
          <w:i/>
          <w:i/>
          <w:color w:val="FF0000"/>
          <w:szCs w:val="28"/>
        </w:rPr>
      </w:pPr>
      <w:r>
        <w:rPr>
          <w:b/>
          <w:szCs w:val="28"/>
        </w:rPr>
        <w:t>- </w:t>
      </w:r>
      <w:r>
        <w:rPr>
          <w:szCs w:val="28"/>
        </w:rPr>
        <w:t xml:space="preserve">обоснование бюджетных ассигнований  в части сроков предоставления обоснований бюджетных ассигнований на очередной финансовый год и на плановый период; охвата в обоснованиях бюджетных ассигнований на очередной финансовый год и плановый период показателями непосредственных результатов (пояснительными записками) сумм ассигнований, доведенных органом, организующим исполнение бюджета, в качестве предельных объемов в ходе составления проекта бюджета на  очередной финансовый год и плановый период; устойчивости системы показателей непосредственных результатов; 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соблюдение требований по формированию муниципального задания, размещению заказов на поставки товаров, выполнение работ, оказание услуг для муниципальных нужд  в соответствии с БК РФ в части наличия выписки из реестра расходных обязательств, исполнение которых необходимо для выполнения муниципального задания, определения потребителей муниципальных услуг (физические и (или) юридические лица), требований к объему и качеству муниципальных услуг, порядка оказания муниципальных услуг для физических и (или) юридических  лиц, порядка регулирования цен (тарифов) на платные услуги, порядка контроля за исполнением  муниципального задания, в том числе его досрочного прекращения, требований к отчетности об исполнении муниципального задания;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анализ субсидий и расчетно-нормативных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учреждениями.</w:t>
      </w:r>
    </w:p>
    <w:p>
      <w:pPr>
        <w:pStyle w:val="BodyText"/>
        <w:widowControl w:val="false"/>
        <w:ind w:firstLine="709"/>
        <w:jc w:val="both"/>
        <w:rPr>
          <w:b w:val="false"/>
          <w:szCs w:val="28"/>
        </w:rPr>
      </w:pPr>
      <w:r>
        <w:rPr>
          <w:b w:val="false"/>
          <w:bCs/>
          <w:szCs w:val="28"/>
        </w:rPr>
        <w:t>3) </w:t>
      </w:r>
      <w:r>
        <w:rPr>
          <w:b w:val="false"/>
          <w:szCs w:val="28"/>
        </w:rPr>
        <w:t>При оценке и анализе межбюджетных отношений обратить внимание на соблюдение условий предоставления межбюджетных трансфертов из федерального и регионального бюджетов.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 xml:space="preserve">4) При оценке и анализе </w:t>
      </w:r>
      <w:r>
        <w:rPr>
          <w:bCs/>
          <w:szCs w:val="28"/>
        </w:rPr>
        <w:t xml:space="preserve">источников финансирования дефицита бюджета, муниципального долга отразить </w:t>
      </w:r>
      <w:r>
        <w:rPr>
          <w:szCs w:val="28"/>
        </w:rPr>
        <w:t>соблюдение требований БК РФ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2.7. Основой осуществления предварительного контроля формирования проекта бюджета на очередной финансовый год и плановый период являются: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сравнительный анализ соответствия проекта бюджета на очередной финансовый год и плановый период положениям послания Президента Российской Федерации Федеральному Собранию РФ, прогнозу социально-экономического развития, основным приоритетам муниципальной социально-экономической политики, целям и  задачам, определенным в Основных направлениях бюджетной и налоговой политики Партизанского муниципального округа;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сравнительный анализ соответствия принятых в проекте бюджета на очередной финансовый год и плановый период расчетов показателей установленным нормативам и действующим методическим рекомендациям;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сравнительный анализ динамики показателей исполнения местного бюджета за три последние года, ожидаемых итогов текущего года, показателей проекта бюджета на очередной финансовый год и плановый период;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анализ информации, полученной по запросам Ревизионной комиссии.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2.8. Методические подходы к осуществлению предварительного контроля формирования проекта бюджета на очередной финансовый год и плановый период по основным вопросам состоят в следующем: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1) Проверка и анализ обоснованности макроэкономических показателей прогноза социально-экономического развития Партизанского муниципального округа на среднесрочный период должны осуществляться исходя из сопоставления фактических показателей социально-экономического развития Партизанского муниципального округа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года и планового периода.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 xml:space="preserve">При этом должно быть проанализировано состояние нормативно-методической базы стратегического планирования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Партизанского муниципального округа на очередной финансовый год и плановый период. При отсутствии утвержденных методик расчета показателей прогноза социально-экономического развития Партизанского муниципального округа анализируются фактически используемые методические приемы и 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  показатели, характеризующие изменение жизненного уровня населения, и иных факторов, влияющих на формирование доходной базы  бюджета в очередном финансовом году и плановом периоде. 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 xml:space="preserve">Анализ достоверности показателей прогноза социально-экономического развития Партизанского муниципального округа на соответствие основным показателям сценарных условий прогноза социально-экономического развития Российской Федерации и субъекта Российской Федерации. 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2) Проверка и анализ обоснованности формирования показателей проекта бюджета на очередной финансовый год и плановый период осуществляются с учетом информации по муниципальным программам, представленным главными распорядителями бюджетных средств в аналитическом виде, в результате которых следует дать оценку: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планируемым целям и задачам деятельности субъектов бюджетного планирования на основе анализа их соответствия приоритетам, целям и задачам, поставленным на очередной финансовый год и плановый период;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степени обоснованности целей и тактических задач, их соответствию приоритетам политики и функциям муниципалитета;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сбалансированности целей и тактических задач, сопоставимости их масштаба характеру решаемых проблем, сбалансированности по объему расходных обязательств;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обоснованности данных о фактических и прогнозных объемах доходов, в том числе в разрезе главных администраторов доходов местного бюджета;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 xml:space="preserve">- 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на основе анализа программ. 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3) Проверка и анализ обоснованности и достоверности доходных статей проекта бюджета на очередной финансовый год и плановый период должны предусматривать: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анализ законодательства субъекта Российской Федерации о налогах и сборах, вступающих в силу в очередном финансовом году, проектов законов субъекта Российской Федерации об изменении законодательства субъекта о налогах и сборах, учтенных в расчетах доходной базы бюджета, последствий влияния изменений законодательства на доходы бюджета;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анализ нормативных правовых актов Партизанского муниципального округа о местных налогах и сборах, учтенных в расчетах доходной базы бюджета;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факторный анализ изменения доходных источников проекта бюджета на очередной финансовый год и плановый период по сравнению с их оценкой в текущем году;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оценку обоснованности расчетов иных доходов в части дивидендов по акциям и доходам от прочих форм участия в капитале, находящихся в собственности Партизанского муниципального округа,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оценку методологических подходов, применяемых администраторами доходов при расчете прогнозных объемов поступлений, в том числе проверку наличия методик прогнозирования поступлений доходов бюджета и их соответствия требованиям, установленным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проверку соответствия показателей прогноза поступлений доходов проекта бюджета на очередной финансовый год и плановый период показателям обоснований прогноза поступления доходов, представленных администраторами доходов бюджета;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проверку обоснованности расчета налоговых доходов – налоговой базы, налогового периода, налоговой ставки, используемой при расчете, суммы налоговых вычетов, уровня собираемости по налогам и другим платежам, формирующим доходы бюджета;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проверку и анализ качества формирования администраторами доходов бюджета обоснований прогноза поступлений доходов.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4) Проверка и анализ полноты отражения и достоверности расчетов расходов проекта бюджета на очередной финансовый год и плановый период должна предусматривать: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на трехлетний период в абсолютном выражении и объемов расходов, утвержденных решением о бюджете и ожидаемых за текущий год, фактических расходов бюджета за предыдущий год, анализ увеличения или сокращения утвержденных расходов планового периода;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анализ действующих и принимаемых расходных обязательств муниципального образования и субъектов бюджетного планирования, их сопоставление с поставленными целями и задачами и прогнозируемой оценкой результативности проектируемых расходов (с примерами по субъектам бюджетного планирования, главным распорядителям средств бюджета);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анализ бюджетных ассигнований, направляемых на исполнение муниципальных программ;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анализ бюджетных ассигнований, направляемых на исполнение публичных нормативных обязательств;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анализ расходов бюджета по муниципальным контрактам, обоснованности бюджетных ассигнований на закупку товаров, работ и услуг для обеспечения муниципальных нужд;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анализ бюджетных ассигнований, направляемых на исполнение непрограммных направлений деятельности;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 xml:space="preserve">- проверка обоснованности бюджетных ассигнований на осуществление взносов в уставные капиталы юридических лиц и имущественных взносов в муниципальные учреждения. 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5) Проверка и анализ обоснованности и достоверности формирования межбюджетных отношений на очередной финансовый год и плановый период должна предусматривать: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анализ изменений  налогового и бюджетного 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 прогноза бюджета, факторный анализ выпадающих и дополнительных доходов на очередной финансовый год по сравнению с текущим годом;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6) Проверка и анализ обоснованности и достоверности формирования источников финансирования дефицита бюджета и предельных размеров муниципального долга в проекте бюджета на очередной финансовый год и плановый период должны предусматривать: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сопоставление динамики средств на погашение муниципального долга, предусмотренных в проекте бюджета на очередной финансовый год и плановый период,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>
      <w:pPr>
        <w:pStyle w:val="Title"/>
        <w:ind w:firstLine="709"/>
        <w:jc w:val="both"/>
        <w:rPr>
          <w:szCs w:val="28"/>
        </w:rPr>
      </w:pPr>
      <w:r>
        <w:rPr>
          <w:szCs w:val="28"/>
        </w:rPr>
        <w:t>- оценку обоснованности формирования источников внутреннего финансирования дефицита бюджета и структуры источников финансирования дефицита бюджета.</w:t>
      </w:r>
    </w:p>
    <w:p>
      <w:pPr>
        <w:pStyle w:val="BodyText"/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  <w:t>2.9. Организация предварительного контроля формирования проекта бюджета осуществляется исходя из установленных нормативно-правовыми актами Партизанского муниципального округа этапов и сроков бюджетного процесса в части формирования проекта бюджета на очередной финансовый год</w:t>
      </w:r>
      <w:r>
        <w:rPr>
          <w:b w:val="false"/>
          <w:color w:val="339966"/>
          <w:szCs w:val="28"/>
        </w:rPr>
        <w:t xml:space="preserve"> </w:t>
      </w:r>
      <w:r>
        <w:rPr>
          <w:b w:val="false"/>
          <w:szCs w:val="28"/>
        </w:rPr>
        <w:t>и плановый период и предусматривает следующие этапы работы:</w:t>
      </w:r>
    </w:p>
    <w:p>
      <w:pPr>
        <w:pStyle w:val="BodyText"/>
        <w:ind w:firstLine="51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tbl>
      <w:tblPr>
        <w:tblW w:w="96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762"/>
        <w:gridCol w:w="1872"/>
      </w:tblGrid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</w:r>
          </w:p>
          <w:p>
            <w:pPr>
              <w:pStyle w:val="BodyText"/>
              <w:widowControl w:val="false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Наименование  мероприятия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Сроки выполнения работ*</w:t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1 этап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szCs w:val="28"/>
              </w:rPr>
            </w:pPr>
            <w:r>
              <w:rPr>
                <w:b w:val="false"/>
                <w:szCs w:val="28"/>
              </w:rPr>
              <w:t>- анализ основных направлений бюджетной и налоговой политики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szCs w:val="28"/>
              </w:rPr>
            </w:pPr>
            <w:r>
              <w:rPr>
                <w:b w:val="false"/>
                <w:bCs/>
                <w:szCs w:val="28"/>
              </w:rPr>
              <w:t>- анализ сценарных условий развития экономики на очередной финансовый год и плановый период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- анализ исполнения программ приватизации муниципального имущества и основных направлений приватизации муниципального имущества (проекта программы приватизации муниципального имущества)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- анализ проектов обоснований бюджетных ассигнований на очередной финансовый год и плановый период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- экспертиза проектов муниципальных программ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b w:val="false"/>
                <w:iCs/>
                <w:szCs w:val="28"/>
              </w:rPr>
            </w:pPr>
            <w:r>
              <w:rPr>
                <w:b w:val="false"/>
                <w:bCs/>
                <w:iCs/>
                <w:szCs w:val="28"/>
              </w:rPr>
              <w:t xml:space="preserve">- анализ нормативных правовых актов, регулирующих расходные обязательства </w:t>
            </w:r>
            <w:r>
              <w:rPr>
                <w:b w:val="false"/>
                <w:szCs w:val="28"/>
              </w:rPr>
              <w:t>Партизанского муниципального округа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2 этап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- анализ итогов социально-экономического развития Партизанского муниципального округа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/>
                <w:iCs/>
                <w:szCs w:val="28"/>
              </w:rPr>
            </w:pPr>
            <w:r>
              <w:rPr>
                <w:b w:val="false"/>
                <w:szCs w:val="28"/>
              </w:rPr>
              <w:t xml:space="preserve">- проверка и анализ обоснованности прогноза основных макроэкономических показателей социально-экономического развития Партизанского муниципального округа на очередной </w:t>
            </w:r>
            <w:r>
              <w:rPr>
                <w:b w:val="false"/>
                <w:iCs/>
                <w:szCs w:val="28"/>
              </w:rPr>
              <w:t>финансовый</w:t>
            </w:r>
            <w:r>
              <w:rPr>
                <w:b w:val="false"/>
                <w:szCs w:val="28"/>
              </w:rPr>
              <w:t xml:space="preserve"> год</w:t>
            </w:r>
            <w:r>
              <w:rPr>
                <w:b w:val="false"/>
                <w:color w:val="339966"/>
                <w:szCs w:val="28"/>
              </w:rPr>
              <w:t xml:space="preserve"> </w:t>
            </w:r>
            <w:r>
              <w:rPr>
                <w:b w:val="false"/>
                <w:szCs w:val="28"/>
              </w:rPr>
              <w:t xml:space="preserve">и плановый период, </w:t>
            </w:r>
            <w:r>
              <w:rPr>
                <w:b w:val="false"/>
                <w:bCs/>
                <w:szCs w:val="28"/>
              </w:rPr>
              <w:t>наличия и состояния нормативно-методической базы для их прогнозирования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/>
                <w:iCs/>
                <w:szCs w:val="28"/>
              </w:rPr>
            </w:pPr>
            <w:r>
              <w:rPr>
                <w:b w:val="false"/>
                <w:szCs w:val="28"/>
              </w:rPr>
              <w:t>- проверка и анализ обоснованности формирования проекта бюджета на очередной финансовый год</w:t>
            </w:r>
            <w:r>
              <w:rPr>
                <w:b w:val="false"/>
                <w:color w:val="339966"/>
                <w:szCs w:val="28"/>
              </w:rPr>
              <w:t xml:space="preserve"> </w:t>
            </w:r>
            <w:r>
              <w:rPr>
                <w:b w:val="false"/>
                <w:szCs w:val="28"/>
              </w:rPr>
              <w:t>и плановый период, наличия и состояния нормативно-методической базы его формирования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szCs w:val="28"/>
              </w:rPr>
            </w:pPr>
            <w:r>
              <w:rPr>
                <w:b w:val="false"/>
                <w:szCs w:val="28"/>
              </w:rPr>
              <w:t xml:space="preserve">- анализ основных характеристик </w:t>
            </w:r>
            <w:r>
              <w:rPr>
                <w:b w:val="false"/>
                <w:iCs/>
                <w:szCs w:val="28"/>
              </w:rPr>
              <w:t xml:space="preserve">проекта бюджета и расходов бюджета на очередной финансовый год </w:t>
            </w:r>
            <w:r>
              <w:rPr>
                <w:b w:val="false"/>
                <w:bCs/>
                <w:iCs/>
                <w:szCs w:val="28"/>
              </w:rPr>
              <w:t>по разделам и подразделам, ведомственной структуре, а также на плановый период по разделам классификации расходов бюджетов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bCs/>
                <w:iCs/>
                <w:szCs w:val="28"/>
              </w:rPr>
            </w:pPr>
            <w:r>
              <w:rPr>
                <w:b w:val="false"/>
                <w:szCs w:val="28"/>
              </w:rPr>
              <w:t>- анализ и оценка обоснованности материалов, представленных одновременно с проектом бюджета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- анализ программ внутренних и внешних заимствований и предоставления муниципальных гарантий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  <w:t>3 этап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</w:r>
          </w:p>
        </w:tc>
      </w:tr>
      <w:tr>
        <w:trPr/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spacing w:before="0" w:after="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 подготовка заключения Ревизионной комиссии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</w:r>
          </w:p>
        </w:tc>
      </w:tr>
      <w:tr>
        <w:trPr>
          <w:trHeight w:val="540" w:hRule="atLeast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spacing w:before="0" w:after="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 рассмотрение заключения Председателем Ревизионной комиссии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</w:r>
          </w:p>
        </w:tc>
      </w:tr>
      <w:tr>
        <w:trPr>
          <w:trHeight w:val="464" w:hRule="atLeast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spacing w:before="0"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направление заключения Ревизионной комиссии в Думу Партизанского муниципального округа Приморского края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both"/>
              <w:rPr>
                <w:b w:val="false"/>
                <w:szCs w:val="28"/>
              </w:rPr>
            </w:pPr>
            <w:r>
              <w:rPr>
                <w:b w:val="false"/>
                <w:szCs w:val="28"/>
              </w:rPr>
            </w:r>
          </w:p>
        </w:tc>
      </w:tr>
    </w:tbl>
    <w:p>
      <w:pPr>
        <w:pStyle w:val="BodyText"/>
        <w:widowControl w:val="false"/>
        <w:ind w:firstLine="720"/>
        <w:jc w:val="both"/>
        <w:rPr>
          <w:b w:val="false"/>
          <w:szCs w:val="28"/>
        </w:rPr>
      </w:pPr>
      <w:r>
        <w:rPr>
          <w:b w:val="false"/>
          <w:szCs w:val="28"/>
        </w:rPr>
        <w:t>* указываются конкретные сроки в соответствии с Положением о бюджетном процессе и другими нормативными правовыми актами Партизанского муниципального округа по вопросу формирования проекта бюджета на очередной финансовый год и плановый период.</w:t>
      </w:r>
    </w:p>
    <w:p>
      <w:pPr>
        <w:pStyle w:val="BodyText"/>
        <w:widowControl w:val="false"/>
        <w:ind w:firstLine="720"/>
        <w:jc w:val="both"/>
        <w:rPr>
          <w:b w:val="false"/>
          <w:szCs w:val="28"/>
        </w:rPr>
      </w:pPr>
      <w:r>
        <w:rPr>
          <w:b w:val="false"/>
          <w:bCs/>
          <w:szCs w:val="28"/>
        </w:rPr>
        <w:t xml:space="preserve">2.10. Организационно-распорядительные документы, необходимые для проведения предварительного контроля формирования проекта бюджета на очередной финансовый год </w:t>
      </w:r>
      <w:r>
        <w:rPr>
          <w:b w:val="false"/>
          <w:szCs w:val="28"/>
        </w:rPr>
        <w:t>и плановый период, определяются в соответствии с Регламентом Ревизионной комиссии или другим локальным актом Ревизионной комиссии.</w:t>
      </w:r>
    </w:p>
    <w:p>
      <w:pPr>
        <w:pStyle w:val="BodyText"/>
        <w:widowControl w:val="false"/>
        <w:ind w:firstLine="720"/>
        <w:jc w:val="both"/>
        <w:rPr>
          <w:b w:val="false"/>
          <w:bCs/>
          <w:szCs w:val="28"/>
        </w:rPr>
      </w:pPr>
      <w:r>
        <w:rPr>
          <w:b w:val="false"/>
          <w:szCs w:val="28"/>
        </w:rPr>
        <w:t>2.11. </w:t>
      </w:r>
      <w:r>
        <w:rPr>
          <w:b w:val="false"/>
          <w:bCs/>
          <w:szCs w:val="28"/>
        </w:rPr>
        <w:t>При необходимости может проводиться проверка и анализ обоснованности формирования проекта бюджета на очередной финансовый год</w:t>
      </w:r>
      <w:r>
        <w:rPr>
          <w:b w:val="false"/>
          <w:color w:val="339966"/>
          <w:szCs w:val="28"/>
        </w:rPr>
        <w:t xml:space="preserve"> </w:t>
      </w:r>
      <w:r>
        <w:rPr>
          <w:b w:val="false"/>
          <w:szCs w:val="28"/>
        </w:rPr>
        <w:t>и плановый период</w:t>
      </w:r>
      <w:r>
        <w:rPr>
          <w:b w:val="false"/>
          <w:bCs/>
          <w:szCs w:val="28"/>
        </w:rPr>
        <w:t xml:space="preserve">, наличия и состояния нормативно-методической базы его формирования конкретных субъектов бюджетного планирования, администраторов </w:t>
      </w:r>
      <w:r>
        <w:rPr>
          <w:b w:val="false"/>
          <w:szCs w:val="28"/>
        </w:rPr>
        <w:t>доходов бюджета</w:t>
      </w:r>
      <w:r>
        <w:rPr>
          <w:b w:val="false"/>
          <w:bCs/>
          <w:szCs w:val="28"/>
        </w:rPr>
        <w:t>, главных распорядителей средств бюджета и иных участников бюджетного процесса, закрепленных за направлениями деятельности Ревизионной комиссии.</w:t>
      </w:r>
    </w:p>
    <w:p>
      <w:pPr>
        <w:pStyle w:val="BodyText"/>
        <w:widowControl w:val="false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"/>
        <w:widowControl w:val="false"/>
        <w:rPr>
          <w:szCs w:val="28"/>
        </w:rPr>
      </w:pPr>
      <w:r>
        <w:rPr>
          <w:szCs w:val="28"/>
        </w:rPr>
        <w:t>3. Структура и основные положения заключения Ревизионной комиссии</w:t>
      </w:r>
    </w:p>
    <w:p>
      <w:pPr>
        <w:pStyle w:val="BodyText"/>
        <w:widowControl w:val="false"/>
        <w:rPr>
          <w:szCs w:val="28"/>
        </w:rPr>
      </w:pPr>
      <w:r>
        <w:rPr>
          <w:szCs w:val="28"/>
        </w:rPr>
        <w:t>по проекту бюджета на очередной финансовый год и плановый период</w:t>
      </w:r>
    </w:p>
    <w:p>
      <w:pPr>
        <w:pStyle w:val="BodyText"/>
        <w:widowControl w:val="false"/>
        <w:ind w:firstLine="720" w:right="-5"/>
        <w:jc w:val="both"/>
        <w:rPr>
          <w:b w:val="false"/>
          <w:bCs/>
          <w:szCs w:val="28"/>
        </w:rPr>
      </w:pPr>
      <w:r>
        <w:rPr>
          <w:b w:val="false"/>
          <w:szCs w:val="28"/>
        </w:rPr>
        <w:t>3.1. </w:t>
      </w:r>
      <w:r>
        <w:rPr>
          <w:b w:val="false"/>
          <w:bCs/>
          <w:szCs w:val="28"/>
        </w:rPr>
        <w:t xml:space="preserve">Заключение (заключения) Ревизионной комиссии на проект бюджета и на проект решения Думы округа о бюджете </w:t>
      </w:r>
      <w:r>
        <w:rPr>
          <w:b w:val="false"/>
          <w:szCs w:val="28"/>
        </w:rPr>
        <w:t xml:space="preserve">Партизанского муниципального округа </w:t>
      </w:r>
      <w:r>
        <w:rPr>
          <w:b w:val="false"/>
          <w:bCs/>
          <w:szCs w:val="28"/>
        </w:rPr>
        <w:t>на очередной финансовый год и плановый период подготавливается на основе:</w:t>
      </w:r>
    </w:p>
    <w:p>
      <w:pPr>
        <w:pStyle w:val="BodyText"/>
        <w:widowControl w:val="false"/>
        <w:ind w:firstLine="720" w:right="-5"/>
        <w:jc w:val="both"/>
        <w:rPr>
          <w:b w:val="false"/>
          <w:bCs/>
          <w:szCs w:val="28"/>
        </w:rPr>
      </w:pPr>
      <w:r>
        <w:rPr>
          <w:bCs/>
          <w:szCs w:val="28"/>
        </w:rPr>
        <w:t>- </w:t>
      </w:r>
      <w:r>
        <w:rPr>
          <w:b w:val="false"/>
          <w:bCs/>
          <w:szCs w:val="28"/>
        </w:rPr>
        <w:t>результатов комплекса экспертно-аналитических мероприятий и проверок обоснованности проекта бюджета на очередной финансовый год и плановый период, наличия и состояния нормативно-методической базы его формирования;</w:t>
      </w:r>
    </w:p>
    <w:p>
      <w:pPr>
        <w:pStyle w:val="BodyText"/>
        <w:widowControl w:val="false"/>
        <w:ind w:firstLine="709" w:right="-5"/>
        <w:jc w:val="both"/>
        <w:rPr>
          <w:b w:val="false"/>
          <w:bCs/>
          <w:szCs w:val="28"/>
        </w:rPr>
      </w:pPr>
      <w:r>
        <w:rPr>
          <w:b w:val="false"/>
          <w:bCs/>
          <w:szCs w:val="28"/>
        </w:rPr>
        <w:t>- итогов проверки и анализа проекта решения Думы округа о бюджете на очередной финансовый год и плановый период;</w:t>
      </w:r>
    </w:p>
    <w:p>
      <w:pPr>
        <w:pStyle w:val="BodyText"/>
        <w:widowControl w:val="false"/>
        <w:ind w:firstLine="709"/>
        <w:jc w:val="both"/>
        <w:rPr>
          <w:b w:val="false"/>
          <w:bCs/>
          <w:szCs w:val="28"/>
        </w:rPr>
      </w:pPr>
      <w:r>
        <w:rPr>
          <w:b w:val="false"/>
          <w:bCs/>
          <w:szCs w:val="28"/>
        </w:rPr>
        <w:t xml:space="preserve">- итогов проверки и анализа материалов и документов, представленных Администрацией </w:t>
      </w:r>
      <w:r>
        <w:rPr>
          <w:b w:val="false"/>
          <w:szCs w:val="28"/>
        </w:rPr>
        <w:t xml:space="preserve">Партизанского муниципального округа Приморского края </w:t>
      </w:r>
      <w:r>
        <w:rPr>
          <w:b w:val="false"/>
          <w:bCs/>
          <w:szCs w:val="28"/>
        </w:rPr>
        <w:t xml:space="preserve">с проектом решения Думы округа о бюджете на очередной финансовый год и плановый период в соответствии с БК РФ; </w:t>
      </w:r>
    </w:p>
    <w:p>
      <w:pPr>
        <w:pStyle w:val="BodyTextIndent"/>
        <w:spacing w:before="0" w:after="60"/>
        <w:ind w:firstLine="720" w:left="0"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результатов оперативного контроля за исполнением бюджета за предыдущий год и отчетный период текущего года, заключений Ревизионной комиссии на проекты решений Думы округа об исполнении бюджета муниципального образования за предыдущие годы, тематических проверок за прошедший период;</w:t>
      </w:r>
    </w:p>
    <w:p>
      <w:pPr>
        <w:pStyle w:val="BodyText"/>
        <w:widowControl w:val="false"/>
        <w:ind w:firstLine="709" w:right="-5"/>
        <w:jc w:val="both"/>
        <w:rPr>
          <w:b w:val="false"/>
          <w:bCs/>
          <w:szCs w:val="28"/>
        </w:rPr>
      </w:pPr>
      <w:r>
        <w:rPr>
          <w:b w:val="false"/>
          <w:bCs/>
          <w:szCs w:val="28"/>
        </w:rPr>
        <w:t xml:space="preserve">- анализа статистической и иной информации о социально-экономическом развитии и финансовом положении </w:t>
      </w:r>
      <w:r>
        <w:rPr>
          <w:b w:val="false"/>
          <w:szCs w:val="28"/>
        </w:rPr>
        <w:t>Партизанского муниципального округа</w:t>
      </w:r>
      <w:r>
        <w:rPr>
          <w:b w:val="false"/>
          <w:bCs/>
          <w:szCs w:val="28"/>
        </w:rPr>
        <w:t xml:space="preserve"> за предыдущие годы и истекший период текущего года;</w:t>
      </w:r>
    </w:p>
    <w:p>
      <w:pPr>
        <w:pStyle w:val="BodyText"/>
        <w:widowControl w:val="false"/>
        <w:ind w:firstLine="709"/>
        <w:jc w:val="both"/>
        <w:rPr>
          <w:b w:val="false"/>
          <w:bCs/>
          <w:szCs w:val="28"/>
        </w:rPr>
      </w:pPr>
      <w:r>
        <w:rPr>
          <w:szCs w:val="28"/>
        </w:rPr>
        <w:t>- </w:t>
      </w:r>
      <w:r>
        <w:rPr>
          <w:b w:val="false"/>
          <w:szCs w:val="28"/>
        </w:rPr>
        <w:t>анализа информации, полученной по запросам Ревизионной комиссии</w:t>
      </w:r>
      <w:r>
        <w:rPr>
          <w:b w:val="false"/>
          <w:bCs/>
          <w:szCs w:val="28"/>
        </w:rPr>
        <w:t>.</w:t>
      </w:r>
    </w:p>
    <w:p>
      <w:pPr>
        <w:pStyle w:val="BodyText"/>
        <w:widowControl w:val="false"/>
        <w:ind w:firstLine="709"/>
        <w:jc w:val="both"/>
        <w:rPr>
          <w:b w:val="false"/>
          <w:bCs/>
          <w:szCs w:val="28"/>
        </w:rPr>
      </w:pPr>
      <w:r>
        <w:rPr>
          <w:b w:val="false"/>
          <w:bCs/>
          <w:szCs w:val="28"/>
        </w:rPr>
        <w:t xml:space="preserve">3.2. Заключение Ревизионной комиссии на проект бюджета </w:t>
      </w:r>
      <w:r>
        <w:rPr>
          <w:b w:val="false"/>
          <w:szCs w:val="28"/>
        </w:rPr>
        <w:t xml:space="preserve">Партизанского муниципального округа </w:t>
      </w:r>
      <w:r>
        <w:rPr>
          <w:b w:val="false"/>
          <w:bCs/>
          <w:szCs w:val="28"/>
        </w:rPr>
        <w:t>состоит из следующих разделов: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b/>
          <w:bCs/>
          <w:sz w:val="28"/>
          <w:szCs w:val="28"/>
        </w:rPr>
        <w:t>1. Общие положения.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Соблюдение требований бюджетного законодательства при предоставлении проекта решения (сроки предоставления).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Соответствие структуры проекта бюджета округа требованиям бюджетного законодательства, перечень и содержание документов, представленных одновременно с проектом бюджета округа.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муниципальных правовых актов для разработки проекта бюджета округа. Соблюдение правовой основы подготовки заключения.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 Показатели прогноза социально-экономического развития. </w:t>
      </w:r>
      <w:r>
        <w:rPr>
          <w:sz w:val="28"/>
          <w:szCs w:val="28"/>
        </w:rPr>
        <w:t xml:space="preserve">Соответствие прогноза социально-экономического развития бюджетному законодательству.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параметров прогноза социально-экономического развития и показателей, применявшихся при формировании проекта бюджета округа на очередной финансовый год и плановый период.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b/>
          <w:bCs/>
          <w:sz w:val="28"/>
          <w:szCs w:val="28"/>
        </w:rPr>
        <w:t>3. Общая характеристика проекта бюджета округа.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параметров, первоначально утверждённых решением о бюджете, параметров бюджета в редакции решения, действующего на момент рассмотрения проекта бюджета округа, ожидаемых итогов исполнения бюджета за текущий год, прогнозных параметров на очередной финансовый год и плановый период.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динамики основных показателей, сбалансированности проекта бюджета, соответствия БК РФ. 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Экспертиза текстовой части проекта бюджета округа.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предельного объёма дефицита. Структура источников финансирования дефицита бюджета округа.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b/>
          <w:sz w:val="28"/>
          <w:szCs w:val="28"/>
        </w:rPr>
        <w:t>4. </w:t>
      </w:r>
      <w:r>
        <w:rPr>
          <w:b/>
          <w:bCs/>
          <w:sz w:val="28"/>
          <w:szCs w:val="28"/>
        </w:rPr>
        <w:t>Основные характеристики и структурные особенности доходной части бюджета округа.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Анализ данных проекта бюджета по объёмам, составу и структуре доходов бюджета округа.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Соотношения собственных доходов и безвозмездных перечислений, изменение этих отношений по годам.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изменений налогово-бюджетного законодательства РФ на доходную часть бюджета округа.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b/>
          <w:bCs/>
          <w:sz w:val="28"/>
          <w:szCs w:val="28"/>
        </w:rPr>
        <w:t>5. Основные характеристики и структурные особенности расходной части бюджета округа.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Общая характеристика расходной части бюджета округа, ее структура, объём и направленность.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Сравнительный анализ прогноза бюджета округа по ведомственной классификации расходов, разделам расходов с плановыми назначениями и ожидаемым исполнением бюджета округа текущего года.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Анализ соответствия применения бюджетной классификации при составлении проекта бюджета округа.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формирования бюджетных ассигнований на финансовое обеспечение выполнения муниципальных программ и непрограммных мероприятий.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Анализ формирования бюджетных ассигнований на финансовое обеспечение выполнения муниципальных заданий на оказание муниципальных услуг муниципальными бюджетными и автономными учреждениями; на предоставление субсидий на иные цели, не связанные с выполнением муниципального задания.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Анализ формирования бюджетных ассигнований на финансовое обеспечение выполнения публичных нормативных обязательств.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соответствия объёма средств резервного фонда бюджета округа действующему законодательству.</w:t>
      </w:r>
    </w:p>
    <w:p>
      <w:pPr>
        <w:pStyle w:val="Normal"/>
        <w:ind w:firstLine="709"/>
        <w:jc w:val="both"/>
        <w:rPr>
          <w:b/>
          <w:sz w:val="28"/>
          <w:szCs w:val="28"/>
          <w:lang w:val="de-DE"/>
        </w:rPr>
      </w:pPr>
      <w:r>
        <w:rPr>
          <w:b/>
          <w:bCs/>
          <w:sz w:val="28"/>
          <w:szCs w:val="28"/>
        </w:rPr>
        <w:t>6. Анализ состояния муниципального долга, программы муниципальных гарантий. Прогноз программы внутренних муниципальных заимствований.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Объём и структура муниципального долга на начало и конец отчётного периода.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Объём средств, направляемых на обслуживание и погашение муниципального долга, его соответствие предлагаемым в прогнозе показателям и предельному объёму.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Соответствие прогноза муниципальных заимствований и предоставления муниципальных гарантий требованиям действующего законодательства.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Соблюдение требований бюджетного законодательства по установлению верхнего предела муниципального долга.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Анализ программы внутренних муниципальных заимствований.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программы муниципальных гарантий.</w:t>
      </w:r>
    </w:p>
    <w:p>
      <w:pPr>
        <w:pStyle w:val="Normal"/>
        <w:ind w:firstLine="709"/>
        <w:jc w:val="both"/>
        <w:rPr>
          <w:sz w:val="28"/>
          <w:szCs w:val="28"/>
          <w:lang w:val="de-DE"/>
        </w:rPr>
      </w:pPr>
      <w:r>
        <w:rPr>
          <w:b/>
          <w:sz w:val="28"/>
          <w:szCs w:val="28"/>
        </w:rPr>
        <w:t>7. </w:t>
      </w:r>
      <w:r>
        <w:rPr>
          <w:b/>
          <w:bCs/>
          <w:sz w:val="28"/>
          <w:szCs w:val="28"/>
        </w:rPr>
        <w:t>Выводы и предложения (рекомендации).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Ревизионной комиссии по совершенствованию прогнозирования и планирования основных показателей бюджета на очередной финансовый год</w:t>
      </w:r>
      <w:r>
        <w:rPr>
          <w:b/>
          <w:color w:val="339966"/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период, бюджетного процесса, результативности бюджетных расходов.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заключению Ревизионной комиссии на проект бюджета на очередной финансовый год и плановый период.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851" w:gutter="0" w:header="0" w:top="709" w:footer="567" w:bottom="62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  <w:font w:name="Symbol">
    <w:charset w:val="02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8298518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3ab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193ab8"/>
    <w:pPr>
      <w:keepNext w:val="true"/>
      <w:spacing w:lineRule="auto" w:line="480"/>
      <w:jc w:val="center"/>
      <w:outlineLvl w:val="0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193ab8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193ab8"/>
    <w:rPr>
      <w:rFonts w:ascii="Tahoma" w:hAnsi="Tahoma" w:eastAsia="Times New Roman" w:cs="Tahoma"/>
      <w:sz w:val="16"/>
      <w:szCs w:val="16"/>
      <w:lang w:eastAsia="ru-RU"/>
    </w:rPr>
  </w:style>
  <w:style w:type="character" w:styleId="Hyperlink">
    <w:name w:val="Hyperlink"/>
    <w:rsid w:val="00160472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ba19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ba19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11" w:customStyle="1">
    <w:name w:val="Font Style11"/>
    <w:qFormat/>
    <w:rsid w:val="00112bb7"/>
    <w:rPr>
      <w:rFonts w:ascii="Times New Roman" w:hAnsi="Times New Roman" w:cs="Times New Roman"/>
      <w:b/>
      <w:bCs/>
      <w:sz w:val="22"/>
      <w:szCs w:val="22"/>
    </w:rPr>
  </w:style>
  <w:style w:type="character" w:styleId="Style16" w:customStyle="1">
    <w:name w:val="Основной текст Знак"/>
    <w:basedOn w:val="DefaultParagraphFont"/>
    <w:qFormat/>
    <w:rsid w:val="00a27a34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7" w:customStyle="1">
    <w:name w:val="Название Знак"/>
    <w:basedOn w:val="DefaultParagraphFont"/>
    <w:qFormat/>
    <w:rsid w:val="00a27a34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8" w:customStyle="1">
    <w:name w:val="Текст сноски Знак"/>
    <w:basedOn w:val="DefaultParagraphFont"/>
    <w:semiHidden/>
    <w:qFormat/>
    <w:rsid w:val="00a27a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Основной текст с отступом Знак"/>
    <w:basedOn w:val="DefaultParagraphFont"/>
    <w:qFormat/>
    <w:rsid w:val="00a27a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6"/>
    <w:rsid w:val="00a27a34"/>
    <w:pPr>
      <w:jc w:val="center"/>
    </w:pPr>
    <w:rPr>
      <w:b/>
      <w:sz w:val="28"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193ab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93ab8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16047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ba19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ba19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itle">
    <w:name w:val="Title"/>
    <w:basedOn w:val="Normal"/>
    <w:link w:val="Style17"/>
    <w:qFormat/>
    <w:rsid w:val="00a27a34"/>
    <w:pPr>
      <w:jc w:val="center"/>
    </w:pPr>
    <w:rPr>
      <w:sz w:val="28"/>
    </w:rPr>
  </w:style>
  <w:style w:type="paragraph" w:styleId="FootnoteText">
    <w:name w:val="footnote text"/>
    <w:basedOn w:val="Normal"/>
    <w:link w:val="Style18"/>
    <w:semiHidden/>
    <w:rsid w:val="00a27a34"/>
    <w:pPr/>
    <w:rPr>
      <w:sz w:val="20"/>
      <w:szCs w:val="20"/>
    </w:rPr>
  </w:style>
  <w:style w:type="paragraph" w:styleId="BodyTextIndent">
    <w:name w:val="Body Text Indent"/>
    <w:basedOn w:val="Normal"/>
    <w:link w:val="Style19"/>
    <w:rsid w:val="00a27a34"/>
    <w:pPr>
      <w:spacing w:before="0" w:after="120"/>
      <w:ind w:left="283"/>
    </w:pPr>
    <w:rPr/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LibreOffice/24.8.4.2$Linux_X86_64 LibreOffice_project/480$Build-2</Application>
  <AppVersion>15.0000</AppVersion>
  <Pages>14</Pages>
  <Words>3584</Words>
  <Characters>27239</Characters>
  <CharactersWithSpaces>30692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2024-04-03T06:06:00Z</dcterms:created>
  <dc:creator>Черных Елена Петровна</dc:creator>
  <dc:description/>
  <dc:language>ru-RU</dc:language>
  <cp:lastModifiedBy/>
  <cp:lastPrinted>2024-04-03T05:27:00Z</cp:lastPrinted>
  <dcterms:modified xsi:type="dcterms:W3CDTF">2025-05-28T16:21:33Z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