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F3" w:rsidRPr="000E6DF3" w:rsidRDefault="000E6DF3" w:rsidP="000E6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6DF3">
        <w:rPr>
          <w:rFonts w:ascii="Times New Roman" w:hAnsi="Times New Roman" w:cs="Times New Roman"/>
          <w:b/>
          <w:sz w:val="28"/>
          <w:szCs w:val="28"/>
        </w:rPr>
        <w:t>Жителей муниципалитета пригла</w:t>
      </w:r>
      <w:r w:rsidRPr="000E6DF3">
        <w:rPr>
          <w:rFonts w:ascii="Times New Roman" w:hAnsi="Times New Roman" w:cs="Times New Roman"/>
          <w:b/>
          <w:sz w:val="28"/>
          <w:szCs w:val="28"/>
        </w:rPr>
        <w:t xml:space="preserve">шают принять участие в конкурсе </w:t>
      </w:r>
      <w:r w:rsidRPr="000E6DF3">
        <w:rPr>
          <w:rFonts w:ascii="Times New Roman" w:hAnsi="Times New Roman" w:cs="Times New Roman"/>
          <w:b/>
          <w:sz w:val="28"/>
          <w:szCs w:val="28"/>
        </w:rPr>
        <w:t>«Семья года Партизанского муниципального округа»</w:t>
      </w:r>
    </w:p>
    <w:bookmarkEnd w:id="0"/>
    <w:p w:rsidR="000E6DF3" w:rsidRPr="000E6DF3" w:rsidRDefault="000E6DF3" w:rsidP="000E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F3" w:rsidRPr="000E6DF3" w:rsidRDefault="000E6DF3" w:rsidP="000E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F3">
        <w:rPr>
          <w:rFonts w:ascii="Times New Roman" w:hAnsi="Times New Roman" w:cs="Times New Roman"/>
          <w:sz w:val="28"/>
          <w:szCs w:val="28"/>
        </w:rPr>
        <w:t>Подать заявки на участие в конкурсе могут семьи, проживающие на территории Партизанского муниципального округа, воспитывающие или уже воспитавшие детей, состоящие в зарегистрированном браке. Семьи, ведущие здоровый образ жизни, активно участвующие в жизни округа и края.</w:t>
      </w:r>
    </w:p>
    <w:p w:rsidR="000E6DF3" w:rsidRPr="000E6DF3" w:rsidRDefault="000E6DF3" w:rsidP="000E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F3">
        <w:rPr>
          <w:rFonts w:ascii="Times New Roman" w:hAnsi="Times New Roman" w:cs="Times New Roman"/>
          <w:sz w:val="28"/>
          <w:szCs w:val="28"/>
        </w:rPr>
        <w:t>Документы принимаются с 15 февраля по 15 марта 2024 года.</w:t>
      </w:r>
    </w:p>
    <w:p w:rsidR="000E6DF3" w:rsidRPr="000E6DF3" w:rsidRDefault="000E6DF3" w:rsidP="000E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F3">
        <w:rPr>
          <w:rFonts w:ascii="Times New Roman" w:hAnsi="Times New Roman" w:cs="Times New Roman"/>
          <w:sz w:val="28"/>
          <w:szCs w:val="28"/>
        </w:rPr>
        <w:t>До 30 марта 2024 года конкурсная комиссия определит победителей, затем они будут представлены к участию в краевом этапе конкурса «Семья года». А победители регионального этапа, в свою очередь, примут участие во Всероссийском конкурсе «Семья года».</w:t>
      </w:r>
    </w:p>
    <w:p w:rsidR="000E6DF3" w:rsidRPr="000E6DF3" w:rsidRDefault="000E6DF3" w:rsidP="000E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F3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0E6DF3">
        <w:rPr>
          <w:rFonts w:ascii="Times New Roman" w:hAnsi="Times New Roman" w:cs="Times New Roman"/>
          <w:sz w:val="28"/>
          <w:szCs w:val="28"/>
        </w:rPr>
        <w:t>пяти н</w:t>
      </w:r>
      <w:r w:rsidRPr="000E6DF3">
        <w:rPr>
          <w:rFonts w:ascii="Times New Roman" w:hAnsi="Times New Roman" w:cs="Times New Roman"/>
          <w:sz w:val="28"/>
          <w:szCs w:val="28"/>
        </w:rPr>
        <w:t>оминациям: «Многодетная семья», «Молодая семья», «Сельская семья», «Золотая семья», «Семья — хранитель традиций»</w:t>
      </w:r>
      <w:r w:rsidRPr="000E6DF3">
        <w:rPr>
          <w:rFonts w:ascii="Times New Roman" w:hAnsi="Times New Roman" w:cs="Times New Roman"/>
          <w:sz w:val="28"/>
          <w:szCs w:val="28"/>
        </w:rPr>
        <w:t>.</w:t>
      </w:r>
    </w:p>
    <w:p w:rsidR="000E6DF3" w:rsidRPr="000E6DF3" w:rsidRDefault="000E6DF3" w:rsidP="000E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F3">
        <w:rPr>
          <w:rFonts w:ascii="Times New Roman" w:hAnsi="Times New Roman" w:cs="Times New Roman"/>
          <w:sz w:val="28"/>
          <w:szCs w:val="28"/>
        </w:rPr>
        <w:t>Получить консультацию об условиях конкурса можно в отделе организационно-контрольной работы администрации Партизанского мун</w:t>
      </w:r>
      <w:r w:rsidRPr="000E6DF3">
        <w:rPr>
          <w:rFonts w:ascii="Times New Roman" w:hAnsi="Times New Roman" w:cs="Times New Roman"/>
          <w:sz w:val="28"/>
          <w:szCs w:val="28"/>
        </w:rPr>
        <w:t xml:space="preserve">иципального округа по телефону: </w:t>
      </w:r>
      <w:r w:rsidRPr="000E6DF3">
        <w:rPr>
          <w:rFonts w:ascii="Times New Roman" w:hAnsi="Times New Roman" w:cs="Times New Roman"/>
          <w:sz w:val="28"/>
          <w:szCs w:val="28"/>
        </w:rPr>
        <w:t>8(42365)21-5-71.</w:t>
      </w:r>
    </w:p>
    <w:p w:rsidR="009E67FE" w:rsidRPr="000E6DF3" w:rsidRDefault="000E6DF3" w:rsidP="000E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F3">
        <w:rPr>
          <w:rFonts w:ascii="Times New Roman" w:hAnsi="Times New Roman" w:cs="Times New Roman"/>
          <w:sz w:val="28"/>
          <w:szCs w:val="28"/>
        </w:rPr>
        <w:t>Положение о конкурсе «Семья года Партизанского муниципального округа», а также образцы необходимых документов можно скачать здесь: https://clck.ru/38nuMd</w:t>
      </w:r>
    </w:p>
    <w:sectPr w:rsidR="009E67FE" w:rsidRPr="000E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3"/>
    <w:rsid w:val="000E6DF3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2024-03-20T01:41:00Z</dcterms:created>
  <dcterms:modified xsi:type="dcterms:W3CDTF">2024-03-20T01:43:00Z</dcterms:modified>
</cp:coreProperties>
</file>