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CA20FF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5800" cy="838200"/>
            <wp:effectExtent l="19050" t="0" r="0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CA20FF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A20FF">
              <w:rPr>
                <w:rFonts w:ascii="Times New Roman" w:hAnsi="Times New Roman"/>
                <w:sz w:val="28"/>
                <w:szCs w:val="28"/>
              </w:rPr>
              <w:t>608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CA20FF">
      <w:pPr>
        <w:suppressLineNumbers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CA20FF">
        <w:tc>
          <w:tcPr>
            <w:tcW w:w="9570" w:type="dxa"/>
          </w:tcPr>
          <w:p w:rsidR="00CA20FF" w:rsidRDefault="00CA20FF" w:rsidP="004D4833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 отмене режима чрезвычайной ситуации</w:t>
            </w:r>
          </w:p>
          <w:p w:rsidR="00CA20FF" w:rsidRDefault="00CA20FF" w:rsidP="004D4833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межмуниципального характера на территории</w:t>
            </w:r>
          </w:p>
          <w:p w:rsidR="00031AAB" w:rsidRPr="00F16778" w:rsidRDefault="00CA20FF" w:rsidP="004D4833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Партизанского муниципального района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F16778" w:rsidRDefault="00CA20FF" w:rsidP="00CA20FF">
            <w:pPr>
              <w:suppressLineNumbers/>
              <w:tabs>
                <w:tab w:val="left" w:pos="9854"/>
              </w:tabs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соответствии с Федеральным законом от 21 декабря 1994 года               № 68-ФЗ «О защите населения от чрезвычайных ситуаций природного                 и техногенного характера»,</w:t>
            </w:r>
            <w:r w:rsidRPr="00EF13D2">
              <w:rPr>
                <w:sz w:val="28"/>
                <w:szCs w:val="28"/>
              </w:rPr>
              <w:t xml:space="preserve"> </w:t>
            </w:r>
            <w:r w:rsidRPr="00EF13D2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ем</w:t>
            </w:r>
            <w:r w:rsidRPr="00EF13D2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от 30 декабря 2003 года № 794 «О единой государственной системе предупреждения и ликвидации чрезвычайных ситуаций», 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ем</w:t>
            </w:r>
            <w:r w:rsidRPr="00EF13D2">
              <w:rPr>
                <w:rFonts w:ascii="Times New Roman" w:hAnsi="Times New Roman"/>
                <w:sz w:val="28"/>
                <w:szCs w:val="28"/>
              </w:rPr>
              <w:t xml:space="preserve"> Администрации Приморского края от 16 декабря 2005 года № 282-па «Об утверждении положения о Приморской территориальной подсистеме единой государственной системы</w:t>
            </w:r>
            <w:proofErr w:type="gramEnd"/>
            <w:r w:rsidRPr="00EF13D2">
              <w:rPr>
                <w:rFonts w:ascii="Times New Roman" w:hAnsi="Times New Roman"/>
                <w:sz w:val="28"/>
                <w:szCs w:val="28"/>
              </w:rPr>
              <w:t xml:space="preserve"> предупреждения и ликвидации чрезвычайных ситуаций»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 связи с нормализацией обстановки, связанной              с наводнением, произошедшим 20 августа 2015 года на территории Партизанского муниципального района вследствие выпадения обильных осадков, руководствуясь статьями 28, 31 Устава Партизанского </w:t>
            </w:r>
            <w:r w:rsidRPr="00CA20FF">
              <w:rPr>
                <w:rFonts w:ascii="Times New Roman" w:hAnsi="Times New Roman"/>
                <w:spacing w:val="-6"/>
                <w:sz w:val="28"/>
                <w:szCs w:val="28"/>
              </w:rPr>
              <w:t>муниципального района</w:t>
            </w:r>
            <w:r w:rsidR="001F2347">
              <w:rPr>
                <w:rFonts w:ascii="Times New Roman" w:hAnsi="Times New Roman"/>
                <w:spacing w:val="-6"/>
                <w:sz w:val="28"/>
                <w:szCs w:val="28"/>
              </w:rPr>
              <w:t>,</w:t>
            </w:r>
            <w:r w:rsidRPr="00CA20F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администрация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CA20FF">
            <w:pPr>
              <w:tabs>
                <w:tab w:val="left" w:pos="9854"/>
              </w:tabs>
              <w:spacing w:line="276" w:lineRule="auto"/>
              <w:rPr>
                <w:rFonts w:ascii="Times New Roman" w:hAnsi="Times New Roman"/>
                <w:sz w:val="26"/>
              </w:rPr>
            </w:pPr>
          </w:p>
          <w:p w:rsidR="00031AAB" w:rsidRPr="00CA20FF" w:rsidRDefault="00031AAB" w:rsidP="00CA20FF">
            <w:pPr>
              <w:tabs>
                <w:tab w:val="left" w:pos="9854"/>
              </w:tabs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031AAB" w:rsidRPr="00F16778" w:rsidTr="00F16778">
        <w:tc>
          <w:tcPr>
            <w:tcW w:w="9498" w:type="dxa"/>
          </w:tcPr>
          <w:p w:rsidR="00CA20FF" w:rsidRDefault="00CA20FF" w:rsidP="00CA20FF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36ACC">
              <w:rPr>
                <w:rFonts w:ascii="Times New Roman" w:hAnsi="Times New Roman" w:cs="Times New Roman"/>
                <w:sz w:val="28"/>
                <w:szCs w:val="28"/>
              </w:rPr>
              <w:t>Отменить на территории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артизанского муниципального района</w:t>
            </w:r>
            <w:r w:rsidRPr="00736ACC">
              <w:rPr>
                <w:rFonts w:ascii="Times New Roman" w:hAnsi="Times New Roman" w:cs="Times New Roman"/>
                <w:sz w:val="28"/>
                <w:szCs w:val="28"/>
              </w:rPr>
              <w:t xml:space="preserve"> режим чрезвычайной ситуации межмуниципального характера</w:t>
            </w:r>
            <w:r w:rsidRPr="00736A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местного</w:t>
            </w:r>
            <w:r w:rsidRPr="00736A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уровня реагирования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20FF" w:rsidRDefault="00CA20FF" w:rsidP="00CA20FF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B136A">
              <w:rPr>
                <w:rFonts w:ascii="Times New Roman" w:hAnsi="Times New Roman" w:cs="Times New Roman"/>
                <w:sz w:val="28"/>
                <w:szCs w:val="28"/>
              </w:rPr>
              <w:t>Признать утратившим силу постановление администрации Партизанского муниципального района от 20 августа 2015 года                              № 558 «</w:t>
            </w:r>
            <w:r w:rsidRPr="00EB13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введении на территории Партизанского муниципального района режима чрезвычайной ситуации межмуниципального характера</w:t>
            </w:r>
            <w:r w:rsidRPr="00EB136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A20FF" w:rsidRDefault="00CA20FF" w:rsidP="00CA20FF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0FF" w:rsidRPr="00CA20FF" w:rsidRDefault="00CA20FF" w:rsidP="00CA20FF">
            <w:pPr>
              <w:pStyle w:val="a5"/>
              <w:spacing w:after="0" w:line="312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A20FF" w:rsidRDefault="00CA20FF" w:rsidP="00CA20FF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Общему отделу администрации Партизанского муниципального района</w:t>
            </w:r>
            <w:r w:rsidR="001F2347">
              <w:rPr>
                <w:rFonts w:ascii="Times New Roman" w:hAnsi="Times New Roman" w:cs="Times New Roman"/>
                <w:sz w:val="28"/>
                <w:szCs w:val="28"/>
              </w:rPr>
              <w:t xml:space="preserve"> (Кожухарова)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опубликовать настоящее постановление в </w:t>
            </w:r>
            <w:r w:rsidR="001F2347">
              <w:rPr>
                <w:rFonts w:ascii="Times New Roman" w:hAnsi="Times New Roman" w:cs="Times New Roman"/>
                <w:sz w:val="28"/>
                <w:szCs w:val="28"/>
              </w:rPr>
              <w:t xml:space="preserve">газете «Золотая Долина»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разместить на официальном сайте администрации Партизанского муниципального района в информационно-телекоммуникационной сети «Интернет».</w:t>
            </w:r>
          </w:p>
          <w:p w:rsidR="00031AAB" w:rsidRPr="00CA20FF" w:rsidRDefault="00CA20FF" w:rsidP="00CA20FF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Контроль над исполнением настоящего постановления возложить  на первого заместителя главы администрации Партизанского муниципального района, председателя комиссии при администрации Партизанского муниципального района по предупреждению и ликвидации чрезвычайных ситуаций и обеспечению пожарной безопасности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Головчанского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30BCF"/>
    <w:multiLevelType w:val="hybridMultilevel"/>
    <w:tmpl w:val="F486627E"/>
    <w:lvl w:ilvl="0" w:tplc="9ABA7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CA20FF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347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0FF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20FF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6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2</cp:revision>
  <cp:lastPrinted>2015-09-18T07:03:00Z</cp:lastPrinted>
  <dcterms:created xsi:type="dcterms:W3CDTF">2015-09-18T06:57:00Z</dcterms:created>
  <dcterms:modified xsi:type="dcterms:W3CDTF">2015-09-18T07:03:00Z</dcterms:modified>
</cp:coreProperties>
</file>