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center" w:pos="4677" w:leader="none"/>
          <w:tab w:val="left" w:pos="5647" w:leader="none"/>
        </w:tabs>
        <w:spacing w:lineRule="auto" w:line="240" w:before="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  <w:t>Доклад</w:t>
        <w:tab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обобщение правоприменительной практики по осуществлению муниципального земельного контроля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на территории Партизанского муниципального </w:t>
      </w:r>
      <w:r>
        <w:rPr>
          <w:rFonts w:cs="Times New Roman" w:ascii="Times New Roman" w:hAnsi="Times New Roman"/>
          <w:b/>
          <w:sz w:val="28"/>
          <w:szCs w:val="28"/>
        </w:rPr>
        <w:t>района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 2023 год.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spacing w:lineRule="auto" w:line="3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качестве уполномоченного лица на осуществление муниципального земельного контроля на территории Партизанского муниципального </w:t>
      </w:r>
      <w:r>
        <w:rPr>
          <w:rFonts w:cs="Times New Roman" w:ascii="Times New Roman" w:hAnsi="Times New Roman"/>
          <w:sz w:val="28"/>
          <w:szCs w:val="28"/>
        </w:rPr>
        <w:t>района</w:t>
      </w:r>
      <w:r>
        <w:rPr>
          <w:rFonts w:cs="Times New Roman" w:ascii="Times New Roman" w:hAnsi="Times New Roman"/>
          <w:sz w:val="28"/>
          <w:szCs w:val="28"/>
        </w:rPr>
        <w:t xml:space="preserve"> Приморского края определен отдел земельных отношений и муниципального земельного контроля управления по распоряжению муниципальной собственностью администрации Партизанского муниципального района (далее - отдел). 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Проведение муниципального земельного контроля на территории Партизанского муниципального </w:t>
      </w:r>
      <w:r>
        <w:rPr>
          <w:rFonts w:cs="Times New Roman" w:ascii="Times New Roman" w:hAnsi="Times New Roman"/>
          <w:sz w:val="28"/>
          <w:szCs w:val="28"/>
        </w:rPr>
        <w:t>района</w:t>
      </w:r>
      <w:r>
        <w:rPr>
          <w:rFonts w:cs="Times New Roman" w:ascii="Times New Roman" w:hAnsi="Times New Roman"/>
          <w:sz w:val="28"/>
          <w:szCs w:val="28"/>
        </w:rPr>
        <w:t xml:space="preserve"> осуществляется в соответствии с Земельным кодексом Российской Федерации,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31.07.2020 № 248-ФЗ «О государственном  контроле (надзоре) и муниципальном контроле  в Российской Федерации», Постановлением Правительства Российской Федерации от 10.02.2017 № 166 (ред. от 21.03.2019) «Об утверждении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предостережения», на основании Положения «О муниципальном земельном контроле на территории Партизанского муниципального района», утвержденного Решением Думы Партизанского муниципального района Приморского края от 28.10.2021 № 352.</w:t>
      </w:r>
    </w:p>
    <w:p>
      <w:pPr>
        <w:pStyle w:val="Normal"/>
        <w:spacing w:lineRule="auto" w:line="36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Объектами муниципального земельного контроля являются земли, земельные участки или части земельных участков  в границах Партизанского муниципального </w:t>
      </w:r>
      <w:r>
        <w:rPr>
          <w:rFonts w:cs="Times New Roman" w:ascii="Times New Roman" w:hAnsi="Times New Roman"/>
          <w:sz w:val="28"/>
          <w:szCs w:val="28"/>
        </w:rPr>
        <w:t>района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36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Предметом муниципального земельного контроля является соблюдение юридическими лицами, индивидуальными предпринимателями, гражданами (далее -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>
      <w:pPr>
        <w:pStyle w:val="Normal"/>
        <w:spacing w:lineRule="auto" w:line="36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Отдел осуществляет муниципальный земельный контроль за соблюдением:</w:t>
      </w:r>
    </w:p>
    <w:p>
      <w:pPr>
        <w:pStyle w:val="Normal"/>
        <w:spacing w:lineRule="auto" w:line="36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>
      <w:pPr>
        <w:pStyle w:val="Normal"/>
        <w:spacing w:lineRule="auto" w:line="36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>
      <w:pPr>
        <w:pStyle w:val="Normal"/>
        <w:spacing w:lineRule="auto" w:line="36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>
      <w:pPr>
        <w:pStyle w:val="Normal"/>
        <w:spacing w:lineRule="auto" w:line="36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>
      <w:pPr>
        <w:pStyle w:val="Normal"/>
        <w:spacing w:lineRule="auto" w:line="36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На основании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контроля», </w:t>
      </w:r>
      <w:r>
        <w:rPr>
          <w:rFonts w:eastAsia="Times New Roman" w:cs="Times New Roman" w:ascii="Times New Roman" w:hAnsi="Times New Roman"/>
          <w:sz w:val="28"/>
          <w:szCs w:val="28"/>
        </w:rPr>
        <w:t>введены ограничения на проведение контрольных (надзорных) мероприятий, предусматривающих взаимодействие с контролируемым лицом.</w:t>
      </w:r>
    </w:p>
    <w:p>
      <w:pPr>
        <w:pStyle w:val="Normal"/>
        <w:spacing w:lineRule="auto" w:line="360" w:before="0" w:after="0"/>
        <w:ind w:firstLine="851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отношении юридических лиц,</w:t>
      </w:r>
      <w:r>
        <w:rPr>
          <w:rFonts w:eastAsia="Calibri" w:cs="Times New Roman" w:ascii="Times New Roman" w:hAnsi="Times New Roman"/>
          <w:sz w:val="28"/>
          <w:szCs w:val="28"/>
        </w:rPr>
        <w:t xml:space="preserve"> индивидуальных предпринимателей</w:t>
      </w:r>
      <w:r>
        <w:rPr>
          <w:rFonts w:cs="Times New Roman" w:ascii="Times New Roman" w:hAnsi="Times New Roman"/>
          <w:sz w:val="28"/>
          <w:szCs w:val="28"/>
        </w:rPr>
        <w:t xml:space="preserve"> и физических лиц</w:t>
      </w:r>
      <w:r>
        <w:rPr>
          <w:rFonts w:eastAsia="Calibri" w:cs="Times New Roman" w:ascii="Times New Roman" w:hAnsi="Times New Roman"/>
          <w:sz w:val="28"/>
          <w:szCs w:val="28"/>
        </w:rPr>
        <w:t xml:space="preserve"> внеплановые проверки </w:t>
      </w:r>
      <w:r>
        <w:rPr>
          <w:rFonts w:cs="Times New Roman" w:ascii="Times New Roman" w:hAnsi="Times New Roman"/>
          <w:sz w:val="28"/>
          <w:szCs w:val="28"/>
        </w:rPr>
        <w:t xml:space="preserve">можно было </w:t>
      </w:r>
      <w:r>
        <w:rPr>
          <w:rFonts w:eastAsia="Calibri" w:cs="Times New Roman" w:ascii="Times New Roman" w:hAnsi="Times New Roman"/>
          <w:sz w:val="28"/>
          <w:szCs w:val="28"/>
        </w:rPr>
        <w:t>провод</w:t>
      </w:r>
      <w:r>
        <w:rPr>
          <w:rFonts w:cs="Times New Roman" w:ascii="Times New Roman" w:hAnsi="Times New Roman"/>
          <w:sz w:val="28"/>
          <w:szCs w:val="28"/>
        </w:rPr>
        <w:t>ить</w:t>
      </w:r>
      <w:r>
        <w:rPr>
          <w:rFonts w:eastAsia="Calibri" w:cs="Times New Roman" w:ascii="Times New Roman" w:hAnsi="Times New Roman"/>
          <w:sz w:val="28"/>
          <w:szCs w:val="28"/>
        </w:rPr>
        <w:t xml:space="preserve"> при условии согласования с органами прокуратуры только в случае угрозы причинения вреда жизни и тяжкого вреда здоровью граждан, обороне страны и безопасности государства, а также возникновения чрезвычайных ситуаций природного и техногенного характера.</w:t>
      </w:r>
    </w:p>
    <w:p>
      <w:pPr>
        <w:pStyle w:val="Normal"/>
        <w:spacing w:lineRule="auto" w:line="360" w:before="0" w:after="0"/>
        <w:ind w:firstLine="851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Мероприятия по контролю без взаимодействия с юридическими лицами, индивидуальными предпринимателями и физическими лицами</w:t>
      </w:r>
      <w:r>
        <w:rPr>
          <w:rFonts w:eastAsia="Calibri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проводятся специалистами отдела на основании заданий на проведение таких мероприятий, утверждаемых начальником управления по распоряжению муниципальной собственностью. </w:t>
      </w:r>
    </w:p>
    <w:p>
      <w:pPr>
        <w:pStyle w:val="Normal"/>
        <w:spacing w:lineRule="auto" w:line="36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2023 году в рамках муниципального земельного контроля проведено 72 профилактических мероприятий, из них: </w:t>
      </w:r>
    </w:p>
    <w:p>
      <w:pPr>
        <w:pStyle w:val="Normal"/>
        <w:spacing w:lineRule="auto" w:line="36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информирование на официальном сайте администрации Партизанского муниципального района -  8 публикации;</w:t>
      </w:r>
    </w:p>
    <w:p>
      <w:pPr>
        <w:pStyle w:val="Normal"/>
        <w:spacing w:lineRule="auto" w:line="36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объявление предостережения – 46;</w:t>
      </w:r>
    </w:p>
    <w:p>
      <w:pPr>
        <w:pStyle w:val="Normal"/>
        <w:spacing w:lineRule="auto" w:line="360" w:before="0" w:after="0"/>
        <w:ind w:firstLine="851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консультирование юридических лиц, индивидуальных предпринимателей и физических лиц по вопросам соблюдения обязательных требований, установленных муниципальными правовыми актами в устной форме – 17.</w:t>
      </w:r>
    </w:p>
    <w:p>
      <w:pPr>
        <w:pStyle w:val="NoSpacing"/>
        <w:spacing w:lineRule="auto" w:line="3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Проведено контрольных мероприятий  без взаимодействия (выездные обследования)  – 83.</w:t>
      </w:r>
    </w:p>
    <w:p>
      <w:pPr>
        <w:pStyle w:val="NoSpacing"/>
        <w:spacing w:lineRule="auto" w:line="360"/>
        <w:ind w:firstLine="708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В рамках реализации утвержденной Программы профилактики</w:t>
      </w:r>
      <w:r>
        <w:rPr>
          <w:rFonts w:ascii="Times New Roman" w:hAnsi="Times New Roman"/>
          <w:sz w:val="28"/>
          <w:szCs w:val="28"/>
        </w:rPr>
        <w:t xml:space="preserve"> нарушений юридическими лицами,</w:t>
      </w:r>
      <w:r>
        <w:rPr>
          <w:rFonts w:eastAsia="Calibri" w:cs="Times New Roman" w:ascii="Times New Roman" w:hAnsi="Times New Roman"/>
          <w:sz w:val="28"/>
          <w:szCs w:val="28"/>
        </w:rPr>
        <w:t xml:space="preserve"> индивидуальными предпринимателями</w:t>
      </w:r>
      <w:r>
        <w:rPr>
          <w:rFonts w:ascii="Times New Roman" w:hAnsi="Times New Roman"/>
          <w:sz w:val="28"/>
          <w:szCs w:val="28"/>
        </w:rPr>
        <w:t xml:space="preserve"> и физическими лицами</w:t>
      </w:r>
      <w:r>
        <w:rPr>
          <w:rFonts w:eastAsia="Calibri" w:cs="Times New Roman" w:ascii="Times New Roman" w:hAnsi="Times New Roman"/>
          <w:sz w:val="28"/>
          <w:szCs w:val="28"/>
        </w:rPr>
        <w:t xml:space="preserve"> требований, установленных Федеральными законами, законами Приморского края, муниципальными правовыми актами, на 2023 год при осуществлении муниципального земельного контроля на территории Партизанского муниципального </w:t>
      </w:r>
      <w:r>
        <w:rPr>
          <w:rFonts w:eastAsia="Calibri" w:cs="Times New Roman" w:ascii="Times New Roman" w:hAnsi="Times New Roman"/>
          <w:sz w:val="28"/>
          <w:szCs w:val="28"/>
        </w:rPr>
        <w:t>района</w:t>
      </w:r>
      <w:r>
        <w:rPr>
          <w:rFonts w:eastAsia="Calibri" w:cs="Times New Roman" w:ascii="Times New Roman" w:hAnsi="Times New Roman"/>
          <w:sz w:val="28"/>
          <w:szCs w:val="28"/>
        </w:rPr>
        <w:t>:</w:t>
      </w:r>
    </w:p>
    <w:p>
      <w:pPr>
        <w:pStyle w:val="NoSpacing"/>
        <w:spacing w:lineRule="auto" w:line="3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на официальном сайте Партизанского муниципального </w:t>
      </w:r>
      <w:r>
        <w:rPr>
          <w:rFonts w:cs="Times New Roman" w:ascii="Times New Roman" w:hAnsi="Times New Roman"/>
          <w:sz w:val="28"/>
          <w:szCs w:val="28"/>
        </w:rPr>
        <w:t>района</w:t>
      </w:r>
      <w:r>
        <w:rPr>
          <w:rFonts w:cs="Times New Roman" w:ascii="Times New Roman" w:hAnsi="Times New Roman"/>
          <w:sz w:val="28"/>
          <w:szCs w:val="28"/>
        </w:rPr>
        <w:t xml:space="preserve"> в сети «Интернет» размещены перечни нормативных правовых актов или их отдельных частей, содержащие обязательные требования, оценка соблюдения которых является предметом муниципального земельного контроля, а также тексты соответствующих нормативных правовых актов;</w:t>
      </w:r>
    </w:p>
    <w:p>
      <w:pPr>
        <w:pStyle w:val="NoSpacing"/>
        <w:spacing w:lineRule="auto" w:line="3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за 2023 год юридические лица, индивидуальные предприниматели и физические лица информировались по вопросам соблюдения обязательных требований посредством опубликования руководств по соблюдению обязательных требований.</w:t>
      </w:r>
    </w:p>
    <w:p>
      <w:pPr>
        <w:pStyle w:val="Normal"/>
        <w:spacing w:before="0"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br/>
        <w:br/>
        <w:br/>
      </w:r>
    </w:p>
    <w:sectPr>
      <w:type w:val="nextPage"/>
      <w:pgSz w:w="11906" w:h="16838"/>
      <w:pgMar w:left="1701" w:right="851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d667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basedOn w:val="DefaultParagraphFont"/>
    <w:uiPriority w:val="99"/>
    <w:semiHidden/>
    <w:unhideWhenUsed/>
    <w:rsid w:val="009f19f7"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Default" w:customStyle="1">
    <w:name w:val="Default"/>
    <w:qFormat/>
    <w:rsid w:val="001a712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NoSpacing">
    <w:name w:val="No Spacing"/>
    <w:uiPriority w:val="1"/>
    <w:qFormat/>
    <w:rsid w:val="00d54c58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Application>LibreOffice/7.5.6.2$Linux_X86_64 LibreOffice_project/50$Build-2</Application>
  <AppVersion>15.0000</AppVersion>
  <Pages>4</Pages>
  <Words>617</Words>
  <Characters>5008</Characters>
  <CharactersWithSpaces>5618</CharactersWithSpaces>
  <Paragraphs>26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2022-11-23T02:38:00Z</dcterms:created>
  <dc:creator>КУМИ Дальнегорск</dc:creator>
  <dc:description/>
  <dc:language>ru-RU</dc:language>
  <cp:lastModifiedBy/>
  <cp:lastPrinted>2023-01-18T06:09:00Z</cp:lastPrinted>
  <dcterms:modified xsi:type="dcterms:W3CDTF">2024-06-06T11:02:11Z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