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AB" w:rsidRDefault="004819F5" w:rsidP="00F16778">
      <w:pPr>
        <w:jc w:val="center"/>
      </w:pPr>
      <w:r>
        <w:rPr>
          <w:noProof/>
          <w:lang w:eastAsia="ru-RU"/>
        </w:rPr>
        <w:drawing>
          <wp:inline distT="0" distB="0" distL="0" distR="0">
            <wp:extent cx="733425" cy="895350"/>
            <wp:effectExtent l="19050" t="0" r="9525"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5">
                      <a:lum bright="20000" contrast="-10000"/>
                    </a:blip>
                    <a:srcRect/>
                    <a:stretch>
                      <a:fillRect/>
                    </a:stretch>
                  </pic:blipFill>
                  <pic:spPr bwMode="auto">
                    <a:xfrm>
                      <a:off x="0" y="0"/>
                      <a:ext cx="733425" cy="895350"/>
                    </a:xfrm>
                    <a:prstGeom prst="rect">
                      <a:avLst/>
                    </a:prstGeom>
                    <a:noFill/>
                    <a:ln w="9525">
                      <a:noFill/>
                      <a:miter lim="800000"/>
                      <a:headEnd/>
                      <a:tailEnd/>
                    </a:ln>
                  </pic:spPr>
                </pic:pic>
              </a:graphicData>
            </a:graphic>
          </wp:inline>
        </w:drawing>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АДМИНИСТРАЦИЯ</w:t>
      </w:r>
    </w:p>
    <w:p w:rsidR="00031AAB" w:rsidRPr="00031AAB" w:rsidRDefault="00031AAB" w:rsidP="00031AAB">
      <w:pPr>
        <w:spacing w:line="240" w:lineRule="auto"/>
        <w:jc w:val="center"/>
        <w:rPr>
          <w:rFonts w:ascii="Times New Roman" w:hAnsi="Times New Roman"/>
          <w:b/>
          <w:sz w:val="30"/>
        </w:rPr>
      </w:pPr>
      <w:r w:rsidRPr="00031AAB">
        <w:rPr>
          <w:rFonts w:ascii="Times New Roman" w:hAnsi="Times New Roman"/>
          <w:b/>
          <w:sz w:val="30"/>
        </w:rPr>
        <w:t>ПАРТИЗАНСКОГО МУНИЦИПАЛЬНОГО РАЙОНА</w:t>
      </w:r>
    </w:p>
    <w:p w:rsidR="00031AAB" w:rsidRPr="00031AAB" w:rsidRDefault="00031AAB" w:rsidP="00031AAB">
      <w:pPr>
        <w:spacing w:line="240" w:lineRule="auto"/>
        <w:jc w:val="center"/>
        <w:rPr>
          <w:rFonts w:ascii="Times New Roman" w:hAnsi="Times New Roman"/>
          <w:b/>
          <w:sz w:val="16"/>
        </w:rPr>
      </w:pPr>
      <w:r w:rsidRPr="00031AAB">
        <w:rPr>
          <w:rFonts w:ascii="Times New Roman" w:hAnsi="Times New Roman"/>
          <w:b/>
          <w:sz w:val="30"/>
        </w:rPr>
        <w:t>ПРИМОРСКОГО КРАЯ</w:t>
      </w: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spacing w:line="240" w:lineRule="auto"/>
        <w:jc w:val="center"/>
        <w:rPr>
          <w:rFonts w:ascii="Times New Roman" w:hAnsi="Times New Roman"/>
          <w:b/>
          <w:sz w:val="16"/>
        </w:rPr>
      </w:pPr>
    </w:p>
    <w:p w:rsidR="00031AAB" w:rsidRPr="00031AAB" w:rsidRDefault="00031AAB" w:rsidP="00031AAB">
      <w:pPr>
        <w:pStyle w:val="1"/>
        <w:spacing w:line="240" w:lineRule="auto"/>
        <w:ind w:firstLine="0"/>
        <w:rPr>
          <w:sz w:val="24"/>
        </w:rPr>
      </w:pPr>
      <w:r w:rsidRPr="00031AAB">
        <w:rPr>
          <w:sz w:val="24"/>
        </w:rPr>
        <w:t>ПОСТАНОВЛЕНИЕ</w:t>
      </w: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p w:rsidR="00031AAB" w:rsidRPr="00031AAB" w:rsidRDefault="00031AAB" w:rsidP="00031AAB">
      <w:pPr>
        <w:spacing w:line="240" w:lineRule="auto"/>
        <w:rPr>
          <w:rFonts w:ascii="Times New Roman" w:hAnsi="Times New Roman"/>
          <w:sz w:val="16"/>
        </w:rPr>
      </w:pPr>
    </w:p>
    <w:tbl>
      <w:tblPr>
        <w:tblW w:w="0" w:type="auto"/>
        <w:tblLook w:val="04A0"/>
      </w:tblPr>
      <w:tblGrid>
        <w:gridCol w:w="3011"/>
        <w:gridCol w:w="3453"/>
        <w:gridCol w:w="3106"/>
      </w:tblGrid>
      <w:tr w:rsidR="00031AAB" w:rsidRPr="00F16778" w:rsidTr="00F16778">
        <w:tc>
          <w:tcPr>
            <w:tcW w:w="3085" w:type="dxa"/>
          </w:tcPr>
          <w:p w:rsidR="00031AAB" w:rsidRPr="00F16778" w:rsidRDefault="004819F5" w:rsidP="00F16778">
            <w:pPr>
              <w:spacing w:line="240" w:lineRule="auto"/>
              <w:rPr>
                <w:rFonts w:ascii="Times New Roman" w:hAnsi="Times New Roman"/>
                <w:sz w:val="28"/>
                <w:szCs w:val="28"/>
              </w:rPr>
            </w:pPr>
            <w:r>
              <w:rPr>
                <w:rFonts w:ascii="Times New Roman" w:hAnsi="Times New Roman"/>
                <w:sz w:val="28"/>
                <w:szCs w:val="28"/>
              </w:rPr>
              <w:t>13.05.2015</w:t>
            </w:r>
          </w:p>
        </w:tc>
        <w:tc>
          <w:tcPr>
            <w:tcW w:w="3544" w:type="dxa"/>
          </w:tcPr>
          <w:p w:rsidR="00031AAB" w:rsidRPr="00F16778" w:rsidRDefault="00031AAB" w:rsidP="00F16778">
            <w:pPr>
              <w:spacing w:line="240" w:lineRule="auto"/>
              <w:rPr>
                <w:rFonts w:ascii="Times New Roman" w:hAnsi="Times New Roman"/>
              </w:rPr>
            </w:pPr>
            <w:r w:rsidRPr="00F16778">
              <w:rPr>
                <w:rFonts w:ascii="Times New Roman" w:hAnsi="Times New Roman"/>
                <w:sz w:val="18"/>
              </w:rPr>
              <w:t xml:space="preserve">         село </w:t>
            </w:r>
            <w:proofErr w:type="gramStart"/>
            <w:r w:rsidRPr="00F16778">
              <w:rPr>
                <w:rFonts w:ascii="Times New Roman" w:hAnsi="Times New Roman"/>
                <w:sz w:val="18"/>
              </w:rPr>
              <w:t>Владимиро-Александровское</w:t>
            </w:r>
            <w:proofErr w:type="gramEnd"/>
          </w:p>
        </w:tc>
        <w:tc>
          <w:tcPr>
            <w:tcW w:w="3224" w:type="dxa"/>
          </w:tcPr>
          <w:p w:rsidR="00031AAB" w:rsidRPr="00F16778" w:rsidRDefault="00031AAB" w:rsidP="00F16778">
            <w:pPr>
              <w:spacing w:line="240" w:lineRule="auto"/>
              <w:rPr>
                <w:rFonts w:ascii="Times New Roman" w:hAnsi="Times New Roman"/>
                <w:sz w:val="28"/>
                <w:szCs w:val="28"/>
              </w:rPr>
            </w:pPr>
            <w:r w:rsidRPr="00F16778">
              <w:rPr>
                <w:rFonts w:ascii="Times New Roman" w:hAnsi="Times New Roman"/>
                <w:sz w:val="26"/>
              </w:rPr>
              <w:t xml:space="preserve">                                </w:t>
            </w:r>
            <w:r w:rsidRPr="00F16778">
              <w:rPr>
                <w:rFonts w:ascii="Times New Roman" w:hAnsi="Times New Roman"/>
                <w:sz w:val="28"/>
                <w:szCs w:val="28"/>
              </w:rPr>
              <w:t xml:space="preserve">№ </w:t>
            </w:r>
            <w:r w:rsidR="004819F5">
              <w:rPr>
                <w:rFonts w:ascii="Times New Roman" w:hAnsi="Times New Roman"/>
                <w:sz w:val="28"/>
                <w:szCs w:val="28"/>
              </w:rPr>
              <w:t>337</w:t>
            </w:r>
          </w:p>
        </w:tc>
      </w:tr>
    </w:tbl>
    <w:p w:rsidR="00031AAB" w:rsidRPr="00031AAB" w:rsidRDefault="00031AAB" w:rsidP="00031AAB">
      <w:pPr>
        <w:suppressLineNumbers/>
        <w:spacing w:line="240" w:lineRule="auto"/>
        <w:rPr>
          <w:rFonts w:ascii="Times New Roman" w:hAnsi="Times New Roman"/>
          <w:sz w:val="26"/>
        </w:rPr>
      </w:pPr>
    </w:p>
    <w:p w:rsidR="00031AAB" w:rsidRPr="00031AAB" w:rsidRDefault="00031AAB" w:rsidP="004819F5">
      <w:pPr>
        <w:suppressLineNumbers/>
        <w:rPr>
          <w:rFonts w:ascii="Times New Roman" w:hAnsi="Times New Roman"/>
          <w:sz w:val="26"/>
        </w:rPr>
      </w:pPr>
    </w:p>
    <w:tbl>
      <w:tblPr>
        <w:tblW w:w="0" w:type="auto"/>
        <w:tblLook w:val="0000"/>
      </w:tblPr>
      <w:tblGrid>
        <w:gridCol w:w="9570"/>
      </w:tblGrid>
      <w:tr w:rsidR="00031AAB" w:rsidRPr="00F16778" w:rsidTr="004819F5">
        <w:tc>
          <w:tcPr>
            <w:tcW w:w="9570" w:type="dxa"/>
          </w:tcPr>
          <w:p w:rsidR="004819F5" w:rsidRDefault="004819F5" w:rsidP="004819F5">
            <w:pPr>
              <w:autoSpaceDE w:val="0"/>
              <w:autoSpaceDN w:val="0"/>
              <w:adjustRightInd w:val="0"/>
              <w:spacing w:line="240" w:lineRule="auto"/>
              <w:jc w:val="center"/>
              <w:rPr>
                <w:rFonts w:ascii="Times New Roman" w:hAnsi="Times New Roman"/>
                <w:b/>
                <w:sz w:val="28"/>
                <w:szCs w:val="28"/>
              </w:rPr>
            </w:pPr>
            <w:r w:rsidRPr="005D3C70">
              <w:rPr>
                <w:rFonts w:ascii="Times New Roman" w:hAnsi="Times New Roman"/>
                <w:b/>
                <w:sz w:val="28"/>
                <w:szCs w:val="28"/>
              </w:rPr>
              <w:t>Об утверждении Методики определения размера платы</w:t>
            </w:r>
          </w:p>
          <w:p w:rsidR="004819F5" w:rsidRDefault="004819F5" w:rsidP="004819F5">
            <w:pPr>
              <w:autoSpaceDE w:val="0"/>
              <w:autoSpaceDN w:val="0"/>
              <w:adjustRightInd w:val="0"/>
              <w:spacing w:line="240" w:lineRule="auto"/>
              <w:jc w:val="center"/>
              <w:rPr>
                <w:rFonts w:ascii="Times New Roman" w:hAnsi="Times New Roman"/>
                <w:b/>
                <w:sz w:val="28"/>
                <w:szCs w:val="28"/>
              </w:rPr>
            </w:pPr>
            <w:r w:rsidRPr="005D3C70">
              <w:rPr>
                <w:rFonts w:ascii="Times New Roman" w:hAnsi="Times New Roman"/>
                <w:b/>
                <w:sz w:val="28"/>
                <w:szCs w:val="28"/>
              </w:rPr>
              <w:t>за пользование жилым помещением (платы за наем)</w:t>
            </w:r>
          </w:p>
          <w:p w:rsidR="004819F5" w:rsidRDefault="004819F5" w:rsidP="004819F5">
            <w:pPr>
              <w:autoSpaceDE w:val="0"/>
              <w:autoSpaceDN w:val="0"/>
              <w:adjustRightInd w:val="0"/>
              <w:spacing w:line="240" w:lineRule="auto"/>
              <w:jc w:val="center"/>
              <w:rPr>
                <w:rFonts w:ascii="Times New Roman" w:hAnsi="Times New Roman"/>
                <w:b/>
                <w:sz w:val="28"/>
                <w:szCs w:val="28"/>
              </w:rPr>
            </w:pPr>
            <w:r w:rsidRPr="005D3C70">
              <w:rPr>
                <w:rFonts w:ascii="Times New Roman" w:hAnsi="Times New Roman"/>
                <w:b/>
                <w:sz w:val="28"/>
                <w:szCs w:val="28"/>
              </w:rPr>
              <w:t>муниципаль</w:t>
            </w:r>
            <w:r>
              <w:rPr>
                <w:rFonts w:ascii="Times New Roman" w:hAnsi="Times New Roman"/>
                <w:b/>
                <w:sz w:val="28"/>
                <w:szCs w:val="28"/>
              </w:rPr>
              <w:t>ного жилого фонда Партизанского</w:t>
            </w:r>
          </w:p>
          <w:p w:rsidR="00031AAB" w:rsidRPr="004819F5" w:rsidRDefault="004819F5" w:rsidP="004819F5">
            <w:pPr>
              <w:autoSpaceDE w:val="0"/>
              <w:autoSpaceDN w:val="0"/>
              <w:adjustRightInd w:val="0"/>
              <w:spacing w:line="240" w:lineRule="auto"/>
              <w:jc w:val="center"/>
              <w:rPr>
                <w:rFonts w:ascii="Times New Roman" w:hAnsi="Times New Roman"/>
                <w:b/>
                <w:sz w:val="28"/>
                <w:szCs w:val="28"/>
              </w:rPr>
            </w:pPr>
            <w:r w:rsidRPr="005D3C70">
              <w:rPr>
                <w:rFonts w:ascii="Times New Roman" w:hAnsi="Times New Roman"/>
                <w:b/>
                <w:sz w:val="28"/>
                <w:szCs w:val="28"/>
              </w:rPr>
              <w:t>муниципального района</w:t>
            </w:r>
          </w:p>
        </w:tc>
      </w:tr>
    </w:tbl>
    <w:p w:rsidR="00031AAB" w:rsidRPr="004D4833" w:rsidRDefault="00031AAB" w:rsidP="00031AAB">
      <w:pPr>
        <w:suppressLineNumbers/>
        <w:spacing w:line="240" w:lineRule="auto"/>
        <w:rPr>
          <w:rFonts w:ascii="Times New Roman" w:hAnsi="Times New Roman"/>
          <w:sz w:val="28"/>
          <w:szCs w:val="28"/>
        </w:rPr>
      </w:pPr>
    </w:p>
    <w:p w:rsidR="00031AAB" w:rsidRPr="004D4833" w:rsidRDefault="00031AAB" w:rsidP="00031AAB">
      <w:pPr>
        <w:suppressLineNumbers/>
        <w:spacing w:line="240" w:lineRule="auto"/>
        <w:rPr>
          <w:rFonts w:ascii="Times New Roman" w:hAnsi="Times New Roman"/>
          <w:sz w:val="28"/>
          <w:szCs w:val="28"/>
        </w:rPr>
      </w:pPr>
    </w:p>
    <w:tbl>
      <w:tblPr>
        <w:tblW w:w="9498" w:type="dxa"/>
        <w:tblInd w:w="108" w:type="dxa"/>
        <w:tblLook w:val="0000"/>
      </w:tblPr>
      <w:tblGrid>
        <w:gridCol w:w="9498"/>
      </w:tblGrid>
      <w:tr w:rsidR="00031AAB" w:rsidRPr="00F16778" w:rsidTr="00F16778">
        <w:tc>
          <w:tcPr>
            <w:tcW w:w="9498" w:type="dxa"/>
          </w:tcPr>
          <w:p w:rsidR="00031AAB" w:rsidRPr="00F16778" w:rsidRDefault="004819F5" w:rsidP="004819F5">
            <w:pPr>
              <w:pStyle w:val="a5"/>
              <w:tabs>
                <w:tab w:val="left" w:pos="3680"/>
              </w:tabs>
              <w:spacing w:before="0" w:beforeAutospacing="0" w:after="0" w:afterAutospacing="0" w:line="326" w:lineRule="auto"/>
              <w:ind w:firstLine="709"/>
              <w:jc w:val="both"/>
              <w:rPr>
                <w:sz w:val="28"/>
                <w:szCs w:val="28"/>
              </w:rPr>
            </w:pPr>
            <w:proofErr w:type="gramStart"/>
            <w:r w:rsidRPr="005D3C70">
              <w:rPr>
                <w:sz w:val="28"/>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Думы Партизанского муниципального района от 21.07.2006 № 254 </w:t>
            </w:r>
            <w:r>
              <w:rPr>
                <w:sz w:val="28"/>
                <w:szCs w:val="28"/>
              </w:rPr>
              <w:t xml:space="preserve">                   </w:t>
            </w:r>
            <w:r w:rsidRPr="005D3C70">
              <w:rPr>
                <w:sz w:val="28"/>
                <w:szCs w:val="28"/>
              </w:rPr>
              <w:t>«О положении «О порядке установления размера платы за пользование жилым помещением (платы за наем), платы за содержание и ремонт жилого помещения для нанимателей жилых помещений, которые не приняли решение о выборе</w:t>
            </w:r>
            <w:proofErr w:type="gramEnd"/>
            <w:r w:rsidRPr="005D3C70">
              <w:rPr>
                <w:sz w:val="28"/>
                <w:szCs w:val="28"/>
              </w:rPr>
              <w:t xml:space="preserve"> </w:t>
            </w:r>
            <w:proofErr w:type="gramStart"/>
            <w:r w:rsidRPr="005D3C70">
              <w:rPr>
                <w:sz w:val="28"/>
                <w:szCs w:val="28"/>
              </w:rPr>
              <w:t xml:space="preserve">способа управления многоквартирным домом, </w:t>
            </w:r>
            <w:r>
              <w:rPr>
                <w:sz w:val="28"/>
                <w:szCs w:val="28"/>
              </w:rPr>
              <w:t xml:space="preserve">                         </w:t>
            </w:r>
            <w:r w:rsidRPr="005D3C70">
              <w:rPr>
                <w:sz w:val="28"/>
                <w:szCs w:val="28"/>
              </w:rPr>
              <w:t>на территории Партизанского муниципального района», на основании отчета по определению экономически обоснованного размера платы за наем жилого помещения в расчете на 1 кв. метр общей площади жилого помещения, занимаемого по договору социального найма, составленного независимой организацией оценщиков ООО «НИЯ», руководствуясь статьями 28, 31 Устава Партизанского муниципального района</w:t>
            </w:r>
            <w:r>
              <w:rPr>
                <w:sz w:val="28"/>
                <w:szCs w:val="28"/>
              </w:rPr>
              <w:t>,</w:t>
            </w:r>
            <w:r w:rsidRPr="005D3C70">
              <w:rPr>
                <w:sz w:val="28"/>
                <w:szCs w:val="28"/>
              </w:rPr>
              <w:t xml:space="preserve"> администрация Партизанского муниципального района  </w:t>
            </w:r>
            <w:proofErr w:type="gramEnd"/>
          </w:p>
        </w:tc>
      </w:tr>
      <w:tr w:rsidR="00031AAB" w:rsidRPr="00F16778" w:rsidTr="00F16778">
        <w:tc>
          <w:tcPr>
            <w:tcW w:w="9498" w:type="dxa"/>
          </w:tcPr>
          <w:p w:rsidR="00031AAB" w:rsidRPr="00F16778" w:rsidRDefault="00031AAB" w:rsidP="00F16778">
            <w:pPr>
              <w:tabs>
                <w:tab w:val="left" w:pos="9854"/>
              </w:tabs>
              <w:rPr>
                <w:rFonts w:ascii="Times New Roman" w:hAnsi="Times New Roman"/>
                <w:sz w:val="26"/>
              </w:rPr>
            </w:pPr>
          </w:p>
          <w:p w:rsidR="00031AAB" w:rsidRPr="00F16778" w:rsidRDefault="00031AAB" w:rsidP="00F16778">
            <w:pPr>
              <w:tabs>
                <w:tab w:val="left" w:pos="9854"/>
              </w:tabs>
              <w:rPr>
                <w:rFonts w:ascii="Times New Roman" w:hAnsi="Times New Roman"/>
                <w:sz w:val="28"/>
                <w:szCs w:val="28"/>
              </w:rPr>
            </w:pPr>
            <w:r w:rsidRPr="00F16778">
              <w:rPr>
                <w:rFonts w:ascii="Times New Roman" w:hAnsi="Times New Roman"/>
                <w:sz w:val="28"/>
                <w:szCs w:val="28"/>
              </w:rPr>
              <w:t>ПОСТАНОВЛЯЕТ:</w:t>
            </w:r>
          </w:p>
          <w:p w:rsidR="00031AAB" w:rsidRPr="00F16778" w:rsidRDefault="00031AAB" w:rsidP="00F16778">
            <w:pPr>
              <w:suppressLineNumbers/>
              <w:tabs>
                <w:tab w:val="left" w:pos="9854"/>
              </w:tabs>
              <w:spacing w:line="240" w:lineRule="auto"/>
              <w:rPr>
                <w:rFonts w:ascii="Times New Roman" w:hAnsi="Times New Roman"/>
                <w:sz w:val="26"/>
              </w:rPr>
            </w:pPr>
          </w:p>
        </w:tc>
      </w:tr>
      <w:tr w:rsidR="00031AAB" w:rsidRPr="00F16778" w:rsidTr="00F16778">
        <w:tc>
          <w:tcPr>
            <w:tcW w:w="9498" w:type="dxa"/>
          </w:tcPr>
          <w:p w:rsidR="004819F5" w:rsidRPr="005D3C70" w:rsidRDefault="004819F5" w:rsidP="004819F5">
            <w:pPr>
              <w:autoSpaceDE w:val="0"/>
              <w:autoSpaceDN w:val="0"/>
              <w:adjustRightInd w:val="0"/>
              <w:spacing w:line="312" w:lineRule="auto"/>
              <w:ind w:firstLine="709"/>
              <w:rPr>
                <w:rFonts w:ascii="Times New Roman" w:hAnsi="Times New Roman"/>
                <w:sz w:val="28"/>
                <w:szCs w:val="28"/>
              </w:rPr>
            </w:pPr>
            <w:r w:rsidRPr="005D3C70">
              <w:rPr>
                <w:rFonts w:ascii="Times New Roman" w:hAnsi="Times New Roman"/>
                <w:sz w:val="28"/>
                <w:szCs w:val="28"/>
              </w:rPr>
              <w:t xml:space="preserve">  1. Утвердить Методику определения размера платы за пользование жилым помещением (платы за наем) муниципального жилого фонда Партизанского муниципального района (прилагается).</w:t>
            </w:r>
          </w:p>
          <w:p w:rsidR="004819F5" w:rsidRDefault="004819F5" w:rsidP="004819F5">
            <w:pPr>
              <w:shd w:val="clear" w:color="auto" w:fill="FFFFFF"/>
              <w:spacing w:line="312" w:lineRule="auto"/>
              <w:ind w:firstLine="709"/>
              <w:rPr>
                <w:rFonts w:ascii="Times New Roman" w:hAnsi="Times New Roman"/>
                <w:sz w:val="28"/>
                <w:szCs w:val="28"/>
              </w:rPr>
            </w:pPr>
          </w:p>
          <w:p w:rsidR="004819F5" w:rsidRPr="004819F5" w:rsidRDefault="004819F5" w:rsidP="004819F5">
            <w:pPr>
              <w:shd w:val="clear" w:color="auto" w:fill="FFFFFF"/>
              <w:spacing w:line="312" w:lineRule="auto"/>
              <w:ind w:firstLine="709"/>
              <w:jc w:val="center"/>
              <w:rPr>
                <w:rFonts w:ascii="Times New Roman" w:hAnsi="Times New Roman"/>
                <w:sz w:val="24"/>
                <w:szCs w:val="24"/>
              </w:rPr>
            </w:pPr>
            <w:r>
              <w:rPr>
                <w:rFonts w:ascii="Times New Roman" w:hAnsi="Times New Roman"/>
                <w:sz w:val="24"/>
                <w:szCs w:val="24"/>
              </w:rPr>
              <w:t>2</w:t>
            </w:r>
          </w:p>
          <w:p w:rsidR="00A42629" w:rsidRDefault="004819F5" w:rsidP="00A42629">
            <w:pPr>
              <w:shd w:val="clear" w:color="auto" w:fill="FFFFFF"/>
              <w:spacing w:line="312" w:lineRule="auto"/>
              <w:ind w:firstLine="709"/>
              <w:rPr>
                <w:rFonts w:ascii="Times New Roman" w:hAnsi="Times New Roman"/>
                <w:sz w:val="28"/>
                <w:szCs w:val="28"/>
              </w:rPr>
            </w:pPr>
            <w:r>
              <w:rPr>
                <w:rFonts w:ascii="Times New Roman" w:hAnsi="Times New Roman"/>
                <w:sz w:val="28"/>
                <w:szCs w:val="28"/>
              </w:rPr>
              <w:t>2</w:t>
            </w:r>
            <w:r w:rsidRPr="005D3C70">
              <w:rPr>
                <w:rFonts w:ascii="Times New Roman" w:hAnsi="Times New Roman"/>
                <w:sz w:val="28"/>
                <w:szCs w:val="28"/>
              </w:rPr>
              <w:t xml:space="preserve">. Общему отделу администрации Партизанского муниципального района (Кожухарова) направить настоящее постановление для опубликования в газете «Золотая Долина» и размещения на официальном сайте администрации Партизанского муниципального района </w:t>
            </w:r>
            <w:r>
              <w:rPr>
                <w:rFonts w:ascii="Times New Roman" w:hAnsi="Times New Roman"/>
                <w:sz w:val="28"/>
                <w:szCs w:val="28"/>
              </w:rPr>
              <w:t xml:space="preserve">                               </w:t>
            </w:r>
            <w:r w:rsidRPr="005D3C70">
              <w:rPr>
                <w:rFonts w:ascii="Times New Roman" w:hAnsi="Times New Roman"/>
                <w:sz w:val="28"/>
                <w:szCs w:val="28"/>
              </w:rPr>
              <w:t xml:space="preserve">в информационно-телекоммуникационной сети «Интернет» в </w:t>
            </w:r>
            <w:r>
              <w:rPr>
                <w:rFonts w:ascii="Times New Roman" w:hAnsi="Times New Roman"/>
                <w:sz w:val="28"/>
                <w:szCs w:val="28"/>
              </w:rPr>
              <w:t xml:space="preserve">тематической </w:t>
            </w:r>
            <w:r w:rsidRPr="005D3C70">
              <w:rPr>
                <w:rFonts w:ascii="Times New Roman" w:hAnsi="Times New Roman"/>
                <w:sz w:val="28"/>
                <w:szCs w:val="28"/>
              </w:rPr>
              <w:t>рубрике «Муниципальн</w:t>
            </w:r>
            <w:r w:rsidR="00A42629">
              <w:rPr>
                <w:rFonts w:ascii="Times New Roman" w:hAnsi="Times New Roman"/>
                <w:sz w:val="28"/>
                <w:szCs w:val="28"/>
              </w:rPr>
              <w:t>ые</w:t>
            </w:r>
            <w:r w:rsidRPr="005D3C70">
              <w:rPr>
                <w:rFonts w:ascii="Times New Roman" w:hAnsi="Times New Roman"/>
                <w:sz w:val="28"/>
                <w:szCs w:val="28"/>
              </w:rPr>
              <w:t xml:space="preserve"> </w:t>
            </w:r>
            <w:r w:rsidR="00A42629">
              <w:rPr>
                <w:rFonts w:ascii="Times New Roman" w:hAnsi="Times New Roman"/>
                <w:sz w:val="28"/>
                <w:szCs w:val="28"/>
              </w:rPr>
              <w:t>правовые акты</w:t>
            </w:r>
            <w:r w:rsidRPr="005D3C70">
              <w:rPr>
                <w:rFonts w:ascii="Times New Roman" w:hAnsi="Times New Roman"/>
                <w:sz w:val="28"/>
                <w:szCs w:val="28"/>
              </w:rPr>
              <w:t>».</w:t>
            </w:r>
          </w:p>
          <w:p w:rsidR="004819F5" w:rsidRPr="005D3C70" w:rsidRDefault="004819F5" w:rsidP="00A42629">
            <w:pPr>
              <w:shd w:val="clear" w:color="auto" w:fill="FFFFFF"/>
              <w:spacing w:line="312" w:lineRule="auto"/>
              <w:ind w:firstLine="709"/>
              <w:rPr>
                <w:rFonts w:ascii="Times New Roman" w:hAnsi="Times New Roman"/>
                <w:sz w:val="28"/>
                <w:szCs w:val="28"/>
              </w:rPr>
            </w:pPr>
            <w:r>
              <w:rPr>
                <w:rFonts w:ascii="Times New Roman" w:hAnsi="Times New Roman"/>
                <w:sz w:val="28"/>
                <w:szCs w:val="28"/>
              </w:rPr>
              <w:t xml:space="preserve">3. </w:t>
            </w:r>
            <w:r w:rsidRPr="005D3C70">
              <w:rPr>
                <w:rFonts w:ascii="Times New Roman" w:hAnsi="Times New Roman"/>
                <w:sz w:val="28"/>
                <w:szCs w:val="28"/>
              </w:rPr>
              <w:t>Настоящее постановление вступает в силу со дня его официального опубликования.</w:t>
            </w:r>
          </w:p>
          <w:p w:rsidR="00031AAB" w:rsidRPr="00F16778" w:rsidRDefault="004819F5" w:rsidP="004819F5">
            <w:pPr>
              <w:tabs>
                <w:tab w:val="left" w:pos="9854"/>
              </w:tabs>
              <w:spacing w:line="312" w:lineRule="auto"/>
              <w:ind w:firstLine="709"/>
              <w:rPr>
                <w:rFonts w:ascii="Times New Roman" w:hAnsi="Times New Roman"/>
                <w:sz w:val="28"/>
                <w:szCs w:val="28"/>
              </w:rPr>
            </w:pPr>
            <w:r w:rsidRPr="005D3C70">
              <w:rPr>
                <w:rFonts w:ascii="Times New Roman" w:hAnsi="Times New Roman"/>
                <w:sz w:val="28"/>
                <w:szCs w:val="28"/>
              </w:rPr>
              <w:t xml:space="preserve">4. </w:t>
            </w:r>
            <w:proofErr w:type="gramStart"/>
            <w:r w:rsidRPr="005D3C70">
              <w:rPr>
                <w:rFonts w:ascii="Times New Roman" w:hAnsi="Times New Roman"/>
                <w:bCs/>
                <w:spacing w:val="-1"/>
                <w:sz w:val="28"/>
                <w:szCs w:val="28"/>
              </w:rPr>
              <w:t>Контроль за</w:t>
            </w:r>
            <w:proofErr w:type="gramEnd"/>
            <w:r w:rsidRPr="005D3C70">
              <w:rPr>
                <w:rFonts w:ascii="Times New Roman" w:hAnsi="Times New Roman"/>
                <w:bCs/>
                <w:spacing w:val="-1"/>
                <w:sz w:val="28"/>
                <w:szCs w:val="28"/>
              </w:rPr>
              <w:t xml:space="preserve"> исполнением настоящего постановления оставляю </w:t>
            </w:r>
            <w:r>
              <w:rPr>
                <w:rFonts w:ascii="Times New Roman" w:hAnsi="Times New Roman"/>
                <w:bCs/>
                <w:spacing w:val="-1"/>
                <w:sz w:val="28"/>
                <w:szCs w:val="28"/>
              </w:rPr>
              <w:t xml:space="preserve">            </w:t>
            </w:r>
            <w:r w:rsidRPr="005D3C70">
              <w:rPr>
                <w:rFonts w:ascii="Times New Roman" w:hAnsi="Times New Roman"/>
                <w:bCs/>
                <w:spacing w:val="-1"/>
                <w:sz w:val="28"/>
                <w:szCs w:val="28"/>
              </w:rPr>
              <w:t xml:space="preserve">за собой.  </w:t>
            </w:r>
            <w:r w:rsidRPr="005D3C70">
              <w:rPr>
                <w:rFonts w:ascii="Times New Roman" w:hAnsi="Times New Roman"/>
                <w:spacing w:val="-1"/>
                <w:sz w:val="28"/>
                <w:szCs w:val="28"/>
              </w:rPr>
              <w:t xml:space="preserve"> </w:t>
            </w:r>
          </w:p>
        </w:tc>
      </w:tr>
    </w:tbl>
    <w:p w:rsidR="00031AAB" w:rsidRPr="00031AAB" w:rsidRDefault="00031AAB" w:rsidP="00031AAB">
      <w:pPr>
        <w:suppressLineNumbers/>
        <w:spacing w:line="240" w:lineRule="auto"/>
        <w:rPr>
          <w:rFonts w:ascii="Times New Roman" w:hAnsi="Times New Roman"/>
          <w:sz w:val="26"/>
        </w:rPr>
      </w:pPr>
    </w:p>
    <w:p w:rsid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6"/>
        </w:rPr>
      </w:pPr>
    </w:p>
    <w:p w:rsidR="00031AAB" w:rsidRPr="00031AAB" w:rsidRDefault="00031AAB" w:rsidP="00031AAB">
      <w:pPr>
        <w:suppressLineNumbers/>
        <w:spacing w:line="240" w:lineRule="auto"/>
        <w:rPr>
          <w:rFonts w:ascii="Times New Roman" w:hAnsi="Times New Roman"/>
          <w:sz w:val="28"/>
          <w:szCs w:val="28"/>
        </w:rPr>
      </w:pPr>
      <w:r w:rsidRPr="00031AAB">
        <w:rPr>
          <w:rFonts w:ascii="Times New Roman" w:hAnsi="Times New Roman"/>
          <w:sz w:val="28"/>
          <w:szCs w:val="28"/>
        </w:rPr>
        <w:t xml:space="preserve">Глава </w:t>
      </w:r>
      <w:proofErr w:type="gramStart"/>
      <w:r w:rsidRPr="00031AAB">
        <w:rPr>
          <w:rFonts w:ascii="Times New Roman" w:hAnsi="Times New Roman"/>
          <w:sz w:val="28"/>
          <w:szCs w:val="28"/>
        </w:rPr>
        <w:t>Партизанского</w:t>
      </w:r>
      <w:proofErr w:type="gramEnd"/>
    </w:p>
    <w:p w:rsidR="00031AAB" w:rsidRDefault="00031AAB" w:rsidP="00031AAB">
      <w:pPr>
        <w:spacing w:line="240" w:lineRule="auto"/>
        <w:rPr>
          <w:rFonts w:ascii="Times New Roman" w:hAnsi="Times New Roman"/>
          <w:sz w:val="28"/>
          <w:szCs w:val="28"/>
        </w:rPr>
      </w:pPr>
      <w:r w:rsidRPr="00031AAB">
        <w:rPr>
          <w:rFonts w:ascii="Times New Roman" w:hAnsi="Times New Roman"/>
          <w:sz w:val="28"/>
          <w:szCs w:val="28"/>
        </w:rPr>
        <w:t>муниципального района</w:t>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r>
      <w:r w:rsidRPr="00031AAB">
        <w:rPr>
          <w:rFonts w:ascii="Times New Roman" w:hAnsi="Times New Roman"/>
          <w:sz w:val="28"/>
          <w:szCs w:val="28"/>
        </w:rPr>
        <w:tab/>
        <w:t xml:space="preserve">       К.К.Щербаков</w:t>
      </w: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031AAB">
      <w:pPr>
        <w:spacing w:line="240" w:lineRule="auto"/>
        <w:rPr>
          <w:rFonts w:ascii="Times New Roman" w:hAnsi="Times New Roman"/>
          <w:sz w:val="28"/>
          <w:szCs w:val="28"/>
        </w:rPr>
      </w:pPr>
    </w:p>
    <w:p w:rsidR="004819F5" w:rsidRDefault="004819F5" w:rsidP="004819F5">
      <w:pPr>
        <w:tabs>
          <w:tab w:val="left" w:pos="5895"/>
        </w:tabs>
        <w:spacing w:line="240" w:lineRule="auto"/>
        <w:ind w:left="4026"/>
        <w:jc w:val="center"/>
        <w:rPr>
          <w:rFonts w:ascii="Times New Roman" w:hAnsi="Times New Roman"/>
          <w:sz w:val="28"/>
          <w:szCs w:val="28"/>
        </w:rPr>
      </w:pPr>
      <w:r w:rsidRPr="005D3C70">
        <w:rPr>
          <w:rFonts w:ascii="Times New Roman" w:hAnsi="Times New Roman"/>
          <w:sz w:val="28"/>
          <w:szCs w:val="28"/>
        </w:rPr>
        <w:t xml:space="preserve">      </w:t>
      </w:r>
    </w:p>
    <w:p w:rsidR="004819F5" w:rsidRPr="005D3C70" w:rsidRDefault="004819F5" w:rsidP="004819F5">
      <w:pPr>
        <w:tabs>
          <w:tab w:val="left" w:pos="5895"/>
        </w:tabs>
        <w:ind w:left="4026"/>
        <w:jc w:val="center"/>
        <w:rPr>
          <w:rFonts w:ascii="Times New Roman" w:hAnsi="Times New Roman"/>
          <w:sz w:val="28"/>
          <w:szCs w:val="28"/>
        </w:rPr>
      </w:pPr>
      <w:r w:rsidRPr="005D3C70">
        <w:rPr>
          <w:rFonts w:ascii="Times New Roman" w:hAnsi="Times New Roman"/>
          <w:sz w:val="28"/>
          <w:szCs w:val="28"/>
        </w:rPr>
        <w:t>УТВЕРЖДЕНА</w:t>
      </w:r>
    </w:p>
    <w:p w:rsidR="004819F5" w:rsidRPr="005D3C70" w:rsidRDefault="004819F5" w:rsidP="004819F5">
      <w:pPr>
        <w:tabs>
          <w:tab w:val="left" w:pos="5895"/>
        </w:tabs>
        <w:spacing w:line="240" w:lineRule="auto"/>
        <w:ind w:left="4026"/>
        <w:jc w:val="center"/>
        <w:rPr>
          <w:rFonts w:ascii="Times New Roman" w:hAnsi="Times New Roman"/>
          <w:sz w:val="28"/>
          <w:szCs w:val="28"/>
        </w:rPr>
      </w:pPr>
      <w:r w:rsidRPr="005D3C70">
        <w:rPr>
          <w:rFonts w:ascii="Times New Roman" w:hAnsi="Times New Roman"/>
          <w:sz w:val="28"/>
          <w:szCs w:val="28"/>
        </w:rPr>
        <w:t>постановлением администрации</w:t>
      </w:r>
    </w:p>
    <w:p w:rsidR="004819F5" w:rsidRPr="005D3C70" w:rsidRDefault="004819F5" w:rsidP="004819F5">
      <w:pPr>
        <w:spacing w:line="240" w:lineRule="auto"/>
        <w:ind w:left="4026"/>
        <w:jc w:val="center"/>
        <w:rPr>
          <w:rFonts w:ascii="Times New Roman" w:hAnsi="Times New Roman"/>
          <w:sz w:val="28"/>
          <w:szCs w:val="28"/>
        </w:rPr>
      </w:pPr>
      <w:r w:rsidRPr="005D3C70">
        <w:rPr>
          <w:rFonts w:ascii="Times New Roman" w:hAnsi="Times New Roman"/>
          <w:sz w:val="28"/>
          <w:szCs w:val="28"/>
        </w:rPr>
        <w:t>Партизанского муниципального района</w:t>
      </w:r>
    </w:p>
    <w:p w:rsidR="004819F5" w:rsidRPr="005D3C70" w:rsidRDefault="004819F5" w:rsidP="004819F5">
      <w:pPr>
        <w:spacing w:line="240" w:lineRule="auto"/>
        <w:ind w:left="4026"/>
        <w:jc w:val="center"/>
        <w:rPr>
          <w:rFonts w:ascii="Times New Roman" w:hAnsi="Times New Roman"/>
          <w:sz w:val="28"/>
          <w:szCs w:val="28"/>
        </w:rPr>
      </w:pPr>
      <w:r w:rsidRPr="005D3C70">
        <w:rPr>
          <w:rFonts w:ascii="Times New Roman" w:hAnsi="Times New Roman"/>
          <w:sz w:val="28"/>
          <w:szCs w:val="28"/>
        </w:rPr>
        <w:t xml:space="preserve">от </w:t>
      </w:r>
      <w:r>
        <w:rPr>
          <w:rFonts w:ascii="Times New Roman" w:hAnsi="Times New Roman"/>
          <w:sz w:val="28"/>
          <w:szCs w:val="28"/>
        </w:rPr>
        <w:t>13</w:t>
      </w:r>
      <w:r w:rsidRPr="005D3C70">
        <w:rPr>
          <w:rFonts w:ascii="Times New Roman" w:hAnsi="Times New Roman"/>
          <w:sz w:val="28"/>
          <w:szCs w:val="28"/>
        </w:rPr>
        <w:t xml:space="preserve">.05.2015 № </w:t>
      </w:r>
      <w:r>
        <w:rPr>
          <w:rFonts w:ascii="Times New Roman" w:hAnsi="Times New Roman"/>
          <w:sz w:val="28"/>
          <w:szCs w:val="28"/>
        </w:rPr>
        <w:t>337</w:t>
      </w:r>
    </w:p>
    <w:p w:rsidR="004819F5" w:rsidRDefault="004819F5" w:rsidP="004819F5">
      <w:pPr>
        <w:spacing w:line="240" w:lineRule="auto"/>
        <w:rPr>
          <w:rFonts w:ascii="Times New Roman" w:hAnsi="Times New Roman"/>
          <w:sz w:val="28"/>
          <w:szCs w:val="28"/>
        </w:rPr>
      </w:pPr>
    </w:p>
    <w:p w:rsidR="004819F5" w:rsidRPr="005D3C70" w:rsidRDefault="004819F5" w:rsidP="004819F5">
      <w:pPr>
        <w:spacing w:line="240" w:lineRule="auto"/>
        <w:rPr>
          <w:rFonts w:ascii="Times New Roman" w:hAnsi="Times New Roman"/>
          <w:sz w:val="28"/>
          <w:szCs w:val="28"/>
        </w:rPr>
      </w:pPr>
    </w:p>
    <w:p w:rsidR="004819F5" w:rsidRPr="005D3C70" w:rsidRDefault="004819F5" w:rsidP="004819F5">
      <w:pPr>
        <w:autoSpaceDE w:val="0"/>
        <w:autoSpaceDN w:val="0"/>
        <w:adjustRightInd w:val="0"/>
        <w:spacing w:line="240" w:lineRule="auto"/>
        <w:ind w:firstLine="540"/>
        <w:jc w:val="center"/>
        <w:rPr>
          <w:rFonts w:ascii="Times New Roman" w:hAnsi="Times New Roman"/>
          <w:b/>
          <w:sz w:val="28"/>
          <w:szCs w:val="28"/>
        </w:rPr>
      </w:pPr>
      <w:r w:rsidRPr="005D3C70">
        <w:rPr>
          <w:rFonts w:ascii="Times New Roman" w:hAnsi="Times New Roman"/>
          <w:b/>
          <w:sz w:val="28"/>
          <w:szCs w:val="28"/>
        </w:rPr>
        <w:t>Методика определения размера платы за пользование жилым помещением (платы за наем) муниципального жилого фонда Партизанского муниципального района</w:t>
      </w:r>
    </w:p>
    <w:p w:rsidR="004819F5" w:rsidRDefault="004819F5" w:rsidP="004819F5">
      <w:pPr>
        <w:autoSpaceDE w:val="0"/>
        <w:autoSpaceDN w:val="0"/>
        <w:adjustRightInd w:val="0"/>
        <w:spacing w:line="240" w:lineRule="auto"/>
        <w:ind w:firstLine="540"/>
        <w:outlineLvl w:val="0"/>
        <w:rPr>
          <w:rFonts w:ascii="Times New Roman" w:hAnsi="Times New Roman"/>
          <w:sz w:val="28"/>
          <w:szCs w:val="28"/>
        </w:rPr>
      </w:pPr>
    </w:p>
    <w:p w:rsidR="004819F5" w:rsidRPr="005D3C70" w:rsidRDefault="004819F5" w:rsidP="004819F5">
      <w:pPr>
        <w:autoSpaceDE w:val="0"/>
        <w:autoSpaceDN w:val="0"/>
        <w:adjustRightInd w:val="0"/>
        <w:spacing w:line="240" w:lineRule="auto"/>
        <w:ind w:firstLine="540"/>
        <w:outlineLvl w:val="0"/>
        <w:rPr>
          <w:rFonts w:ascii="Times New Roman" w:hAnsi="Times New Roman"/>
          <w:sz w:val="28"/>
          <w:szCs w:val="28"/>
        </w:rPr>
      </w:pPr>
    </w:p>
    <w:p w:rsidR="004819F5" w:rsidRPr="005D3C70" w:rsidRDefault="004819F5" w:rsidP="004819F5">
      <w:pPr>
        <w:autoSpaceDE w:val="0"/>
        <w:autoSpaceDN w:val="0"/>
        <w:adjustRightInd w:val="0"/>
        <w:spacing w:line="312" w:lineRule="auto"/>
        <w:ind w:firstLine="540"/>
        <w:rPr>
          <w:rFonts w:ascii="Times New Roman" w:hAnsi="Times New Roman"/>
          <w:bCs/>
          <w:sz w:val="28"/>
          <w:szCs w:val="28"/>
        </w:rPr>
      </w:pPr>
      <w:r w:rsidRPr="005D3C70">
        <w:rPr>
          <w:rFonts w:ascii="Times New Roman" w:hAnsi="Times New Roman"/>
          <w:bCs/>
          <w:sz w:val="28"/>
          <w:szCs w:val="28"/>
        </w:rPr>
        <w:t>Размер платы за пользование жилым помещением (плата за наем) муниципального жилого фонда - начисляется в виде отдельного платежа, устанавливаем</w:t>
      </w:r>
      <w:r>
        <w:rPr>
          <w:rFonts w:ascii="Times New Roman" w:hAnsi="Times New Roman"/>
          <w:bCs/>
          <w:sz w:val="28"/>
          <w:szCs w:val="28"/>
        </w:rPr>
        <w:t>ого</w:t>
      </w:r>
      <w:r w:rsidRPr="005D3C70">
        <w:rPr>
          <w:rFonts w:ascii="Times New Roman" w:hAnsi="Times New Roman"/>
          <w:bCs/>
          <w:sz w:val="28"/>
          <w:szCs w:val="28"/>
        </w:rPr>
        <w:t xml:space="preserve"> в размере, который определяется в зависимости </w:t>
      </w:r>
      <w:r>
        <w:rPr>
          <w:rFonts w:ascii="Times New Roman" w:hAnsi="Times New Roman"/>
          <w:bCs/>
          <w:sz w:val="28"/>
          <w:szCs w:val="28"/>
        </w:rPr>
        <w:t xml:space="preserve">                  </w:t>
      </w:r>
      <w:r w:rsidRPr="005D3C70">
        <w:rPr>
          <w:rFonts w:ascii="Times New Roman" w:hAnsi="Times New Roman"/>
          <w:bCs/>
          <w:sz w:val="28"/>
          <w:szCs w:val="28"/>
        </w:rPr>
        <w:t>от качества и благоустройства жилого помещения, месторасположения дома исходя из занимаемой общей площади (в отдельных комнатах в общежитиях, исходя из площади этих комнат) жилого</w:t>
      </w:r>
      <w:r>
        <w:rPr>
          <w:rFonts w:ascii="Times New Roman" w:hAnsi="Times New Roman"/>
          <w:bCs/>
          <w:sz w:val="28"/>
          <w:szCs w:val="28"/>
        </w:rPr>
        <w:t xml:space="preserve"> помещения.</w:t>
      </w:r>
    </w:p>
    <w:p w:rsidR="004819F5" w:rsidRPr="005D3C70" w:rsidRDefault="004819F5" w:rsidP="004819F5">
      <w:pPr>
        <w:autoSpaceDE w:val="0"/>
        <w:autoSpaceDN w:val="0"/>
        <w:adjustRightInd w:val="0"/>
        <w:spacing w:line="312" w:lineRule="auto"/>
        <w:rPr>
          <w:rFonts w:ascii="Times New Roman" w:hAnsi="Times New Roman"/>
          <w:bCs/>
          <w:sz w:val="28"/>
          <w:szCs w:val="28"/>
        </w:rPr>
      </w:pPr>
      <w:r w:rsidRPr="005D3C70">
        <w:rPr>
          <w:rFonts w:ascii="Times New Roman" w:hAnsi="Times New Roman"/>
          <w:bCs/>
          <w:sz w:val="28"/>
          <w:szCs w:val="28"/>
        </w:rPr>
        <w:t xml:space="preserve">        </w:t>
      </w:r>
      <w:proofErr w:type="gramStart"/>
      <w:r w:rsidRPr="005D3C70">
        <w:rPr>
          <w:rFonts w:ascii="Times New Roman" w:hAnsi="Times New Roman"/>
          <w:bCs/>
          <w:sz w:val="28"/>
          <w:szCs w:val="28"/>
        </w:rPr>
        <w:t xml:space="preserve">Размер платы за пользование жилым помещением для нанимателей жилых помещений по договорам социального найма жилого помещения муниципального жилого фонда определяется исходя из величины базовой ставки платы за один квадратный метр общей площади жилого помещения, передаваемого по договору социального найма жилого помещения муниципального жилого фонда, с учетом качества и благоустройства жилого помещения и размера общей площади жилого помещения, передаваемого </w:t>
      </w:r>
      <w:r>
        <w:rPr>
          <w:rFonts w:ascii="Times New Roman" w:hAnsi="Times New Roman"/>
          <w:bCs/>
          <w:sz w:val="28"/>
          <w:szCs w:val="28"/>
        </w:rPr>
        <w:t xml:space="preserve">              </w:t>
      </w:r>
      <w:r w:rsidRPr="005D3C70">
        <w:rPr>
          <w:rFonts w:ascii="Times New Roman" w:hAnsi="Times New Roman"/>
          <w:bCs/>
          <w:sz w:val="28"/>
          <w:szCs w:val="28"/>
        </w:rPr>
        <w:t>по договору</w:t>
      </w:r>
      <w:proofErr w:type="gramEnd"/>
      <w:r w:rsidRPr="005D3C70">
        <w:rPr>
          <w:rFonts w:ascii="Times New Roman" w:hAnsi="Times New Roman"/>
          <w:bCs/>
          <w:sz w:val="28"/>
          <w:szCs w:val="28"/>
        </w:rPr>
        <w:t xml:space="preserve"> социального найма жилого помещения муниципального жилого фонда по формуле:</w:t>
      </w:r>
    </w:p>
    <w:p w:rsidR="004819F5" w:rsidRPr="005D3C70" w:rsidRDefault="004819F5" w:rsidP="004819F5">
      <w:pPr>
        <w:spacing w:line="312" w:lineRule="auto"/>
        <w:rPr>
          <w:rFonts w:ascii="Times New Roman" w:hAnsi="Times New Roman"/>
          <w:sz w:val="28"/>
          <w:szCs w:val="28"/>
        </w:rPr>
      </w:pPr>
      <w:r w:rsidRPr="005D3C70">
        <w:rPr>
          <w:rFonts w:ascii="Times New Roman" w:hAnsi="Times New Roman"/>
          <w:sz w:val="28"/>
          <w:szCs w:val="28"/>
        </w:rPr>
        <w:t xml:space="preserve">  </w:t>
      </w:r>
      <w:r w:rsidRPr="005D3C70">
        <w:rPr>
          <w:rFonts w:ascii="Times New Roman" w:hAnsi="Times New Roman"/>
          <w:sz w:val="28"/>
          <w:szCs w:val="28"/>
        </w:rPr>
        <w:tab/>
      </w:r>
      <w:r w:rsidRPr="005D3C70">
        <w:rPr>
          <w:rFonts w:ascii="Times New Roman" w:hAnsi="Times New Roman"/>
          <w:sz w:val="28"/>
          <w:szCs w:val="28"/>
        </w:rPr>
        <w:tab/>
      </w:r>
      <w:r w:rsidRPr="005D3C70">
        <w:rPr>
          <w:rFonts w:ascii="Times New Roman" w:hAnsi="Times New Roman"/>
          <w:sz w:val="28"/>
          <w:szCs w:val="28"/>
        </w:rPr>
        <w:tab/>
      </w:r>
      <w:r w:rsidRPr="005D3C70">
        <w:rPr>
          <w:rFonts w:ascii="Times New Roman" w:hAnsi="Times New Roman"/>
          <w:sz w:val="28"/>
          <w:szCs w:val="28"/>
        </w:rPr>
        <w:tab/>
        <w:t xml:space="preserve"> С</w:t>
      </w:r>
      <w:proofErr w:type="gramStart"/>
      <w:r w:rsidRPr="005D3C70">
        <w:rPr>
          <w:rFonts w:ascii="Times New Roman" w:hAnsi="Times New Roman"/>
          <w:sz w:val="28"/>
          <w:szCs w:val="28"/>
          <w:lang w:val="en-US"/>
        </w:rPr>
        <w:t>k</w:t>
      </w:r>
      <w:proofErr w:type="gramEnd"/>
      <w:r w:rsidRPr="005D3C70">
        <w:rPr>
          <w:rFonts w:ascii="Times New Roman" w:hAnsi="Times New Roman"/>
          <w:sz w:val="28"/>
          <w:szCs w:val="28"/>
        </w:rPr>
        <w:t xml:space="preserve">= </w:t>
      </w:r>
      <w:r w:rsidRPr="005D3C70">
        <w:rPr>
          <w:rFonts w:ascii="Times New Roman" w:hAnsi="Times New Roman"/>
          <w:sz w:val="28"/>
          <w:szCs w:val="28"/>
          <w:lang w:val="en-US"/>
        </w:rPr>
        <w:t>B</w:t>
      </w:r>
      <w:r w:rsidRPr="005D3C70">
        <w:rPr>
          <w:rFonts w:ascii="Times New Roman" w:hAnsi="Times New Roman"/>
          <w:sz w:val="28"/>
          <w:szCs w:val="28"/>
        </w:rPr>
        <w:t>*</w:t>
      </w:r>
      <w:proofErr w:type="spellStart"/>
      <w:r w:rsidRPr="005D3C70">
        <w:rPr>
          <w:rFonts w:ascii="Times New Roman" w:hAnsi="Times New Roman"/>
          <w:sz w:val="28"/>
          <w:szCs w:val="28"/>
          <w:lang w:val="en-US"/>
        </w:rPr>
        <w:t>Kk</w:t>
      </w:r>
      <w:proofErr w:type="spellEnd"/>
      <w:r w:rsidRPr="005D3C70">
        <w:rPr>
          <w:rFonts w:ascii="Times New Roman" w:hAnsi="Times New Roman"/>
          <w:sz w:val="28"/>
          <w:szCs w:val="28"/>
        </w:rPr>
        <w:t>*</w:t>
      </w:r>
      <w:r w:rsidRPr="005D3C70">
        <w:rPr>
          <w:rFonts w:ascii="Times New Roman" w:hAnsi="Times New Roman"/>
          <w:sz w:val="28"/>
          <w:szCs w:val="28"/>
          <w:lang w:val="en-US"/>
        </w:rPr>
        <w:t>S</w:t>
      </w:r>
      <w:r w:rsidRPr="005D3C70">
        <w:rPr>
          <w:rFonts w:ascii="Times New Roman" w:hAnsi="Times New Roman"/>
          <w:sz w:val="28"/>
          <w:szCs w:val="28"/>
        </w:rPr>
        <w:t>общ</w:t>
      </w:r>
    </w:p>
    <w:p w:rsidR="004819F5" w:rsidRPr="005D3C70" w:rsidRDefault="004819F5" w:rsidP="004819F5">
      <w:pPr>
        <w:spacing w:line="312" w:lineRule="auto"/>
        <w:rPr>
          <w:rFonts w:ascii="Times New Roman" w:hAnsi="Times New Roman"/>
          <w:sz w:val="28"/>
          <w:szCs w:val="28"/>
        </w:rPr>
      </w:pPr>
      <w:r w:rsidRPr="005D3C70">
        <w:rPr>
          <w:rFonts w:ascii="Times New Roman" w:hAnsi="Times New Roman"/>
          <w:sz w:val="28"/>
          <w:szCs w:val="28"/>
        </w:rPr>
        <w:t>где,</w:t>
      </w:r>
    </w:p>
    <w:p w:rsidR="004819F5" w:rsidRPr="005D3C70" w:rsidRDefault="004819F5" w:rsidP="004819F5">
      <w:pPr>
        <w:spacing w:line="312" w:lineRule="auto"/>
        <w:rPr>
          <w:rFonts w:ascii="Times New Roman" w:hAnsi="Times New Roman"/>
          <w:sz w:val="28"/>
          <w:szCs w:val="28"/>
        </w:rPr>
      </w:pPr>
      <w:r w:rsidRPr="005D3C70">
        <w:rPr>
          <w:rFonts w:ascii="Times New Roman" w:hAnsi="Times New Roman"/>
          <w:sz w:val="28"/>
          <w:szCs w:val="28"/>
        </w:rPr>
        <w:t>С</w:t>
      </w:r>
      <w:proofErr w:type="gramStart"/>
      <w:r w:rsidRPr="005D3C70">
        <w:rPr>
          <w:rFonts w:ascii="Times New Roman" w:hAnsi="Times New Roman"/>
          <w:sz w:val="28"/>
          <w:szCs w:val="28"/>
          <w:lang w:val="en-US"/>
        </w:rPr>
        <w:t>k</w:t>
      </w:r>
      <w:proofErr w:type="gramEnd"/>
      <w:r w:rsidRPr="005D3C70">
        <w:rPr>
          <w:rFonts w:ascii="Times New Roman" w:hAnsi="Times New Roman"/>
          <w:sz w:val="28"/>
          <w:szCs w:val="28"/>
        </w:rPr>
        <w:t xml:space="preserve"> </w:t>
      </w:r>
      <w:r>
        <w:rPr>
          <w:rFonts w:ascii="Times New Roman" w:hAnsi="Times New Roman"/>
          <w:sz w:val="28"/>
          <w:szCs w:val="28"/>
        </w:rPr>
        <w:t>-</w:t>
      </w:r>
      <w:r w:rsidRPr="005D3C70">
        <w:rPr>
          <w:rFonts w:ascii="Times New Roman" w:hAnsi="Times New Roman"/>
          <w:sz w:val="28"/>
          <w:szCs w:val="28"/>
        </w:rPr>
        <w:t xml:space="preserve"> размер платы за пользование жилым помещением (платы за наем) в </w:t>
      </w:r>
      <w:r w:rsidRPr="005D3C70">
        <w:rPr>
          <w:rFonts w:ascii="Times New Roman" w:hAnsi="Times New Roman"/>
          <w:sz w:val="28"/>
          <w:szCs w:val="28"/>
          <w:lang w:val="en-US"/>
        </w:rPr>
        <w:t>k</w:t>
      </w:r>
      <w:r w:rsidRPr="005D3C70">
        <w:rPr>
          <w:rFonts w:ascii="Times New Roman" w:hAnsi="Times New Roman"/>
          <w:sz w:val="28"/>
          <w:szCs w:val="28"/>
        </w:rPr>
        <w:t>-</w:t>
      </w:r>
      <w:proofErr w:type="spellStart"/>
      <w:r w:rsidRPr="005D3C70">
        <w:rPr>
          <w:rFonts w:ascii="Times New Roman" w:hAnsi="Times New Roman"/>
          <w:sz w:val="28"/>
          <w:szCs w:val="28"/>
        </w:rPr>
        <w:t>ом</w:t>
      </w:r>
      <w:proofErr w:type="spellEnd"/>
      <w:r w:rsidRPr="005D3C70">
        <w:rPr>
          <w:rFonts w:ascii="Times New Roman" w:hAnsi="Times New Roman"/>
          <w:sz w:val="28"/>
          <w:szCs w:val="28"/>
        </w:rPr>
        <w:t xml:space="preserve"> жилом помещении;</w:t>
      </w:r>
    </w:p>
    <w:p w:rsidR="004819F5" w:rsidRPr="005D3C70" w:rsidRDefault="004819F5" w:rsidP="004819F5">
      <w:pPr>
        <w:autoSpaceDE w:val="0"/>
        <w:autoSpaceDN w:val="0"/>
        <w:adjustRightInd w:val="0"/>
        <w:spacing w:line="312" w:lineRule="auto"/>
        <w:rPr>
          <w:rFonts w:ascii="Times New Roman" w:hAnsi="Times New Roman"/>
          <w:sz w:val="28"/>
          <w:szCs w:val="28"/>
        </w:rPr>
      </w:pPr>
      <w:proofErr w:type="gramStart"/>
      <w:r w:rsidRPr="005D3C70">
        <w:rPr>
          <w:rFonts w:ascii="Times New Roman" w:hAnsi="Times New Roman"/>
          <w:sz w:val="28"/>
          <w:szCs w:val="28"/>
        </w:rPr>
        <w:t>В</w:t>
      </w:r>
      <w:proofErr w:type="gramEnd"/>
      <w:r w:rsidRPr="005D3C70">
        <w:rPr>
          <w:rFonts w:ascii="Times New Roman" w:hAnsi="Times New Roman"/>
          <w:sz w:val="28"/>
          <w:szCs w:val="28"/>
        </w:rPr>
        <w:t xml:space="preserve"> - </w:t>
      </w:r>
      <w:proofErr w:type="gramStart"/>
      <w:r w:rsidRPr="005D3C70">
        <w:rPr>
          <w:rFonts w:ascii="Times New Roman" w:hAnsi="Times New Roman"/>
          <w:sz w:val="28"/>
          <w:szCs w:val="28"/>
        </w:rPr>
        <w:t>базовая</w:t>
      </w:r>
      <w:proofErr w:type="gramEnd"/>
      <w:r w:rsidRPr="005D3C70">
        <w:rPr>
          <w:rFonts w:ascii="Times New Roman" w:hAnsi="Times New Roman"/>
          <w:sz w:val="28"/>
          <w:szCs w:val="28"/>
        </w:rPr>
        <w:t xml:space="preserve"> ставка платы за пользование жилым помещением (платы за наем) равной </w:t>
      </w:r>
      <w:r w:rsidRPr="005D3C70">
        <w:rPr>
          <w:rFonts w:ascii="Times New Roman" w:hAnsi="Times New Roman"/>
          <w:b/>
          <w:sz w:val="28"/>
          <w:szCs w:val="28"/>
        </w:rPr>
        <w:t>8,30 руб.</w:t>
      </w:r>
      <w:r w:rsidRPr="005D3C70">
        <w:rPr>
          <w:rFonts w:ascii="Times New Roman" w:hAnsi="Times New Roman"/>
          <w:sz w:val="28"/>
          <w:szCs w:val="28"/>
        </w:rPr>
        <w:t>;</w:t>
      </w:r>
    </w:p>
    <w:p w:rsidR="004819F5" w:rsidRPr="005D3C70" w:rsidRDefault="004819F5" w:rsidP="004819F5">
      <w:pPr>
        <w:autoSpaceDE w:val="0"/>
        <w:autoSpaceDN w:val="0"/>
        <w:adjustRightInd w:val="0"/>
        <w:spacing w:line="312" w:lineRule="auto"/>
        <w:rPr>
          <w:rFonts w:ascii="Times New Roman" w:hAnsi="Times New Roman"/>
          <w:sz w:val="28"/>
          <w:szCs w:val="28"/>
        </w:rPr>
      </w:pPr>
      <w:proofErr w:type="spellStart"/>
      <w:r w:rsidRPr="005D3C70">
        <w:rPr>
          <w:rFonts w:ascii="Times New Roman" w:hAnsi="Times New Roman"/>
          <w:sz w:val="28"/>
          <w:szCs w:val="28"/>
          <w:lang w:val="en-US"/>
        </w:rPr>
        <w:t>Kk</w:t>
      </w:r>
      <w:proofErr w:type="spellEnd"/>
      <w:r>
        <w:rPr>
          <w:rFonts w:ascii="Times New Roman" w:hAnsi="Times New Roman"/>
          <w:sz w:val="28"/>
          <w:szCs w:val="28"/>
        </w:rPr>
        <w:t xml:space="preserve"> -</w:t>
      </w:r>
      <w:r w:rsidRPr="005D3C70">
        <w:rPr>
          <w:rFonts w:ascii="Times New Roman" w:hAnsi="Times New Roman"/>
          <w:sz w:val="28"/>
          <w:szCs w:val="28"/>
        </w:rPr>
        <w:t xml:space="preserve"> коэффициент, учитывающий качество и благоустройство </w:t>
      </w:r>
      <w:r w:rsidRPr="005D3C70">
        <w:rPr>
          <w:rFonts w:ascii="Times New Roman" w:hAnsi="Times New Roman"/>
          <w:sz w:val="28"/>
          <w:szCs w:val="28"/>
          <w:lang w:val="en-US"/>
        </w:rPr>
        <w:t>k</w:t>
      </w:r>
      <w:r w:rsidRPr="005D3C70">
        <w:rPr>
          <w:rFonts w:ascii="Times New Roman" w:hAnsi="Times New Roman"/>
          <w:sz w:val="28"/>
          <w:szCs w:val="28"/>
        </w:rPr>
        <w:t>-ого жилого помещения;</w:t>
      </w:r>
    </w:p>
    <w:p w:rsidR="004819F5" w:rsidRPr="005D3C70" w:rsidRDefault="004819F5" w:rsidP="004819F5">
      <w:pPr>
        <w:autoSpaceDE w:val="0"/>
        <w:autoSpaceDN w:val="0"/>
        <w:adjustRightInd w:val="0"/>
        <w:spacing w:line="312" w:lineRule="auto"/>
        <w:rPr>
          <w:rFonts w:ascii="Times New Roman" w:hAnsi="Times New Roman"/>
          <w:sz w:val="28"/>
          <w:szCs w:val="28"/>
        </w:rPr>
      </w:pPr>
      <w:proofErr w:type="gramStart"/>
      <w:r w:rsidRPr="005D3C70">
        <w:rPr>
          <w:rFonts w:ascii="Times New Roman" w:hAnsi="Times New Roman"/>
          <w:sz w:val="28"/>
          <w:szCs w:val="28"/>
          <w:lang w:val="en-US"/>
        </w:rPr>
        <w:t>S</w:t>
      </w:r>
      <w:r>
        <w:rPr>
          <w:rFonts w:ascii="Times New Roman" w:hAnsi="Times New Roman"/>
          <w:sz w:val="28"/>
          <w:szCs w:val="28"/>
        </w:rPr>
        <w:t>общ –</w:t>
      </w:r>
      <w:r w:rsidRPr="005D3C70">
        <w:rPr>
          <w:rFonts w:ascii="Times New Roman" w:hAnsi="Times New Roman"/>
          <w:sz w:val="28"/>
          <w:szCs w:val="28"/>
        </w:rPr>
        <w:t xml:space="preserve"> общая площадь </w:t>
      </w:r>
      <w:r w:rsidRPr="005D3C70">
        <w:rPr>
          <w:rFonts w:ascii="Times New Roman" w:hAnsi="Times New Roman"/>
          <w:sz w:val="28"/>
          <w:szCs w:val="28"/>
          <w:lang w:val="en-US"/>
        </w:rPr>
        <w:t>k</w:t>
      </w:r>
      <w:r w:rsidRPr="005D3C70">
        <w:rPr>
          <w:rFonts w:ascii="Times New Roman" w:hAnsi="Times New Roman"/>
          <w:sz w:val="28"/>
          <w:szCs w:val="28"/>
        </w:rPr>
        <w:t>-ого жилого помещения.</w:t>
      </w:r>
      <w:proofErr w:type="gramEnd"/>
    </w:p>
    <w:p w:rsidR="004819F5" w:rsidRPr="005D3C70" w:rsidRDefault="004819F5" w:rsidP="004819F5">
      <w:pPr>
        <w:spacing w:line="312" w:lineRule="auto"/>
        <w:rPr>
          <w:rFonts w:ascii="Times New Roman" w:hAnsi="Times New Roman"/>
          <w:sz w:val="28"/>
          <w:szCs w:val="28"/>
        </w:rPr>
      </w:pPr>
      <w:r w:rsidRPr="005D3C70">
        <w:rPr>
          <w:rFonts w:ascii="Times New Roman" w:hAnsi="Times New Roman"/>
          <w:sz w:val="28"/>
          <w:szCs w:val="28"/>
        </w:rPr>
        <w:tab/>
        <w:t xml:space="preserve">Коэффициент </w:t>
      </w:r>
      <w:proofErr w:type="spellStart"/>
      <w:r w:rsidRPr="005D3C70">
        <w:rPr>
          <w:rFonts w:ascii="Times New Roman" w:hAnsi="Times New Roman"/>
          <w:sz w:val="28"/>
          <w:szCs w:val="28"/>
          <w:lang w:val="en-US"/>
        </w:rPr>
        <w:t>Kk</w:t>
      </w:r>
      <w:proofErr w:type="spellEnd"/>
      <w:r w:rsidRPr="005D3C70">
        <w:rPr>
          <w:rFonts w:ascii="Times New Roman" w:hAnsi="Times New Roman"/>
          <w:sz w:val="28"/>
          <w:szCs w:val="28"/>
        </w:rPr>
        <w:t xml:space="preserve"> определяется как произведение значений показателей качества и благоустройства жилого помещения, месторасположения дома.</w:t>
      </w:r>
    </w:p>
    <w:p w:rsidR="004819F5" w:rsidRPr="005D3C70" w:rsidRDefault="004819F5" w:rsidP="004819F5">
      <w:pPr>
        <w:spacing w:line="240" w:lineRule="auto"/>
        <w:rPr>
          <w:rFonts w:ascii="Times New Roman" w:hAnsi="Times New Roman"/>
          <w:sz w:val="28"/>
          <w:szCs w:val="28"/>
        </w:rPr>
      </w:pPr>
    </w:p>
    <w:p w:rsidR="004819F5" w:rsidRPr="005D3C70" w:rsidRDefault="004819F5" w:rsidP="004819F5">
      <w:pP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______________</w:t>
      </w:r>
    </w:p>
    <w:p w:rsidR="004819F5" w:rsidRPr="005D3C70" w:rsidRDefault="004819F5" w:rsidP="004819F5">
      <w:pPr>
        <w:autoSpaceDE w:val="0"/>
        <w:autoSpaceDN w:val="0"/>
        <w:adjustRightInd w:val="0"/>
        <w:spacing w:line="240" w:lineRule="auto"/>
        <w:ind w:firstLine="540"/>
        <w:rPr>
          <w:rFonts w:ascii="Times New Roman" w:hAnsi="Times New Roman"/>
          <w:sz w:val="28"/>
          <w:szCs w:val="28"/>
        </w:rPr>
      </w:pPr>
    </w:p>
    <w:p w:rsidR="004819F5" w:rsidRPr="005D3C70" w:rsidRDefault="004819F5" w:rsidP="004819F5">
      <w:pPr>
        <w:autoSpaceDE w:val="0"/>
        <w:autoSpaceDN w:val="0"/>
        <w:adjustRightInd w:val="0"/>
        <w:spacing w:line="240" w:lineRule="auto"/>
        <w:ind w:firstLine="540"/>
        <w:rPr>
          <w:rFonts w:ascii="Times New Roman" w:hAnsi="Times New Roman"/>
          <w:sz w:val="28"/>
          <w:szCs w:val="28"/>
        </w:rPr>
      </w:pPr>
    </w:p>
    <w:p w:rsidR="004819F5" w:rsidRPr="005D3C70" w:rsidRDefault="004819F5" w:rsidP="004819F5">
      <w:pPr>
        <w:autoSpaceDE w:val="0"/>
        <w:autoSpaceDN w:val="0"/>
        <w:adjustRightInd w:val="0"/>
        <w:spacing w:line="240" w:lineRule="auto"/>
        <w:ind w:firstLine="540"/>
        <w:rPr>
          <w:rFonts w:ascii="Times New Roman" w:hAnsi="Times New Roman"/>
          <w:sz w:val="28"/>
          <w:szCs w:val="28"/>
        </w:rPr>
      </w:pPr>
    </w:p>
    <w:p w:rsidR="004819F5" w:rsidRPr="005D3C70" w:rsidRDefault="004819F5" w:rsidP="004819F5">
      <w:pPr>
        <w:autoSpaceDE w:val="0"/>
        <w:autoSpaceDN w:val="0"/>
        <w:adjustRightInd w:val="0"/>
        <w:spacing w:line="240" w:lineRule="auto"/>
        <w:jc w:val="center"/>
        <w:rPr>
          <w:rFonts w:ascii="Times New Roman" w:hAnsi="Times New Roman"/>
          <w:b/>
          <w:bCs/>
          <w:sz w:val="28"/>
          <w:szCs w:val="28"/>
        </w:rPr>
      </w:pPr>
      <w:r w:rsidRPr="005D3C70">
        <w:rPr>
          <w:rFonts w:ascii="Times New Roman" w:hAnsi="Times New Roman"/>
          <w:b/>
          <w:bCs/>
          <w:sz w:val="28"/>
          <w:szCs w:val="28"/>
        </w:rPr>
        <w:t>ТАБЛИЦА № 1</w:t>
      </w:r>
    </w:p>
    <w:p w:rsidR="004819F5" w:rsidRPr="005D3C70" w:rsidRDefault="004819F5" w:rsidP="004819F5">
      <w:pPr>
        <w:autoSpaceDE w:val="0"/>
        <w:autoSpaceDN w:val="0"/>
        <w:adjustRightInd w:val="0"/>
        <w:spacing w:line="240" w:lineRule="auto"/>
        <w:jc w:val="center"/>
        <w:rPr>
          <w:rFonts w:ascii="Times New Roman" w:hAnsi="Times New Roman"/>
          <w:b/>
          <w:bCs/>
          <w:sz w:val="28"/>
          <w:szCs w:val="28"/>
        </w:rPr>
      </w:pPr>
      <w:r w:rsidRPr="005D3C70">
        <w:rPr>
          <w:rFonts w:ascii="Times New Roman" w:hAnsi="Times New Roman"/>
          <w:b/>
          <w:bCs/>
          <w:sz w:val="28"/>
          <w:szCs w:val="28"/>
        </w:rPr>
        <w:t>КОЭФФИЦИЕНТОВ ПОТРЕБИТЕЛЬСКИХ КАЧЕСТВ ЖИЛЬЯ</w:t>
      </w:r>
    </w:p>
    <w:p w:rsidR="004819F5" w:rsidRPr="005D3C70" w:rsidRDefault="004819F5" w:rsidP="004819F5">
      <w:pPr>
        <w:autoSpaceDE w:val="0"/>
        <w:autoSpaceDN w:val="0"/>
        <w:adjustRightInd w:val="0"/>
        <w:spacing w:line="240" w:lineRule="auto"/>
        <w:ind w:firstLine="540"/>
        <w:outlineLvl w:val="0"/>
        <w:rPr>
          <w:rFonts w:ascii="Times New Roman" w:hAnsi="Times New Roman"/>
          <w:b/>
          <w:bCs/>
          <w:sz w:val="28"/>
          <w:szCs w:val="28"/>
        </w:rPr>
      </w:pPr>
    </w:p>
    <w:p w:rsidR="004819F5" w:rsidRPr="005D3C70" w:rsidRDefault="004819F5" w:rsidP="004819F5">
      <w:pPr>
        <w:autoSpaceDE w:val="0"/>
        <w:autoSpaceDN w:val="0"/>
        <w:adjustRightInd w:val="0"/>
        <w:spacing w:line="240" w:lineRule="auto"/>
        <w:ind w:firstLine="540"/>
        <w:outlineLvl w:val="0"/>
        <w:rPr>
          <w:rFonts w:ascii="Times New Roman" w:hAnsi="Times New Roman"/>
          <w:bCs/>
          <w:sz w:val="28"/>
          <w:szCs w:val="28"/>
        </w:rPr>
      </w:pPr>
    </w:p>
    <w:tbl>
      <w:tblPr>
        <w:tblW w:w="9356" w:type="dxa"/>
        <w:tblInd w:w="62" w:type="dxa"/>
        <w:tblLayout w:type="fixed"/>
        <w:tblCellMar>
          <w:top w:w="75" w:type="dxa"/>
          <w:left w:w="0" w:type="dxa"/>
          <w:bottom w:w="75" w:type="dxa"/>
          <w:right w:w="0" w:type="dxa"/>
        </w:tblCellMar>
        <w:tblLook w:val="0000"/>
      </w:tblPr>
      <w:tblGrid>
        <w:gridCol w:w="567"/>
        <w:gridCol w:w="2601"/>
        <w:gridCol w:w="3827"/>
        <w:gridCol w:w="2361"/>
      </w:tblGrid>
      <w:tr w:rsidR="004819F5" w:rsidRPr="005D3C70" w:rsidTr="004819F5">
        <w:trPr>
          <w:trHeight w:val="79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w:t>
            </w:r>
            <w:r w:rsidRPr="004819F5">
              <w:rPr>
                <w:rFonts w:ascii="Times New Roman" w:hAnsi="Times New Roman"/>
                <w:bCs/>
                <w:sz w:val="24"/>
                <w:szCs w:val="24"/>
              </w:rPr>
              <w:t xml:space="preserve"> </w:t>
            </w:r>
            <w:proofErr w:type="spellStart"/>
            <w:proofErr w:type="gramStart"/>
            <w:r w:rsidRPr="004819F5">
              <w:rPr>
                <w:rFonts w:ascii="Times New Roman" w:hAnsi="Times New Roman"/>
                <w:bCs/>
                <w:sz w:val="24"/>
                <w:szCs w:val="24"/>
              </w:rPr>
              <w:t>п</w:t>
            </w:r>
            <w:proofErr w:type="spellEnd"/>
            <w:proofErr w:type="gramEnd"/>
            <w:r w:rsidRPr="004819F5">
              <w:rPr>
                <w:rFonts w:ascii="Times New Roman" w:hAnsi="Times New Roman"/>
                <w:bCs/>
                <w:sz w:val="24"/>
                <w:szCs w:val="24"/>
              </w:rPr>
              <w:t>/</w:t>
            </w:r>
            <w:proofErr w:type="spellStart"/>
            <w:r w:rsidRPr="004819F5">
              <w:rPr>
                <w:rFonts w:ascii="Times New Roman" w:hAnsi="Times New Roman"/>
                <w:bCs/>
                <w:sz w:val="24"/>
                <w:szCs w:val="24"/>
              </w:rPr>
              <w:t>п</w:t>
            </w:r>
            <w:proofErr w:type="spellEnd"/>
          </w:p>
        </w:tc>
        <w:tc>
          <w:tcPr>
            <w:tcW w:w="2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Данные по жилому помещению</w:t>
            </w: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Характеристика жилого помещения</w:t>
            </w:r>
          </w:p>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(дома)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Коэффициент потребительских качеств жилья</w:t>
            </w:r>
          </w:p>
        </w:tc>
      </w:tr>
      <w:tr w:rsidR="004819F5" w:rsidRPr="005D3C70" w:rsidTr="004819F5">
        <w:trPr>
          <w:trHeight w:val="181"/>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1.</w:t>
            </w:r>
          </w:p>
        </w:tc>
        <w:tc>
          <w:tcPr>
            <w:tcW w:w="26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Капитальность (материал стен)</w:t>
            </w: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Каменные, кирпичные</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1,0</w:t>
            </w:r>
          </w:p>
        </w:tc>
      </w:tr>
      <w:tr w:rsidR="004819F5" w:rsidRPr="005D3C70" w:rsidTr="008C7324">
        <w:tc>
          <w:tcPr>
            <w:tcW w:w="567"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панельные</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0,97</w:t>
            </w:r>
          </w:p>
        </w:tc>
      </w:tr>
      <w:tr w:rsidR="004819F5" w:rsidRPr="005D3C70" w:rsidTr="008C7324">
        <w:tc>
          <w:tcPr>
            <w:tcW w:w="567" w:type="dxa"/>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шлакоблочные</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0,95</w:t>
            </w:r>
          </w:p>
        </w:tc>
      </w:tr>
      <w:tr w:rsidR="004819F5" w:rsidRPr="005D3C70" w:rsidTr="008C7324">
        <w:tc>
          <w:tcPr>
            <w:tcW w:w="567" w:type="dxa"/>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деревянные</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0,7</w:t>
            </w:r>
          </w:p>
        </w:tc>
      </w:tr>
      <w:tr w:rsidR="004819F5" w:rsidRPr="005D3C70" w:rsidTr="008C7324">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2.</w:t>
            </w:r>
          </w:p>
        </w:tc>
        <w:tc>
          <w:tcPr>
            <w:tcW w:w="26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Этажность</w:t>
            </w: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Любой, кроме первого и последнего</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1,0</w:t>
            </w:r>
          </w:p>
        </w:tc>
      </w:tr>
      <w:tr w:rsidR="004819F5" w:rsidRPr="005D3C70" w:rsidTr="008C7324">
        <w:tc>
          <w:tcPr>
            <w:tcW w:w="567"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первый</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0,92</w:t>
            </w:r>
          </w:p>
        </w:tc>
      </w:tr>
      <w:tr w:rsidR="004819F5" w:rsidRPr="005D3C70" w:rsidTr="008C7324">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последний</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0,97</w:t>
            </w:r>
          </w:p>
        </w:tc>
      </w:tr>
      <w:tr w:rsidR="004819F5" w:rsidRPr="005D3C70" w:rsidTr="008C7324">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3.</w:t>
            </w:r>
          </w:p>
        </w:tc>
        <w:tc>
          <w:tcPr>
            <w:tcW w:w="26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Балкон (лоджия)</w:t>
            </w: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Наличие балкона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1,0</w:t>
            </w:r>
          </w:p>
        </w:tc>
      </w:tr>
      <w:tr w:rsidR="004819F5" w:rsidRPr="005D3C70" w:rsidTr="008C7324">
        <w:tc>
          <w:tcPr>
            <w:tcW w:w="567"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Наличие лоджии</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1,04</w:t>
            </w:r>
          </w:p>
        </w:tc>
      </w:tr>
      <w:tr w:rsidR="004819F5" w:rsidRPr="005D3C70" w:rsidTr="008C7324">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Отсутствие и балкона, и лоджии</w:t>
            </w:r>
          </w:p>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0,98</w:t>
            </w:r>
          </w:p>
        </w:tc>
      </w:tr>
      <w:tr w:rsidR="004819F5" w:rsidRPr="005D3C70" w:rsidTr="008C7324">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4.</w:t>
            </w:r>
          </w:p>
        </w:tc>
        <w:tc>
          <w:tcPr>
            <w:tcW w:w="26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Уровень благоустройства(*)</w:t>
            </w: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Жилые дома со стандартным набором жилищно-коммунальных услуг, оснащенных пятью видами жилищно-коммунальных услуг</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1,0</w:t>
            </w:r>
          </w:p>
        </w:tc>
      </w:tr>
      <w:tr w:rsidR="004819F5" w:rsidRPr="005D3C70" w:rsidTr="008C7324">
        <w:tc>
          <w:tcPr>
            <w:tcW w:w="567"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Жилые дома с четырьмя видами жилищно-коммунальных услуг</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0,98</w:t>
            </w:r>
          </w:p>
        </w:tc>
      </w:tr>
      <w:tr w:rsidR="004819F5" w:rsidRPr="005D3C70" w:rsidTr="008C7324">
        <w:trPr>
          <w:trHeight w:val="712"/>
        </w:trPr>
        <w:tc>
          <w:tcPr>
            <w:tcW w:w="567"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spacing w:line="240" w:lineRule="auto"/>
              <w:jc w:val="center"/>
              <w:rPr>
                <w:rFonts w:ascii="Times New Roman" w:hAnsi="Times New Roman"/>
                <w:bCs/>
                <w:sz w:val="24"/>
                <w:szCs w:val="24"/>
              </w:rPr>
            </w:pPr>
            <w:r w:rsidRPr="004819F5">
              <w:rPr>
                <w:rFonts w:ascii="Times New Roman" w:hAnsi="Times New Roman"/>
                <w:bCs/>
                <w:sz w:val="24"/>
                <w:szCs w:val="24"/>
              </w:rPr>
              <w:t>Жилые дома с тремя видами жилищно-коммунальных услуг</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0,96</w:t>
            </w:r>
          </w:p>
        </w:tc>
      </w:tr>
      <w:tr w:rsidR="004819F5" w:rsidRPr="005D3C70" w:rsidTr="004819F5">
        <w:trPr>
          <w:trHeight w:val="497"/>
        </w:trPr>
        <w:tc>
          <w:tcPr>
            <w:tcW w:w="567"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spacing w:line="240" w:lineRule="auto"/>
              <w:jc w:val="center"/>
              <w:rPr>
                <w:rFonts w:ascii="Times New Roman" w:hAnsi="Times New Roman"/>
                <w:bCs/>
                <w:sz w:val="24"/>
                <w:szCs w:val="24"/>
              </w:rPr>
            </w:pPr>
            <w:r w:rsidRPr="004819F5">
              <w:rPr>
                <w:rFonts w:ascii="Times New Roman" w:hAnsi="Times New Roman"/>
                <w:bCs/>
                <w:sz w:val="24"/>
                <w:szCs w:val="24"/>
              </w:rPr>
              <w:t>Жилые дома с двумя видами жилищно-коммунальных услуг</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0,94</w:t>
            </w:r>
          </w:p>
        </w:tc>
      </w:tr>
      <w:tr w:rsidR="004819F5" w:rsidRPr="005D3C70" w:rsidTr="008C7324">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26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4819F5" w:rsidRPr="004819F5" w:rsidRDefault="004819F5" w:rsidP="004819F5">
            <w:pPr>
              <w:spacing w:line="240" w:lineRule="auto"/>
              <w:jc w:val="center"/>
              <w:rPr>
                <w:rFonts w:ascii="Times New Roman" w:hAnsi="Times New Roman"/>
                <w:bCs/>
                <w:sz w:val="24"/>
                <w:szCs w:val="24"/>
              </w:rPr>
            </w:pPr>
            <w:r w:rsidRPr="004819F5">
              <w:rPr>
                <w:rFonts w:ascii="Times New Roman" w:hAnsi="Times New Roman"/>
                <w:bCs/>
                <w:sz w:val="24"/>
                <w:szCs w:val="24"/>
              </w:rPr>
              <w:t>Жилые дома с одним  видом жилищно-коммунальных услуг</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0,92</w:t>
            </w:r>
          </w:p>
        </w:tc>
      </w:tr>
    </w:tbl>
    <w:p w:rsidR="004819F5" w:rsidRDefault="004819F5" w:rsidP="004819F5">
      <w:pPr>
        <w:autoSpaceDE w:val="0"/>
        <w:autoSpaceDN w:val="0"/>
        <w:adjustRightInd w:val="0"/>
        <w:spacing w:line="240" w:lineRule="auto"/>
        <w:ind w:firstLine="540"/>
        <w:rPr>
          <w:rFonts w:ascii="Times New Roman" w:hAnsi="Times New Roman"/>
          <w:bCs/>
          <w:sz w:val="28"/>
          <w:szCs w:val="28"/>
        </w:rPr>
      </w:pPr>
    </w:p>
    <w:p w:rsidR="004819F5" w:rsidRPr="005D3C70" w:rsidRDefault="004819F5" w:rsidP="004819F5">
      <w:pPr>
        <w:autoSpaceDE w:val="0"/>
        <w:autoSpaceDN w:val="0"/>
        <w:adjustRightInd w:val="0"/>
        <w:spacing w:line="240" w:lineRule="auto"/>
        <w:ind w:firstLine="540"/>
        <w:rPr>
          <w:rFonts w:ascii="Times New Roman" w:hAnsi="Times New Roman"/>
          <w:bCs/>
          <w:sz w:val="28"/>
          <w:szCs w:val="28"/>
        </w:rPr>
      </w:pPr>
      <w:r w:rsidRPr="005D3C70">
        <w:rPr>
          <w:rFonts w:ascii="Times New Roman" w:hAnsi="Times New Roman"/>
          <w:bCs/>
          <w:sz w:val="28"/>
          <w:szCs w:val="28"/>
        </w:rPr>
        <w:t xml:space="preserve">(*) виды жилищно-коммунальных услуг: электроснабжение, холодное водоснабжение, водоотведение, отопление, содержание </w:t>
      </w:r>
      <w:proofErr w:type="spellStart"/>
      <w:r w:rsidRPr="005D3C70">
        <w:rPr>
          <w:rFonts w:ascii="Times New Roman" w:hAnsi="Times New Roman"/>
          <w:bCs/>
          <w:sz w:val="28"/>
          <w:szCs w:val="28"/>
        </w:rPr>
        <w:t>общедомового</w:t>
      </w:r>
      <w:proofErr w:type="spellEnd"/>
      <w:r w:rsidRPr="005D3C70">
        <w:rPr>
          <w:rFonts w:ascii="Times New Roman" w:hAnsi="Times New Roman"/>
          <w:bCs/>
          <w:sz w:val="28"/>
          <w:szCs w:val="28"/>
        </w:rPr>
        <w:t xml:space="preserve">  имущества с учетом сбора и вывоза ТБО.</w:t>
      </w:r>
    </w:p>
    <w:p w:rsidR="004819F5" w:rsidRPr="005D3C70" w:rsidRDefault="004819F5" w:rsidP="004819F5">
      <w:pPr>
        <w:tabs>
          <w:tab w:val="left" w:pos="1200"/>
        </w:tabs>
        <w:spacing w:line="240" w:lineRule="auto"/>
        <w:rPr>
          <w:rFonts w:ascii="Times New Roman" w:hAnsi="Times New Roman"/>
          <w:sz w:val="28"/>
          <w:szCs w:val="28"/>
        </w:rPr>
      </w:pPr>
    </w:p>
    <w:p w:rsidR="004819F5" w:rsidRDefault="004819F5" w:rsidP="004819F5">
      <w:pPr>
        <w:spacing w:line="240" w:lineRule="auto"/>
        <w:rPr>
          <w:rFonts w:ascii="Times New Roman" w:hAnsi="Times New Roman"/>
          <w:sz w:val="28"/>
          <w:szCs w:val="28"/>
        </w:rPr>
      </w:pPr>
      <w:r w:rsidRPr="005D3C70">
        <w:rPr>
          <w:rFonts w:ascii="Times New Roman" w:hAnsi="Times New Roman"/>
          <w:sz w:val="28"/>
          <w:szCs w:val="28"/>
        </w:rPr>
        <w:t xml:space="preserve">                                                              </w:t>
      </w:r>
    </w:p>
    <w:p w:rsidR="004819F5" w:rsidRDefault="004819F5" w:rsidP="004819F5">
      <w:pPr>
        <w:spacing w:line="240" w:lineRule="auto"/>
        <w:rPr>
          <w:rFonts w:ascii="Times New Roman" w:hAnsi="Times New Roman"/>
          <w:sz w:val="28"/>
          <w:szCs w:val="28"/>
        </w:rPr>
      </w:pPr>
    </w:p>
    <w:p w:rsidR="004819F5" w:rsidRDefault="004819F5" w:rsidP="004819F5">
      <w:pPr>
        <w:spacing w:line="240" w:lineRule="auto"/>
        <w:rPr>
          <w:rFonts w:ascii="Times New Roman" w:hAnsi="Times New Roman"/>
          <w:sz w:val="28"/>
          <w:szCs w:val="28"/>
        </w:rPr>
      </w:pPr>
    </w:p>
    <w:p w:rsidR="004819F5" w:rsidRDefault="004819F5" w:rsidP="004819F5">
      <w:pPr>
        <w:spacing w:line="240" w:lineRule="auto"/>
        <w:rPr>
          <w:rFonts w:ascii="Times New Roman" w:hAnsi="Times New Roman"/>
          <w:sz w:val="28"/>
          <w:szCs w:val="28"/>
        </w:rPr>
      </w:pPr>
    </w:p>
    <w:p w:rsidR="004819F5" w:rsidRDefault="004819F5" w:rsidP="004819F5">
      <w:pPr>
        <w:spacing w:line="240" w:lineRule="auto"/>
        <w:rPr>
          <w:rFonts w:ascii="Times New Roman" w:hAnsi="Times New Roman"/>
          <w:sz w:val="28"/>
          <w:szCs w:val="28"/>
        </w:rPr>
      </w:pPr>
    </w:p>
    <w:p w:rsidR="004819F5" w:rsidRDefault="004819F5" w:rsidP="004819F5">
      <w:pPr>
        <w:spacing w:line="240" w:lineRule="auto"/>
        <w:rPr>
          <w:rFonts w:ascii="Times New Roman" w:hAnsi="Times New Roman"/>
          <w:sz w:val="28"/>
          <w:szCs w:val="28"/>
        </w:rPr>
      </w:pPr>
    </w:p>
    <w:p w:rsidR="004819F5" w:rsidRPr="005D3C70" w:rsidRDefault="004819F5" w:rsidP="004819F5">
      <w:pPr>
        <w:spacing w:line="240" w:lineRule="auto"/>
        <w:rPr>
          <w:rFonts w:ascii="Times New Roman" w:hAnsi="Times New Roman"/>
          <w:sz w:val="28"/>
          <w:szCs w:val="28"/>
        </w:rPr>
      </w:pPr>
      <w:r w:rsidRPr="005D3C70">
        <w:rPr>
          <w:rFonts w:ascii="Times New Roman" w:hAnsi="Times New Roman"/>
          <w:sz w:val="28"/>
          <w:szCs w:val="28"/>
        </w:rPr>
        <w:t xml:space="preserve">                                     </w:t>
      </w:r>
    </w:p>
    <w:p w:rsidR="004819F5" w:rsidRPr="005D3C70" w:rsidRDefault="004819F5" w:rsidP="004819F5">
      <w:pPr>
        <w:autoSpaceDE w:val="0"/>
        <w:autoSpaceDN w:val="0"/>
        <w:adjustRightInd w:val="0"/>
        <w:spacing w:line="240" w:lineRule="auto"/>
        <w:jc w:val="center"/>
        <w:rPr>
          <w:rFonts w:ascii="Times New Roman" w:hAnsi="Times New Roman"/>
          <w:b/>
          <w:bCs/>
          <w:sz w:val="28"/>
          <w:szCs w:val="28"/>
        </w:rPr>
      </w:pPr>
      <w:r w:rsidRPr="005D3C70">
        <w:rPr>
          <w:rFonts w:ascii="Times New Roman" w:hAnsi="Times New Roman"/>
          <w:b/>
          <w:bCs/>
          <w:sz w:val="28"/>
          <w:szCs w:val="28"/>
        </w:rPr>
        <w:t>ТАБЛИЦА № 2</w:t>
      </w:r>
    </w:p>
    <w:p w:rsidR="004819F5" w:rsidRPr="005D3C70" w:rsidRDefault="004819F5" w:rsidP="004819F5">
      <w:pPr>
        <w:autoSpaceDE w:val="0"/>
        <w:autoSpaceDN w:val="0"/>
        <w:adjustRightInd w:val="0"/>
        <w:spacing w:line="240" w:lineRule="auto"/>
        <w:jc w:val="center"/>
        <w:rPr>
          <w:rFonts w:ascii="Times New Roman" w:hAnsi="Times New Roman"/>
          <w:b/>
          <w:bCs/>
          <w:sz w:val="28"/>
          <w:szCs w:val="28"/>
        </w:rPr>
      </w:pPr>
      <w:r w:rsidRPr="005D3C70">
        <w:rPr>
          <w:rFonts w:ascii="Times New Roman" w:hAnsi="Times New Roman"/>
          <w:b/>
          <w:bCs/>
          <w:sz w:val="28"/>
          <w:szCs w:val="28"/>
        </w:rPr>
        <w:t>КОЭФФИЦИЕНТ МЕСТОРАСПОЛОЖЕНИЯ ДОМА</w:t>
      </w:r>
    </w:p>
    <w:p w:rsidR="004819F5" w:rsidRPr="005D3C70" w:rsidRDefault="004819F5" w:rsidP="004819F5">
      <w:pPr>
        <w:autoSpaceDE w:val="0"/>
        <w:autoSpaceDN w:val="0"/>
        <w:adjustRightInd w:val="0"/>
        <w:spacing w:line="240" w:lineRule="auto"/>
        <w:jc w:val="center"/>
        <w:outlineLvl w:val="0"/>
        <w:rPr>
          <w:rFonts w:ascii="Times New Roman" w:hAnsi="Times New Roman"/>
          <w:b/>
          <w:bCs/>
          <w:sz w:val="28"/>
          <w:szCs w:val="28"/>
        </w:rPr>
      </w:pPr>
    </w:p>
    <w:tbl>
      <w:tblPr>
        <w:tblW w:w="0" w:type="auto"/>
        <w:tblInd w:w="62" w:type="dxa"/>
        <w:tblLayout w:type="fixed"/>
        <w:tblCellMar>
          <w:top w:w="75" w:type="dxa"/>
          <w:left w:w="0" w:type="dxa"/>
          <w:bottom w:w="75" w:type="dxa"/>
          <w:right w:w="0" w:type="dxa"/>
        </w:tblCellMar>
        <w:tblLook w:val="0000"/>
      </w:tblPr>
      <w:tblGrid>
        <w:gridCol w:w="7513"/>
        <w:gridCol w:w="1843"/>
      </w:tblGrid>
      <w:tr w:rsidR="004819F5" w:rsidRPr="005D3C70" w:rsidTr="004819F5">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Район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Районный коэффициент</w:t>
            </w:r>
          </w:p>
        </w:tc>
      </w:tr>
      <w:tr w:rsidR="004819F5" w:rsidRPr="005D3C70" w:rsidTr="004819F5">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Зона 1 -</w:t>
            </w:r>
            <w:r w:rsidRPr="004819F5">
              <w:rPr>
                <w:rFonts w:ascii="Times New Roman" w:hAnsi="Times New Roman"/>
                <w:bCs/>
                <w:sz w:val="24"/>
                <w:szCs w:val="24"/>
              </w:rPr>
              <w:t xml:space="preserve"> </w:t>
            </w:r>
            <w:proofErr w:type="spellStart"/>
            <w:r w:rsidRPr="004819F5">
              <w:rPr>
                <w:rFonts w:ascii="Times New Roman" w:hAnsi="Times New Roman"/>
                <w:bCs/>
                <w:sz w:val="24"/>
                <w:szCs w:val="24"/>
              </w:rPr>
              <w:t>с</w:t>
            </w:r>
            <w:proofErr w:type="gramStart"/>
            <w:r w:rsidRPr="004819F5">
              <w:rPr>
                <w:rFonts w:ascii="Times New Roman" w:hAnsi="Times New Roman"/>
                <w:bCs/>
                <w:sz w:val="24"/>
                <w:szCs w:val="24"/>
              </w:rPr>
              <w:t>.В</w:t>
            </w:r>
            <w:proofErr w:type="gramEnd"/>
            <w:r w:rsidRPr="004819F5">
              <w:rPr>
                <w:rFonts w:ascii="Times New Roman" w:hAnsi="Times New Roman"/>
                <w:bCs/>
                <w:sz w:val="24"/>
                <w:szCs w:val="24"/>
              </w:rPr>
              <w:t>ладимиро-Александровское</w:t>
            </w:r>
            <w:proofErr w:type="spellEnd"/>
            <w:r w:rsidRPr="004819F5">
              <w:rPr>
                <w:rFonts w:ascii="Times New Roman" w:hAnsi="Times New Roman"/>
                <w:bCs/>
                <w:sz w:val="24"/>
                <w:szCs w:val="24"/>
              </w:rPr>
              <w:t xml:space="preserve">, с.Екатериновка, с.Золотая Долина, </w:t>
            </w:r>
            <w:proofErr w:type="spellStart"/>
            <w:r w:rsidRPr="004819F5">
              <w:rPr>
                <w:rFonts w:ascii="Times New Roman" w:hAnsi="Times New Roman"/>
                <w:bCs/>
                <w:sz w:val="24"/>
                <w:szCs w:val="24"/>
              </w:rPr>
              <w:t>с.Новицкое</w:t>
            </w:r>
            <w:proofErr w:type="spellEnd"/>
            <w:r w:rsidRPr="004819F5">
              <w:rPr>
                <w:rFonts w:ascii="Times New Roman" w:hAnsi="Times New Roman"/>
                <w:bCs/>
                <w:sz w:val="24"/>
                <w:szCs w:val="24"/>
              </w:rPr>
              <w:t>;</w:t>
            </w:r>
            <w:r>
              <w:rPr>
                <w:rFonts w:ascii="Times New Roman" w:hAnsi="Times New Roman"/>
                <w:bCs/>
                <w:sz w:val="24"/>
                <w:szCs w:val="24"/>
              </w:rPr>
              <w:t xml:space="preserve"> </w:t>
            </w:r>
            <w:r w:rsidRPr="004819F5">
              <w:rPr>
                <w:rFonts w:ascii="Times New Roman" w:hAnsi="Times New Roman"/>
                <w:bCs/>
                <w:sz w:val="24"/>
                <w:szCs w:val="24"/>
              </w:rPr>
              <w:t xml:space="preserve">пос. </w:t>
            </w:r>
            <w:proofErr w:type="spellStart"/>
            <w:r w:rsidRPr="004819F5">
              <w:rPr>
                <w:rFonts w:ascii="Times New Roman" w:hAnsi="Times New Roman"/>
                <w:bCs/>
                <w:sz w:val="24"/>
                <w:szCs w:val="24"/>
              </w:rPr>
              <w:t>Волчанец</w:t>
            </w:r>
            <w:proofErr w:type="spellEnd"/>
            <w:r w:rsidRPr="004819F5">
              <w:rPr>
                <w:rFonts w:ascii="Times New Roman" w:hAnsi="Times New Roman"/>
                <w:bCs/>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1,0</w:t>
            </w:r>
          </w:p>
        </w:tc>
      </w:tr>
      <w:tr w:rsidR="004819F5" w:rsidRPr="005D3C70" w:rsidTr="004819F5">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rPr>
                <w:rFonts w:ascii="Times New Roman" w:hAnsi="Times New Roman"/>
                <w:bCs/>
                <w:sz w:val="24"/>
                <w:szCs w:val="24"/>
              </w:rPr>
            </w:pPr>
            <w:r>
              <w:rPr>
                <w:rFonts w:ascii="Times New Roman" w:hAnsi="Times New Roman"/>
                <w:bCs/>
                <w:sz w:val="24"/>
                <w:szCs w:val="24"/>
              </w:rPr>
              <w:t>Зона 2 -</w:t>
            </w:r>
            <w:r w:rsidRPr="004819F5">
              <w:rPr>
                <w:rFonts w:ascii="Times New Roman" w:hAnsi="Times New Roman"/>
                <w:bCs/>
                <w:sz w:val="24"/>
                <w:szCs w:val="24"/>
              </w:rPr>
              <w:t xml:space="preserve"> пос</w:t>
            </w:r>
            <w:proofErr w:type="gramStart"/>
            <w:r w:rsidRPr="004819F5">
              <w:rPr>
                <w:rFonts w:ascii="Times New Roman" w:hAnsi="Times New Roman"/>
                <w:bCs/>
                <w:sz w:val="24"/>
                <w:szCs w:val="24"/>
              </w:rPr>
              <w:t>.Н</w:t>
            </w:r>
            <w:proofErr w:type="gramEnd"/>
            <w:r w:rsidRPr="004819F5">
              <w:rPr>
                <w:rFonts w:ascii="Times New Roman" w:hAnsi="Times New Roman"/>
                <w:bCs/>
                <w:sz w:val="24"/>
                <w:szCs w:val="24"/>
              </w:rPr>
              <w:t xml:space="preserve">иколаевка, с.Сергеевка, </w:t>
            </w:r>
            <w:proofErr w:type="spellStart"/>
            <w:r w:rsidRPr="004819F5">
              <w:rPr>
                <w:rFonts w:ascii="Times New Roman" w:hAnsi="Times New Roman"/>
                <w:bCs/>
                <w:sz w:val="24"/>
                <w:szCs w:val="24"/>
              </w:rPr>
              <w:t>с.Хмыловка</w:t>
            </w:r>
            <w:proofErr w:type="spellEnd"/>
            <w:r w:rsidRPr="004819F5">
              <w:rPr>
                <w:rFonts w:ascii="Times New Roman" w:hAnsi="Times New Roman"/>
                <w:bCs/>
                <w:sz w:val="24"/>
                <w:szCs w:val="24"/>
              </w:rPr>
              <w:t xml:space="preserve">, </w:t>
            </w:r>
            <w:proofErr w:type="spellStart"/>
            <w:r w:rsidRPr="004819F5">
              <w:rPr>
                <w:rFonts w:ascii="Times New Roman" w:hAnsi="Times New Roman"/>
                <w:bCs/>
                <w:sz w:val="24"/>
                <w:szCs w:val="24"/>
              </w:rPr>
              <w:t>с.Фроловка</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0,76</w:t>
            </w:r>
          </w:p>
        </w:tc>
      </w:tr>
      <w:tr w:rsidR="004819F5" w:rsidRPr="005D3C70" w:rsidTr="004819F5">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rPr>
                <w:rFonts w:ascii="Times New Roman" w:hAnsi="Times New Roman"/>
                <w:bCs/>
                <w:sz w:val="24"/>
                <w:szCs w:val="24"/>
              </w:rPr>
            </w:pPr>
            <w:r w:rsidRPr="004819F5">
              <w:rPr>
                <w:rFonts w:ascii="Times New Roman" w:hAnsi="Times New Roman"/>
                <w:bCs/>
                <w:sz w:val="24"/>
                <w:szCs w:val="24"/>
              </w:rPr>
              <w:t xml:space="preserve">Зона 3 </w:t>
            </w:r>
            <w:r>
              <w:rPr>
                <w:rFonts w:ascii="Times New Roman" w:hAnsi="Times New Roman"/>
                <w:bCs/>
                <w:sz w:val="24"/>
                <w:szCs w:val="24"/>
              </w:rPr>
              <w:t>-</w:t>
            </w:r>
            <w:r w:rsidRPr="004819F5">
              <w:rPr>
                <w:rFonts w:ascii="Times New Roman" w:hAnsi="Times New Roman"/>
                <w:bCs/>
                <w:sz w:val="24"/>
                <w:szCs w:val="24"/>
              </w:rPr>
              <w:t xml:space="preserve"> пос</w:t>
            </w:r>
            <w:proofErr w:type="gramStart"/>
            <w:r w:rsidRPr="004819F5">
              <w:rPr>
                <w:rFonts w:ascii="Times New Roman" w:hAnsi="Times New Roman"/>
                <w:bCs/>
                <w:sz w:val="24"/>
                <w:szCs w:val="24"/>
              </w:rPr>
              <w:t>.Б</w:t>
            </w:r>
            <w:proofErr w:type="gramEnd"/>
            <w:r w:rsidRPr="004819F5">
              <w:rPr>
                <w:rFonts w:ascii="Times New Roman" w:hAnsi="Times New Roman"/>
                <w:bCs/>
                <w:sz w:val="24"/>
                <w:szCs w:val="24"/>
              </w:rPr>
              <w:t xml:space="preserve">оец Кузнецов, с.Новая Сила, </w:t>
            </w:r>
            <w:proofErr w:type="spellStart"/>
            <w:r w:rsidRPr="004819F5">
              <w:rPr>
                <w:rFonts w:ascii="Times New Roman" w:hAnsi="Times New Roman"/>
                <w:bCs/>
                <w:sz w:val="24"/>
                <w:szCs w:val="24"/>
              </w:rPr>
              <w:t>с.Перетино</w:t>
            </w:r>
            <w:proofErr w:type="spellEnd"/>
            <w:r w:rsidRPr="004819F5">
              <w:rPr>
                <w:rFonts w:ascii="Times New Roman" w:hAnsi="Times New Roman"/>
                <w:bCs/>
                <w:sz w:val="24"/>
                <w:szCs w:val="24"/>
              </w:rPr>
              <w:t xml:space="preserve">, с.Голубовка, </w:t>
            </w:r>
            <w:proofErr w:type="spellStart"/>
            <w:r w:rsidRPr="004819F5">
              <w:rPr>
                <w:rFonts w:ascii="Times New Roman" w:hAnsi="Times New Roman"/>
                <w:bCs/>
                <w:sz w:val="24"/>
                <w:szCs w:val="24"/>
              </w:rPr>
              <w:t>с.Молчановка</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0,52</w:t>
            </w:r>
          </w:p>
        </w:tc>
      </w:tr>
      <w:tr w:rsidR="004819F5" w:rsidRPr="005D3C70" w:rsidTr="004819F5">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rPr>
                <w:rFonts w:ascii="Times New Roman" w:hAnsi="Times New Roman"/>
                <w:bCs/>
                <w:sz w:val="24"/>
                <w:szCs w:val="24"/>
              </w:rPr>
            </w:pPr>
            <w:r w:rsidRPr="004819F5">
              <w:rPr>
                <w:rFonts w:ascii="Times New Roman" w:hAnsi="Times New Roman"/>
                <w:bCs/>
                <w:sz w:val="24"/>
                <w:szCs w:val="24"/>
              </w:rPr>
              <w:t>Зона 4 -</w:t>
            </w:r>
            <w:r>
              <w:rPr>
                <w:rFonts w:ascii="Times New Roman" w:hAnsi="Times New Roman"/>
                <w:bCs/>
                <w:sz w:val="24"/>
                <w:szCs w:val="24"/>
              </w:rPr>
              <w:t xml:space="preserve"> </w:t>
            </w:r>
            <w:r w:rsidRPr="004819F5">
              <w:rPr>
                <w:rFonts w:ascii="Times New Roman" w:hAnsi="Times New Roman"/>
                <w:bCs/>
                <w:sz w:val="24"/>
                <w:szCs w:val="24"/>
              </w:rPr>
              <w:t xml:space="preserve">остальные населенные пункты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19F5" w:rsidRPr="004819F5" w:rsidRDefault="004819F5" w:rsidP="004819F5">
            <w:pPr>
              <w:autoSpaceDE w:val="0"/>
              <w:autoSpaceDN w:val="0"/>
              <w:adjustRightInd w:val="0"/>
              <w:spacing w:line="240" w:lineRule="auto"/>
              <w:jc w:val="center"/>
              <w:rPr>
                <w:rFonts w:ascii="Times New Roman" w:hAnsi="Times New Roman"/>
                <w:bCs/>
                <w:sz w:val="24"/>
                <w:szCs w:val="24"/>
              </w:rPr>
            </w:pPr>
            <w:r w:rsidRPr="004819F5">
              <w:rPr>
                <w:rFonts w:ascii="Times New Roman" w:hAnsi="Times New Roman"/>
                <w:bCs/>
                <w:sz w:val="24"/>
                <w:szCs w:val="24"/>
              </w:rPr>
              <w:t>0,33</w:t>
            </w:r>
          </w:p>
        </w:tc>
      </w:tr>
    </w:tbl>
    <w:p w:rsidR="004819F5" w:rsidRPr="005D3C70" w:rsidRDefault="004819F5" w:rsidP="004819F5">
      <w:pPr>
        <w:spacing w:line="240" w:lineRule="auto"/>
        <w:rPr>
          <w:rFonts w:ascii="Times New Roman" w:hAnsi="Times New Roman"/>
          <w:sz w:val="28"/>
          <w:szCs w:val="28"/>
        </w:rPr>
      </w:pPr>
      <w:r w:rsidRPr="005D3C70">
        <w:rPr>
          <w:rFonts w:ascii="Times New Roman" w:hAnsi="Times New Roman"/>
          <w:sz w:val="28"/>
          <w:szCs w:val="28"/>
        </w:rPr>
        <w:t xml:space="preserve">  </w:t>
      </w:r>
    </w:p>
    <w:p w:rsidR="004819F5" w:rsidRPr="005D3C70" w:rsidRDefault="004819F5" w:rsidP="004819F5">
      <w:pPr>
        <w:spacing w:line="240" w:lineRule="auto"/>
        <w:rPr>
          <w:rFonts w:ascii="Times New Roman" w:hAnsi="Times New Roman"/>
          <w:sz w:val="28"/>
          <w:szCs w:val="28"/>
        </w:rPr>
      </w:pPr>
      <w:r w:rsidRPr="005D3C70">
        <w:rPr>
          <w:rFonts w:ascii="Times New Roman" w:hAnsi="Times New Roman"/>
          <w:sz w:val="28"/>
          <w:szCs w:val="28"/>
        </w:rPr>
        <w:t xml:space="preserve">                               </w:t>
      </w:r>
    </w:p>
    <w:p w:rsidR="004819F5" w:rsidRPr="00031AAB" w:rsidRDefault="004819F5" w:rsidP="00031AAB">
      <w:pPr>
        <w:spacing w:line="240" w:lineRule="auto"/>
        <w:rPr>
          <w:rFonts w:ascii="Times New Roman" w:hAnsi="Times New Roman"/>
          <w:sz w:val="28"/>
          <w:szCs w:val="28"/>
        </w:rPr>
      </w:pPr>
    </w:p>
    <w:p w:rsidR="00031AAB" w:rsidRPr="00031AAB" w:rsidRDefault="00031AAB">
      <w:pPr>
        <w:rPr>
          <w:rFonts w:ascii="Times New Roman" w:hAnsi="Times New Roman"/>
        </w:rPr>
      </w:pPr>
    </w:p>
    <w:sectPr w:rsidR="00031AAB" w:rsidRPr="00031AAB" w:rsidSect="004819F5">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4819F5"/>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19F5"/>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629"/>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Normal (Web)"/>
    <w:basedOn w:val="a"/>
    <w:rsid w:val="004819F5"/>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62F-D1E8-4418-B165-E1F8BDF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гербом.dot</Template>
  <TotalTime>16</TotalTime>
  <Pages>1</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user05-053</cp:lastModifiedBy>
  <cp:revision>2</cp:revision>
  <cp:lastPrinted>2015-01-14T00:20:00Z</cp:lastPrinted>
  <dcterms:created xsi:type="dcterms:W3CDTF">2015-05-13T00:13:00Z</dcterms:created>
  <dcterms:modified xsi:type="dcterms:W3CDTF">2015-05-13T00:29:00Z</dcterms:modified>
</cp:coreProperties>
</file>