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26" w:rsidRDefault="00333B26" w:rsidP="00333B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3B26">
        <w:rPr>
          <w:rFonts w:ascii="Times New Roman" w:hAnsi="Times New Roman" w:cs="Times New Roman"/>
          <w:b/>
          <w:bCs/>
          <w:sz w:val="28"/>
          <w:szCs w:val="28"/>
        </w:rPr>
        <w:t>Определены виды деятельности, которые могут осуществлять лица, замещающие государственные должности субъектов Российской Федерации</w:t>
      </w:r>
    </w:p>
    <w:p w:rsidR="00333B26" w:rsidRPr="00333B26" w:rsidRDefault="00333B26" w:rsidP="00333B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33B26" w:rsidRDefault="00333B26" w:rsidP="00AD07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26">
        <w:rPr>
          <w:rFonts w:ascii="Times New Roman" w:eastAsia="Times New Roman" w:hAnsi="Times New Roman" w:cs="Times New Roman"/>
          <w:sz w:val="24"/>
          <w:szCs w:val="24"/>
          <w:lang w:eastAsia="ru-RU"/>
        </w:rPr>
        <w:t>С 5 мая 2020 года вступили в силу изменения, внесенные в статью 12.1 Федерального закона от 25.12.2008 № 273-ФЗ «О противодействии коррупции» (далее – Закон № 273-ФЗ).</w:t>
      </w:r>
    </w:p>
    <w:p w:rsidR="00333B26" w:rsidRPr="00333B26" w:rsidRDefault="00333B26" w:rsidP="00AD07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 изменениями, лица, замещающие государственные должности субъектов Российской Федерации и осуществляющим полномочия на непостоянной основе запрещено замещать другие должности в органах государственной власти и местного самоуправления,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законами,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деятельности, а также осуществлять ряд иных видов деятельности.</w:t>
      </w:r>
    </w:p>
    <w:p w:rsidR="00BF11FB" w:rsidRDefault="00BF11FB" w:rsidP="00333B26">
      <w:pPr>
        <w:spacing w:after="0" w:line="240" w:lineRule="auto"/>
        <w:ind w:firstLine="709"/>
        <w:jc w:val="both"/>
      </w:pPr>
    </w:p>
    <w:sectPr w:rsidR="00BF11FB" w:rsidSect="00F3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3B26"/>
    <w:rsid w:val="000043D7"/>
    <w:rsid w:val="00333B26"/>
    <w:rsid w:val="0072437C"/>
    <w:rsid w:val="00AD079D"/>
    <w:rsid w:val="00BF11FB"/>
    <w:rsid w:val="00F3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RyazanovaOV</dc:creator>
  <cp:lastModifiedBy>user05-048</cp:lastModifiedBy>
  <cp:revision>3</cp:revision>
  <dcterms:created xsi:type="dcterms:W3CDTF">2020-06-25T08:28:00Z</dcterms:created>
  <dcterms:modified xsi:type="dcterms:W3CDTF">2020-06-26T06:37:00Z</dcterms:modified>
</cp:coreProperties>
</file>