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b/>
          <w:bCs/>
          <w:sz w:val="28"/>
          <w:szCs w:val="28"/>
        </w:rPr>
      </w:pPr>
      <w:bookmarkStart w:id="0" w:name="_GoBack"/>
      <w:bookmarkEnd w:id="0"/>
      <w:r w:rsidRPr="00305AC0">
        <w:rPr>
          <w:rFonts w:ascii="Times New Roman" w:eastAsia="Times New Roman" w:hAnsi="Times New Roman" w:cs="Times New Roman"/>
          <w:b/>
          <w:bCs/>
          <w:sz w:val="28"/>
          <w:szCs w:val="28"/>
        </w:rPr>
        <w:t>Утвержден порядок оказания региональной единовременной материальной помощи гражданам, пострадавшим в результате пожара</w:t>
      </w:r>
    </w:p>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sz w:val="28"/>
          <w:szCs w:val="28"/>
        </w:rPr>
      </w:pPr>
      <w:r w:rsidRPr="00305AC0">
        <w:rPr>
          <w:rFonts w:ascii="Times New Roman" w:eastAsia="Times New Roman" w:hAnsi="Times New Roman" w:cs="Times New Roman"/>
          <w:sz w:val="28"/>
          <w:szCs w:val="28"/>
        </w:rPr>
        <w:t>Постановлением Правительства Приморского края от 14.05.2021 № 291-пп утвержден новый Порядок оказания единовременной материальной помощи гражданам, пострадавшим в результате пожара, за счет средств резервного фонда Правительства Приморского края и ее размера.</w:t>
      </w:r>
    </w:p>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sz w:val="28"/>
          <w:szCs w:val="28"/>
        </w:rPr>
      </w:pPr>
      <w:r w:rsidRPr="00305AC0">
        <w:rPr>
          <w:rFonts w:ascii="Times New Roman" w:eastAsia="Times New Roman" w:hAnsi="Times New Roman" w:cs="Times New Roman"/>
          <w:sz w:val="28"/>
          <w:szCs w:val="28"/>
        </w:rPr>
        <w:t>Единовременная материальная помощь предоставляется гражданам в случае уничтожения в результате пожара жилых помещений, расположенных на территории Приморского края, являющихся для них на дату возникновения пожара единственным местом жительства, занимаемых ими по договору социальной найма или принадлежащих им на праве собственности.</w:t>
      </w:r>
    </w:p>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sz w:val="28"/>
          <w:szCs w:val="28"/>
        </w:rPr>
      </w:pPr>
      <w:r w:rsidRPr="00305AC0">
        <w:rPr>
          <w:rFonts w:ascii="Times New Roman" w:eastAsia="Times New Roman" w:hAnsi="Times New Roman" w:cs="Times New Roman"/>
          <w:sz w:val="28"/>
          <w:szCs w:val="28"/>
        </w:rPr>
        <w:t>Единовременная материальная помощь предоставляется гражданину однократно в отношении одного уничтоженного жилого помещения структурным подразделением КГКУ «Центр социальной поддержки населения Приморского края» по месту жительства заявителя.</w:t>
      </w:r>
    </w:p>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sz w:val="28"/>
          <w:szCs w:val="28"/>
        </w:rPr>
      </w:pPr>
      <w:r w:rsidRPr="00305AC0">
        <w:rPr>
          <w:rFonts w:ascii="Times New Roman" w:eastAsia="Times New Roman" w:hAnsi="Times New Roman" w:cs="Times New Roman"/>
          <w:sz w:val="28"/>
          <w:szCs w:val="28"/>
        </w:rPr>
        <w:t>Заявление о предоставлении единовременной материальной помощи может быть направлено не позднее 6 месяцев с даты возникновения пожара через Центр социальной поддержки населения Приморского края, в том числе с использованием «Единого портала государственных и муниципальных услуг», государственной информационной системы Приморского края «Региональный портал государственных и муниципальных услуг Приморского края» либо через Многофункциональный центр предоставления государственных и муниципальных услуг и его структурные подразделения либо через министерство труда и социальной политики Приморского края.</w:t>
      </w:r>
    </w:p>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sz w:val="28"/>
          <w:szCs w:val="28"/>
        </w:rPr>
      </w:pPr>
      <w:r w:rsidRPr="00305AC0">
        <w:rPr>
          <w:rFonts w:ascii="Times New Roman" w:eastAsia="Times New Roman" w:hAnsi="Times New Roman" w:cs="Times New Roman"/>
          <w:sz w:val="28"/>
          <w:szCs w:val="28"/>
        </w:rPr>
        <w:t>Порядком утверждён порядок и сроки рассмотрения таких заявлений.</w:t>
      </w:r>
    </w:p>
    <w:p w:rsidR="00075EA4" w:rsidRPr="00305AC0" w:rsidRDefault="00075EA4" w:rsidP="00075EA4">
      <w:pPr>
        <w:shd w:val="clear" w:color="auto" w:fill="FFFFFF"/>
        <w:spacing w:after="0" w:line="240" w:lineRule="auto"/>
        <w:ind w:firstLine="709"/>
        <w:jc w:val="both"/>
        <w:rPr>
          <w:rFonts w:ascii="Times New Roman" w:eastAsia="Times New Roman" w:hAnsi="Times New Roman" w:cs="Times New Roman"/>
          <w:sz w:val="28"/>
          <w:szCs w:val="28"/>
        </w:rPr>
      </w:pPr>
      <w:r w:rsidRPr="00305AC0">
        <w:rPr>
          <w:rFonts w:ascii="Times New Roman" w:eastAsia="Times New Roman" w:hAnsi="Times New Roman" w:cs="Times New Roman"/>
          <w:sz w:val="28"/>
          <w:szCs w:val="28"/>
        </w:rPr>
        <w:t>Размер выделяемых денежных средств определяется решением Правительства Приморского края о выделении средств из резервного фонда.</w:t>
      </w:r>
    </w:p>
    <w:p w:rsidR="00587E5E" w:rsidRDefault="00587E5E" w:rsidP="00587E5E">
      <w:pPr>
        <w:spacing w:after="0" w:line="240" w:lineRule="exact"/>
        <w:jc w:val="both"/>
        <w:rPr>
          <w:rFonts w:ascii="Times New Roman" w:hAnsi="Times New Roman" w:cs="Times New Roman"/>
          <w:sz w:val="28"/>
          <w:szCs w:val="28"/>
        </w:rPr>
      </w:pPr>
    </w:p>
    <w:p w:rsidR="00587E5E" w:rsidRPr="00587E5E" w:rsidRDefault="00587E5E" w:rsidP="00587E5E">
      <w:pPr>
        <w:spacing w:after="0" w:line="240" w:lineRule="exact"/>
        <w:jc w:val="both"/>
        <w:rPr>
          <w:rFonts w:ascii="Times New Roman" w:hAnsi="Times New Roman" w:cs="Times New Roman"/>
          <w:sz w:val="28"/>
          <w:szCs w:val="28"/>
        </w:rPr>
      </w:pPr>
    </w:p>
    <w:p w:rsidR="00587E5E" w:rsidRDefault="003570D8" w:rsidP="00587E5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Заместитель прокурора</w:t>
      </w:r>
      <w:r w:rsidR="00587E5E" w:rsidRPr="00587E5E">
        <w:rPr>
          <w:rFonts w:ascii="Times New Roman" w:hAnsi="Times New Roman" w:cs="Times New Roman"/>
          <w:sz w:val="28"/>
          <w:szCs w:val="28"/>
        </w:rPr>
        <w:t xml:space="preserve">  района</w:t>
      </w:r>
    </w:p>
    <w:p w:rsidR="00587E5E" w:rsidRPr="00587E5E" w:rsidRDefault="00587E5E" w:rsidP="00587E5E">
      <w:pPr>
        <w:spacing w:after="0" w:line="240" w:lineRule="exact"/>
        <w:jc w:val="both"/>
        <w:rPr>
          <w:rFonts w:ascii="Times New Roman" w:hAnsi="Times New Roman" w:cs="Times New Roman"/>
          <w:sz w:val="28"/>
          <w:szCs w:val="28"/>
        </w:rPr>
      </w:pPr>
    </w:p>
    <w:p w:rsidR="00587E5E" w:rsidRDefault="00587E5E" w:rsidP="00587E5E">
      <w:pPr>
        <w:spacing w:after="0" w:line="240" w:lineRule="exact"/>
        <w:jc w:val="both"/>
        <w:rPr>
          <w:rFonts w:ascii="Times New Roman" w:hAnsi="Times New Roman" w:cs="Times New Roman"/>
          <w:sz w:val="28"/>
          <w:szCs w:val="28"/>
        </w:rPr>
      </w:pPr>
      <w:r w:rsidRPr="00587E5E">
        <w:rPr>
          <w:rFonts w:ascii="Times New Roman" w:hAnsi="Times New Roman" w:cs="Times New Roman"/>
          <w:sz w:val="28"/>
          <w:szCs w:val="28"/>
        </w:rPr>
        <w:t xml:space="preserve">советник юстиции                                                   </w:t>
      </w:r>
      <w:r>
        <w:rPr>
          <w:rFonts w:ascii="Times New Roman" w:hAnsi="Times New Roman" w:cs="Times New Roman"/>
          <w:sz w:val="28"/>
          <w:szCs w:val="28"/>
        </w:rPr>
        <w:t xml:space="preserve">                            </w:t>
      </w:r>
      <w:r w:rsidRPr="00587E5E">
        <w:rPr>
          <w:rFonts w:ascii="Times New Roman" w:hAnsi="Times New Roman" w:cs="Times New Roman"/>
          <w:sz w:val="28"/>
          <w:szCs w:val="28"/>
        </w:rPr>
        <w:t xml:space="preserve"> А.В. Голубцов</w:t>
      </w:r>
    </w:p>
    <w:p w:rsidR="00075EA4" w:rsidRDefault="00075EA4" w:rsidP="00587E5E">
      <w:pPr>
        <w:spacing w:after="0" w:line="240" w:lineRule="exact"/>
        <w:jc w:val="both"/>
        <w:rPr>
          <w:rFonts w:ascii="Times New Roman" w:hAnsi="Times New Roman" w:cs="Times New Roman"/>
          <w:sz w:val="28"/>
          <w:szCs w:val="28"/>
        </w:rPr>
      </w:pPr>
    </w:p>
    <w:p w:rsidR="00075EA4" w:rsidRDefault="00075EA4" w:rsidP="00587E5E">
      <w:pPr>
        <w:spacing w:after="0" w:line="240" w:lineRule="exact"/>
        <w:jc w:val="both"/>
        <w:rPr>
          <w:rFonts w:ascii="Times New Roman" w:hAnsi="Times New Roman" w:cs="Times New Roman"/>
          <w:sz w:val="28"/>
          <w:szCs w:val="28"/>
        </w:rPr>
      </w:pPr>
    </w:p>
    <w:sectPr w:rsidR="00075EA4" w:rsidSect="00EA1126">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0F67"/>
    <w:multiLevelType w:val="hybridMultilevel"/>
    <w:tmpl w:val="B97E8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B271F7"/>
    <w:multiLevelType w:val="hybridMultilevel"/>
    <w:tmpl w:val="4A32D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1E924A5"/>
    <w:multiLevelType w:val="hybridMultilevel"/>
    <w:tmpl w:val="75048B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44C0DBF"/>
    <w:multiLevelType w:val="hybridMultilevel"/>
    <w:tmpl w:val="C144F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3C10"/>
    <w:rsid w:val="00055120"/>
    <w:rsid w:val="000602D9"/>
    <w:rsid w:val="00075EA4"/>
    <w:rsid w:val="0008297B"/>
    <w:rsid w:val="00097D3E"/>
    <w:rsid w:val="000B7834"/>
    <w:rsid w:val="000D0D82"/>
    <w:rsid w:val="000E536D"/>
    <w:rsid w:val="001930C5"/>
    <w:rsid w:val="001E2814"/>
    <w:rsid w:val="003169A8"/>
    <w:rsid w:val="00344347"/>
    <w:rsid w:val="003570D8"/>
    <w:rsid w:val="003B0879"/>
    <w:rsid w:val="003F1E9A"/>
    <w:rsid w:val="004D1B86"/>
    <w:rsid w:val="004D3CE5"/>
    <w:rsid w:val="004E4A48"/>
    <w:rsid w:val="004F03A7"/>
    <w:rsid w:val="00515A23"/>
    <w:rsid w:val="005220BC"/>
    <w:rsid w:val="00545AC3"/>
    <w:rsid w:val="0055331B"/>
    <w:rsid w:val="005537CB"/>
    <w:rsid w:val="00554FB8"/>
    <w:rsid w:val="00587E5E"/>
    <w:rsid w:val="005A3C10"/>
    <w:rsid w:val="005E6C1B"/>
    <w:rsid w:val="005F304A"/>
    <w:rsid w:val="006157B8"/>
    <w:rsid w:val="00616E2A"/>
    <w:rsid w:val="006222CD"/>
    <w:rsid w:val="0064030D"/>
    <w:rsid w:val="006C4421"/>
    <w:rsid w:val="0070069D"/>
    <w:rsid w:val="00715A44"/>
    <w:rsid w:val="00765D39"/>
    <w:rsid w:val="007A02E6"/>
    <w:rsid w:val="007D658F"/>
    <w:rsid w:val="007E2467"/>
    <w:rsid w:val="00831950"/>
    <w:rsid w:val="0086334B"/>
    <w:rsid w:val="00870C98"/>
    <w:rsid w:val="00875FFB"/>
    <w:rsid w:val="00884F83"/>
    <w:rsid w:val="008A170F"/>
    <w:rsid w:val="008B0A28"/>
    <w:rsid w:val="008D3F45"/>
    <w:rsid w:val="008E37C4"/>
    <w:rsid w:val="0090195D"/>
    <w:rsid w:val="00903359"/>
    <w:rsid w:val="0092347B"/>
    <w:rsid w:val="00934D19"/>
    <w:rsid w:val="00942F09"/>
    <w:rsid w:val="00963575"/>
    <w:rsid w:val="00965038"/>
    <w:rsid w:val="00995B36"/>
    <w:rsid w:val="009C3C13"/>
    <w:rsid w:val="00A2038F"/>
    <w:rsid w:val="00A21349"/>
    <w:rsid w:val="00A551AF"/>
    <w:rsid w:val="00AA1345"/>
    <w:rsid w:val="00AB3CE4"/>
    <w:rsid w:val="00B01442"/>
    <w:rsid w:val="00B716F0"/>
    <w:rsid w:val="00BD7ABF"/>
    <w:rsid w:val="00C10751"/>
    <w:rsid w:val="00C2373A"/>
    <w:rsid w:val="00C40191"/>
    <w:rsid w:val="00C7249E"/>
    <w:rsid w:val="00C853F5"/>
    <w:rsid w:val="00CD14DA"/>
    <w:rsid w:val="00CD1BF6"/>
    <w:rsid w:val="00D42CA9"/>
    <w:rsid w:val="00D70B2A"/>
    <w:rsid w:val="00D87742"/>
    <w:rsid w:val="00DA519E"/>
    <w:rsid w:val="00DB106F"/>
    <w:rsid w:val="00E00BCA"/>
    <w:rsid w:val="00E11303"/>
    <w:rsid w:val="00E504BA"/>
    <w:rsid w:val="00E80015"/>
    <w:rsid w:val="00EA0A6C"/>
    <w:rsid w:val="00EA1126"/>
    <w:rsid w:val="00EF038C"/>
    <w:rsid w:val="00F21FFF"/>
    <w:rsid w:val="00F516CB"/>
    <w:rsid w:val="00F606CE"/>
    <w:rsid w:val="00F70E0F"/>
    <w:rsid w:val="00FD7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A3C10"/>
    <w:rPr>
      <w:sz w:val="27"/>
      <w:szCs w:val="27"/>
      <w:shd w:val="clear" w:color="auto" w:fill="FFFFFF"/>
    </w:rPr>
  </w:style>
  <w:style w:type="paragraph" w:customStyle="1" w:styleId="1">
    <w:name w:val="Основной текст1"/>
    <w:basedOn w:val="a"/>
    <w:link w:val="a3"/>
    <w:rsid w:val="005A3C10"/>
    <w:pPr>
      <w:shd w:val="clear" w:color="auto" w:fill="FFFFFF"/>
      <w:spacing w:before="540" w:after="180" w:line="240" w:lineRule="exact"/>
      <w:ind w:hanging="340"/>
    </w:pPr>
    <w:rPr>
      <w:sz w:val="27"/>
      <w:szCs w:val="27"/>
    </w:rPr>
  </w:style>
  <w:style w:type="paragraph" w:styleId="a4">
    <w:name w:val="Normal (Web)"/>
    <w:basedOn w:val="a"/>
    <w:uiPriority w:val="99"/>
    <w:unhideWhenUsed/>
    <w:rsid w:val="005A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C10"/>
  </w:style>
  <w:style w:type="character" w:styleId="a5">
    <w:name w:val="Hyperlink"/>
    <w:basedOn w:val="a0"/>
    <w:uiPriority w:val="99"/>
    <w:semiHidden/>
    <w:unhideWhenUsed/>
    <w:rsid w:val="005A3C10"/>
    <w:rPr>
      <w:color w:val="0000FF"/>
      <w:u w:val="single"/>
    </w:rPr>
  </w:style>
  <w:style w:type="paragraph" w:customStyle="1" w:styleId="ConsPlusTitle">
    <w:name w:val="ConsPlusTitle"/>
    <w:uiPriority w:val="99"/>
    <w:rsid w:val="005A3C1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5A3C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rsid w:val="00F606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075EA4"/>
  </w:style>
  <w:style w:type="character" w:customStyle="1" w:styleId="feeds-pagenavigationtooltip">
    <w:name w:val="feeds-page__navigation_tooltip"/>
    <w:basedOn w:val="a0"/>
    <w:rsid w:val="0007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7544">
      <w:bodyDiv w:val="1"/>
      <w:marLeft w:val="0"/>
      <w:marRight w:val="0"/>
      <w:marTop w:val="0"/>
      <w:marBottom w:val="0"/>
      <w:divBdr>
        <w:top w:val="none" w:sz="0" w:space="0" w:color="auto"/>
        <w:left w:val="none" w:sz="0" w:space="0" w:color="auto"/>
        <w:bottom w:val="none" w:sz="0" w:space="0" w:color="auto"/>
        <w:right w:val="none" w:sz="0" w:space="0" w:color="auto"/>
      </w:divBdr>
      <w:divsChild>
        <w:div w:id="187765261">
          <w:marLeft w:val="0"/>
          <w:marRight w:val="0"/>
          <w:marTop w:val="0"/>
          <w:marBottom w:val="1072"/>
          <w:divBdr>
            <w:top w:val="none" w:sz="0" w:space="0" w:color="auto"/>
            <w:left w:val="none" w:sz="0" w:space="0" w:color="auto"/>
            <w:bottom w:val="none" w:sz="0" w:space="0" w:color="auto"/>
            <w:right w:val="none" w:sz="0" w:space="0" w:color="auto"/>
          </w:divBdr>
        </w:div>
        <w:div w:id="1962178017">
          <w:marLeft w:val="0"/>
          <w:marRight w:val="804"/>
          <w:marTop w:val="0"/>
          <w:marBottom w:val="0"/>
          <w:divBdr>
            <w:top w:val="none" w:sz="0" w:space="0" w:color="auto"/>
            <w:left w:val="none" w:sz="0" w:space="0" w:color="auto"/>
            <w:bottom w:val="none" w:sz="0" w:space="0" w:color="auto"/>
            <w:right w:val="none" w:sz="0" w:space="0" w:color="auto"/>
          </w:divBdr>
          <w:divsChild>
            <w:div w:id="236793037">
              <w:marLeft w:val="0"/>
              <w:marRight w:val="0"/>
              <w:marTop w:val="0"/>
              <w:marBottom w:val="134"/>
              <w:divBdr>
                <w:top w:val="none" w:sz="0" w:space="0" w:color="auto"/>
                <w:left w:val="none" w:sz="0" w:space="0" w:color="auto"/>
                <w:bottom w:val="none" w:sz="0" w:space="0" w:color="auto"/>
                <w:right w:val="none" w:sz="0" w:space="0" w:color="auto"/>
              </w:divBdr>
            </w:div>
            <w:div w:id="1520701734">
              <w:marLeft w:val="0"/>
              <w:marRight w:val="0"/>
              <w:marTop w:val="0"/>
              <w:marBottom w:val="134"/>
              <w:divBdr>
                <w:top w:val="none" w:sz="0" w:space="0" w:color="auto"/>
                <w:left w:val="none" w:sz="0" w:space="0" w:color="auto"/>
                <w:bottom w:val="none" w:sz="0" w:space="0" w:color="auto"/>
                <w:right w:val="none" w:sz="0" w:space="0" w:color="auto"/>
              </w:divBdr>
            </w:div>
          </w:divsChild>
        </w:div>
        <w:div w:id="1655525371">
          <w:marLeft w:val="0"/>
          <w:marRight w:val="0"/>
          <w:marTop w:val="0"/>
          <w:marBottom w:val="0"/>
          <w:divBdr>
            <w:top w:val="none" w:sz="0" w:space="0" w:color="auto"/>
            <w:left w:val="none" w:sz="0" w:space="0" w:color="auto"/>
            <w:bottom w:val="none" w:sz="0" w:space="0" w:color="auto"/>
            <w:right w:val="none" w:sz="0" w:space="0" w:color="auto"/>
          </w:divBdr>
          <w:divsChild>
            <w:div w:id="709694611">
              <w:marLeft w:val="0"/>
              <w:marRight w:val="0"/>
              <w:marTop w:val="0"/>
              <w:marBottom w:val="0"/>
              <w:divBdr>
                <w:top w:val="none" w:sz="0" w:space="0" w:color="auto"/>
                <w:left w:val="none" w:sz="0" w:space="0" w:color="auto"/>
                <w:bottom w:val="none" w:sz="0" w:space="0" w:color="auto"/>
                <w:right w:val="none" w:sz="0" w:space="0" w:color="auto"/>
              </w:divBdr>
              <w:divsChild>
                <w:div w:id="1659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prosecutor</dc:creator>
  <cp:lastModifiedBy>Анжелина Витольдовна Ростовская</cp:lastModifiedBy>
  <cp:revision>25</cp:revision>
  <cp:lastPrinted>2021-06-23T04:19:00Z</cp:lastPrinted>
  <dcterms:created xsi:type="dcterms:W3CDTF">2020-08-06T07:27:00Z</dcterms:created>
  <dcterms:modified xsi:type="dcterms:W3CDTF">2021-06-23T23:46:00Z</dcterms:modified>
</cp:coreProperties>
</file>