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C" w:rsidRDefault="0079276C">
      <w:pPr>
        <w:rPr>
          <w:rFonts w:ascii="Times New Roman" w:hAnsi="Times New Roman" w:cs="Times New Roman"/>
        </w:rPr>
      </w:pPr>
      <w:bookmarkStart w:id="0" w:name="_GoBack"/>
      <w:bookmarkEnd w:id="0"/>
    </w:p>
    <w:p w:rsidR="0079276C" w:rsidRDefault="0079276C" w:rsidP="007927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76C" w:rsidRDefault="0079276C" w:rsidP="0079276C"/>
    <w:p w:rsidR="0079276C" w:rsidRDefault="0079276C" w:rsidP="0079276C"/>
    <w:p w:rsidR="0079276C" w:rsidRDefault="0079276C" w:rsidP="0079276C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79276C" w:rsidRDefault="0079276C" w:rsidP="0079276C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79276C" w:rsidRDefault="0079276C" w:rsidP="0079276C">
      <w:pPr>
        <w:pStyle w:val="a4"/>
        <w:widowControl w:val="0"/>
        <w:jc w:val="left"/>
        <w:rPr>
          <w:sz w:val="32"/>
        </w:rPr>
      </w:pPr>
    </w:p>
    <w:p w:rsidR="0079276C" w:rsidRDefault="0079276C" w:rsidP="0079276C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79276C" w:rsidRPr="00FE3695" w:rsidRDefault="0079276C" w:rsidP="0079276C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79276C" w:rsidRPr="00FE3695" w:rsidTr="00403EB6">
        <w:tc>
          <w:tcPr>
            <w:tcW w:w="4927" w:type="dxa"/>
            <w:hideMark/>
          </w:tcPr>
          <w:p w:rsidR="0079276C" w:rsidRPr="00EF3E4A" w:rsidRDefault="0079276C" w:rsidP="007A186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7A186D">
              <w:rPr>
                <w:rFonts w:ascii="Times New Roman" w:hAnsi="Times New Roman" w:cs="Times New Roman"/>
                <w:bCs/>
                <w:sz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79276C" w:rsidRPr="00EF3E4A" w:rsidRDefault="0079276C" w:rsidP="00403EB6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r w:rsidR="00247B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31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247B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</w:p>
        </w:tc>
      </w:tr>
    </w:tbl>
    <w:p w:rsidR="0079276C" w:rsidRPr="00FE3695" w:rsidRDefault="0079276C" w:rsidP="0079276C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79276C" w:rsidRPr="00FE3695" w:rsidRDefault="0079276C" w:rsidP="0079276C">
      <w:pPr>
        <w:jc w:val="both"/>
        <w:rPr>
          <w:rFonts w:ascii="Times New Roman" w:hAnsi="Times New Roman" w:cs="Times New Roman"/>
          <w:sz w:val="26"/>
          <w:szCs w:val="26"/>
        </w:rPr>
      </w:pPr>
      <w:r w:rsidRPr="00FE3695">
        <w:rPr>
          <w:rFonts w:ascii="Times New Roman" w:hAnsi="Times New Roman" w:cs="Times New Roman"/>
          <w:sz w:val="28"/>
          <w:szCs w:val="28"/>
        </w:rPr>
        <w:tab/>
      </w:r>
    </w:p>
    <w:p w:rsidR="0079276C" w:rsidRPr="00FE3695" w:rsidRDefault="0079276C" w:rsidP="0079276C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79276C" w:rsidRPr="00FE3695" w:rsidRDefault="0079276C" w:rsidP="0079276C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Pr="000F629C">
        <w:rPr>
          <w:rStyle w:val="a6"/>
          <w:color w:val="000000"/>
          <w:sz w:val="28"/>
          <w:szCs w:val="28"/>
        </w:rPr>
        <w:t>0</w:t>
      </w:r>
      <w:r>
        <w:rPr>
          <w:rStyle w:val="a6"/>
          <w:color w:val="000000"/>
          <w:sz w:val="28"/>
          <w:szCs w:val="28"/>
        </w:rPr>
        <w:t xml:space="preserve">9 </w:t>
      </w:r>
      <w:r w:rsidRPr="00C8572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79276C" w:rsidRPr="00FE3695" w:rsidRDefault="0079276C" w:rsidP="0079276C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79276C" w:rsidRPr="00FE3695" w:rsidRDefault="0079276C" w:rsidP="0079276C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79276C" w:rsidRPr="00682A61" w:rsidRDefault="0079276C" w:rsidP="007927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A61">
        <w:rPr>
          <w:rFonts w:ascii="Times New Roman" w:hAnsi="Times New Roman" w:cs="Times New Roman"/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>о сложении своих полномочий члена участковой</w:t>
      </w:r>
      <w:r w:rsidRPr="00FE3695">
        <w:rPr>
          <w:color w:val="000000"/>
          <w:sz w:val="28"/>
          <w:szCs w:val="28"/>
        </w:rPr>
        <w:t xml:space="preserve"> </w:t>
      </w:r>
      <w:r w:rsidRPr="008D468D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FE3695">
        <w:rPr>
          <w:color w:val="000000"/>
          <w:sz w:val="28"/>
          <w:szCs w:val="28"/>
        </w:rPr>
        <w:t xml:space="preserve"> 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>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</w:t>
      </w:r>
      <w:proofErr w:type="gramEnd"/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1) части 6 статьи 31 Избирательного кодекса Приморского края территориальная избирательная комиссия  Партизанского района</w:t>
      </w:r>
      <w:r w:rsidRPr="00FE3695">
        <w:rPr>
          <w:color w:val="000000"/>
          <w:sz w:val="28"/>
          <w:szCs w:val="28"/>
        </w:rPr>
        <w:t xml:space="preserve"> </w:t>
      </w:r>
    </w:p>
    <w:p w:rsidR="0079276C" w:rsidRPr="00FE3695" w:rsidRDefault="0079276C" w:rsidP="0079276C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79276C" w:rsidRPr="00FE3695" w:rsidRDefault="0079276C" w:rsidP="0079276C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>
        <w:rPr>
          <w:color w:val="000000"/>
          <w:sz w:val="28"/>
          <w:szCs w:val="28"/>
        </w:rPr>
        <w:t xml:space="preserve"> участка № 2309 </w:t>
      </w:r>
      <w:proofErr w:type="spellStart"/>
      <w:r>
        <w:rPr>
          <w:sz w:val="28"/>
          <w:szCs w:val="28"/>
        </w:rPr>
        <w:t>Маину</w:t>
      </w:r>
      <w:proofErr w:type="spellEnd"/>
      <w:r>
        <w:rPr>
          <w:sz w:val="28"/>
          <w:szCs w:val="28"/>
        </w:rPr>
        <w:t xml:space="preserve"> Алексеевну</w:t>
      </w:r>
      <w:r w:rsidRPr="0068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Радову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79276C" w:rsidRPr="00FE3695" w:rsidRDefault="0079276C" w:rsidP="0079276C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247B02">
        <w:rPr>
          <w:color w:val="000000"/>
          <w:sz w:val="28"/>
          <w:szCs w:val="28"/>
        </w:rPr>
        <w:t>23</w:t>
      </w:r>
      <w:r w:rsidR="00247B02" w:rsidRPr="00FC69B1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Радовой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сведения.</w:t>
      </w:r>
    </w:p>
    <w:p w:rsidR="0079276C" w:rsidRPr="00FE3695" w:rsidRDefault="0079276C" w:rsidP="0079276C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</w:t>
      </w:r>
      <w:r w:rsidRPr="00FE3695">
        <w:rPr>
          <w:color w:val="000000"/>
          <w:sz w:val="28"/>
          <w:szCs w:val="28"/>
        </w:rPr>
        <w:t xml:space="preserve"> разделе </w:t>
      </w:r>
      <w:r>
        <w:rPr>
          <w:color w:val="000000"/>
          <w:sz w:val="28"/>
          <w:szCs w:val="28"/>
        </w:rPr>
        <w:t>«</w:t>
      </w:r>
      <w:r w:rsidRPr="00FE3695">
        <w:rPr>
          <w:color w:val="000000"/>
          <w:sz w:val="28"/>
          <w:szCs w:val="28"/>
        </w:rPr>
        <w:t>территориальная избирательная комиссия».</w:t>
      </w:r>
    </w:p>
    <w:p w:rsidR="0079276C" w:rsidRPr="00FE3695" w:rsidRDefault="0079276C" w:rsidP="0079276C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79276C" w:rsidRPr="00FE3695" w:rsidRDefault="0079276C" w:rsidP="007927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76C" w:rsidRPr="00FE3695" w:rsidTr="00403EB6"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79276C" w:rsidRPr="00FE3695" w:rsidTr="00403EB6"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6C" w:rsidRPr="00FE3695" w:rsidTr="00403EB6"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76C" w:rsidRPr="00FE3695" w:rsidRDefault="0079276C" w:rsidP="004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9276C" w:rsidRDefault="0079276C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p w:rsidR="00E72374" w:rsidRDefault="00E72374">
      <w:pPr>
        <w:rPr>
          <w:rFonts w:ascii="Times New Roman" w:hAnsi="Times New Roman" w:cs="Times New Roman"/>
        </w:rPr>
      </w:pPr>
    </w:p>
    <w:sectPr w:rsidR="00E72374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A2AAC"/>
    <w:rsid w:val="000B5F70"/>
    <w:rsid w:val="000C704D"/>
    <w:rsid w:val="000E44B7"/>
    <w:rsid w:val="000F629C"/>
    <w:rsid w:val="00102E70"/>
    <w:rsid w:val="001812DC"/>
    <w:rsid w:val="00192075"/>
    <w:rsid w:val="001F5ADE"/>
    <w:rsid w:val="00226159"/>
    <w:rsid w:val="00247B02"/>
    <w:rsid w:val="00312FC5"/>
    <w:rsid w:val="003554F2"/>
    <w:rsid w:val="00381DEB"/>
    <w:rsid w:val="00405879"/>
    <w:rsid w:val="00497BBE"/>
    <w:rsid w:val="004D360B"/>
    <w:rsid w:val="0053161C"/>
    <w:rsid w:val="00536CA5"/>
    <w:rsid w:val="005937E9"/>
    <w:rsid w:val="00594CE8"/>
    <w:rsid w:val="005D5E56"/>
    <w:rsid w:val="00602033"/>
    <w:rsid w:val="006404D9"/>
    <w:rsid w:val="006759C0"/>
    <w:rsid w:val="00682A61"/>
    <w:rsid w:val="00744E2B"/>
    <w:rsid w:val="007835AF"/>
    <w:rsid w:val="0079276C"/>
    <w:rsid w:val="007A186D"/>
    <w:rsid w:val="00806A94"/>
    <w:rsid w:val="008D468D"/>
    <w:rsid w:val="008E29C7"/>
    <w:rsid w:val="0093145F"/>
    <w:rsid w:val="009C4916"/>
    <w:rsid w:val="009F59A3"/>
    <w:rsid w:val="00A27C01"/>
    <w:rsid w:val="00AB63E1"/>
    <w:rsid w:val="00AF0683"/>
    <w:rsid w:val="00B30A9C"/>
    <w:rsid w:val="00B65BAE"/>
    <w:rsid w:val="00B66658"/>
    <w:rsid w:val="00BA7D72"/>
    <w:rsid w:val="00BB4C82"/>
    <w:rsid w:val="00C06ADA"/>
    <w:rsid w:val="00C85720"/>
    <w:rsid w:val="00CA30D8"/>
    <w:rsid w:val="00CF4B98"/>
    <w:rsid w:val="00D017F0"/>
    <w:rsid w:val="00E232D5"/>
    <w:rsid w:val="00E72374"/>
    <w:rsid w:val="00EF3E4A"/>
    <w:rsid w:val="00FA25A9"/>
    <w:rsid w:val="00FC69B1"/>
    <w:rsid w:val="00FC741A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13</cp:revision>
  <cp:lastPrinted>2016-06-20T06:01:00Z</cp:lastPrinted>
  <dcterms:created xsi:type="dcterms:W3CDTF">2016-06-16T04:13:00Z</dcterms:created>
  <dcterms:modified xsi:type="dcterms:W3CDTF">2016-08-10T07:49:00Z</dcterms:modified>
</cp:coreProperties>
</file>