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2368B">
      <w:pPr>
        <w:suppressLineNumbers/>
        <w:rPr>
          <w:sz w:val="26"/>
        </w:rPr>
      </w:pPr>
      <w:r>
        <w:rPr>
          <w:sz w:val="28"/>
          <w:szCs w:val="28"/>
        </w:rPr>
        <w:t>02.10.2013</w:t>
      </w:r>
      <w:r w:rsidRPr="0042368B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="00912457">
        <w:rPr>
          <w:sz w:val="18"/>
        </w:rPr>
        <w:t xml:space="preserve">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933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2368B" w:rsidRDefault="0042368B" w:rsidP="0042368B">
      <w:pPr>
        <w:shd w:val="clear" w:color="auto" w:fill="FFFFFF"/>
        <w:jc w:val="center"/>
        <w:rPr>
          <w:b/>
          <w:sz w:val="28"/>
          <w:szCs w:val="28"/>
        </w:rPr>
      </w:pPr>
      <w:r w:rsidRPr="00273D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от проведения открытого конкурса на право</w:t>
      </w:r>
    </w:p>
    <w:p w:rsidR="0042368B" w:rsidRDefault="0042368B" w:rsidP="004236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заключения договора аренды муниципального имущества </w:t>
      </w:r>
    </w:p>
    <w:p w:rsidR="0042368B" w:rsidRPr="00273D05" w:rsidRDefault="0042368B" w:rsidP="0042368B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</w:p>
    <w:p w:rsidR="00BD13AE" w:rsidRDefault="00BD13AE" w:rsidP="0042368B">
      <w:pPr>
        <w:suppressLineNumbers/>
        <w:jc w:val="center"/>
        <w:rPr>
          <w:sz w:val="26"/>
        </w:rPr>
      </w:pPr>
    </w:p>
    <w:p w:rsidR="0042368B" w:rsidRDefault="0042368B" w:rsidP="0042368B">
      <w:pPr>
        <w:tabs>
          <w:tab w:val="left" w:pos="2490"/>
        </w:tabs>
        <w:spacing w:line="360" w:lineRule="auto"/>
        <w:jc w:val="both"/>
        <w:rPr>
          <w:sz w:val="28"/>
          <w:szCs w:val="28"/>
        </w:rPr>
      </w:pPr>
    </w:p>
    <w:p w:rsidR="0042368B" w:rsidRPr="00273D05" w:rsidRDefault="0042368B" w:rsidP="0042368B">
      <w:pPr>
        <w:tabs>
          <w:tab w:val="left" w:pos="249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448 Гражданского кодекса Российской Федерации, в</w:t>
      </w:r>
      <w:r w:rsidRPr="00273D0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устранения несоответствия условий конкурса действующему законодательству,</w:t>
      </w:r>
      <w:r w:rsidRPr="00273D05">
        <w:rPr>
          <w:sz w:val="28"/>
          <w:szCs w:val="28"/>
        </w:rPr>
        <w:t xml:space="preserve"> руководствуясь статьями 28, 31, 53 Устава Партизанского муниципального района, администрация Партизанского муниципального района  </w:t>
      </w:r>
    </w:p>
    <w:p w:rsidR="0042368B" w:rsidRDefault="0042368B" w:rsidP="0042368B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2368B" w:rsidRPr="00BA499A" w:rsidRDefault="0042368B" w:rsidP="0042368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2368B" w:rsidRDefault="0042368B" w:rsidP="0042368B">
      <w:pPr>
        <w:shd w:val="clear" w:color="auto" w:fill="FFFFFF"/>
        <w:spacing w:line="312" w:lineRule="auto"/>
        <w:ind w:firstLine="709"/>
        <w:jc w:val="both"/>
        <w:rPr>
          <w:sz w:val="26"/>
        </w:rPr>
      </w:pPr>
    </w:p>
    <w:p w:rsidR="0042368B" w:rsidRDefault="0042368B" w:rsidP="00D16F1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273D05">
        <w:rPr>
          <w:sz w:val="28"/>
          <w:szCs w:val="28"/>
        </w:rPr>
        <w:t>1.</w:t>
      </w:r>
      <w:r w:rsidR="00D16F1A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Отказаться от проведения открытого конкурса на право заключения договора аренды муниципального имущества</w:t>
      </w:r>
      <w:r w:rsidRPr="000A1B10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, назначенного на 16 октября 2013 года постановлением администрации Партизанского муниципального района </w:t>
      </w:r>
      <w:r w:rsidR="00D16F1A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04 сентября 2013 года № 833 «О проведении открытого конкурса на право  заключения договора аренды муниципального имущества Партизанского муниципального района».</w:t>
      </w:r>
    </w:p>
    <w:p w:rsidR="0042368B" w:rsidRDefault="0042368B" w:rsidP="0042368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2631">
        <w:rPr>
          <w:sz w:val="28"/>
          <w:szCs w:val="28"/>
        </w:rPr>
        <w:t xml:space="preserve">Признать утратившим силу постановление администрации Партизанского муниципального района </w:t>
      </w:r>
      <w:r w:rsidR="00912457">
        <w:rPr>
          <w:sz w:val="28"/>
          <w:szCs w:val="28"/>
        </w:rPr>
        <w:t xml:space="preserve">от </w:t>
      </w:r>
      <w:r>
        <w:rPr>
          <w:sz w:val="28"/>
          <w:szCs w:val="28"/>
        </w:rPr>
        <w:t>04 сентября 2013 года № 833                 «О проведении открытого конкурса на право заключения договора аренды муниципального имущества Партизанского муниципального района».</w:t>
      </w:r>
    </w:p>
    <w:p w:rsidR="0042368B" w:rsidRDefault="0042368B" w:rsidP="0042368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1468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>(Гусева) опубликовать настоящее постановление в газете «Золотая Долина» и разместить на официальном сайте администрации Партизанского 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«Муниципальное имущество».</w:t>
      </w:r>
    </w:p>
    <w:p w:rsidR="0042368B" w:rsidRDefault="0042368B" w:rsidP="0042368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42368B" w:rsidRPr="0042368B" w:rsidRDefault="0042368B" w:rsidP="0042368B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42368B" w:rsidRPr="002D3B20" w:rsidRDefault="0042368B" w:rsidP="0042368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D3B20">
        <w:rPr>
          <w:sz w:val="28"/>
          <w:szCs w:val="28"/>
        </w:rPr>
        <w:t>Контроль за</w:t>
      </w:r>
      <w:proofErr w:type="gramEnd"/>
      <w:r w:rsidRPr="002D3B2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      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42368B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42368B">
        <w:rPr>
          <w:sz w:val="28"/>
          <w:szCs w:val="28"/>
        </w:rPr>
        <w:t xml:space="preserve">           </w:t>
      </w:r>
      <w:proofErr w:type="spellStart"/>
      <w:r w:rsidR="0042368B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2368B"/>
    <w:rsid w:val="0008329A"/>
    <w:rsid w:val="00286D26"/>
    <w:rsid w:val="002B4A3C"/>
    <w:rsid w:val="0042368B"/>
    <w:rsid w:val="00612961"/>
    <w:rsid w:val="006655D8"/>
    <w:rsid w:val="00703AAA"/>
    <w:rsid w:val="007B39A9"/>
    <w:rsid w:val="007D1462"/>
    <w:rsid w:val="008652E4"/>
    <w:rsid w:val="008B32AE"/>
    <w:rsid w:val="00912457"/>
    <w:rsid w:val="00980EAF"/>
    <w:rsid w:val="0098135E"/>
    <w:rsid w:val="009D2A20"/>
    <w:rsid w:val="00A96705"/>
    <w:rsid w:val="00BA499A"/>
    <w:rsid w:val="00BC030C"/>
    <w:rsid w:val="00BD13AE"/>
    <w:rsid w:val="00CF3965"/>
    <w:rsid w:val="00D16F1A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A20"/>
    <w:rPr>
      <w:sz w:val="24"/>
      <w:szCs w:val="24"/>
    </w:rPr>
  </w:style>
  <w:style w:type="paragraph" w:styleId="1">
    <w:name w:val="heading 1"/>
    <w:basedOn w:val="a"/>
    <w:next w:val="a"/>
    <w:qFormat/>
    <w:rsid w:val="009D2A2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23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4236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2013-10-02T05:40:00Z</dcterms:created>
  <dcterms:modified xsi:type="dcterms:W3CDTF">2013-10-02T06:14:00Z</dcterms:modified>
</cp:coreProperties>
</file>