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A" w:rsidRDefault="005A4D8A" w:rsidP="005A4D8A">
      <w:pPr>
        <w:pStyle w:val="a4"/>
        <w:spacing w:before="0" w:after="0"/>
        <w:ind w:firstLine="708"/>
        <w:jc w:val="center"/>
      </w:pPr>
      <w:r>
        <w:t xml:space="preserve">ОТВЕТСТВЕННОСТЬ ЗА НАРУШЕНИЯ </w:t>
      </w:r>
    </w:p>
    <w:p w:rsidR="005A4D8A" w:rsidRDefault="005A4D8A" w:rsidP="005A4D8A">
      <w:pPr>
        <w:pStyle w:val="a4"/>
        <w:spacing w:before="0" w:after="0"/>
        <w:ind w:firstLine="708"/>
        <w:jc w:val="center"/>
      </w:pPr>
      <w:r>
        <w:t xml:space="preserve">ПРИ ПРЕДОСТАВЛЕНИИ </w:t>
      </w:r>
      <w:proofErr w:type="gramStart"/>
      <w:r>
        <w:t>ГОСУДАРСТВЕННЫХ</w:t>
      </w:r>
      <w:proofErr w:type="gramEnd"/>
      <w:r>
        <w:t xml:space="preserve"> И </w:t>
      </w:r>
    </w:p>
    <w:p w:rsidR="005A4D8A" w:rsidRDefault="005A4D8A" w:rsidP="005A4D8A">
      <w:pPr>
        <w:pStyle w:val="a4"/>
        <w:spacing w:before="0" w:after="0"/>
        <w:ind w:firstLine="708"/>
        <w:jc w:val="center"/>
      </w:pPr>
      <w:r>
        <w:t>МУНИЦИПАЛЬНЫХ УСЛУГ</w:t>
      </w:r>
    </w:p>
    <w:p w:rsidR="005A4D8A" w:rsidRDefault="005A4D8A" w:rsidP="005A4D8A">
      <w:pPr>
        <w:pStyle w:val="a4"/>
        <w:spacing w:before="0" w:after="0"/>
        <w:ind w:firstLine="708"/>
        <w:jc w:val="both"/>
      </w:pPr>
    </w:p>
    <w:p w:rsidR="005A4D8A" w:rsidRDefault="005A4D8A" w:rsidP="005A4D8A">
      <w:pPr>
        <w:pStyle w:val="a4"/>
        <w:spacing w:before="0" w:after="0"/>
        <w:ind w:firstLine="708"/>
        <w:jc w:val="both"/>
      </w:pPr>
      <w:r>
        <w:t xml:space="preserve">Кодексом Российской Федерации об административных правонарушениях за нарушение </w:t>
      </w:r>
      <w:hyperlink r:id="rId4" w:history="1">
        <w:r>
          <w:rPr>
            <w:rStyle w:val="a3"/>
          </w:rPr>
          <w:t>законодательства</w:t>
        </w:r>
      </w:hyperlink>
      <w:r>
        <w:t xml:space="preserve"> об организации предоставления государственных и муниципальных услуг установлена </w:t>
      </w:r>
      <w:r w:rsidRPr="00242753">
        <w:rPr>
          <w:b/>
          <w:i/>
          <w:color w:val="FF0000"/>
        </w:rPr>
        <w:t>административная ответственность</w:t>
      </w:r>
      <w:r>
        <w:t xml:space="preserve"> должностных лиц. </w:t>
      </w:r>
    </w:p>
    <w:p w:rsidR="005A4D8A" w:rsidRDefault="005A4D8A" w:rsidP="005A4D8A">
      <w:pPr>
        <w:pStyle w:val="a4"/>
        <w:spacing w:before="0" w:after="0"/>
        <w:ind w:firstLine="708"/>
        <w:jc w:val="both"/>
      </w:pPr>
      <w:proofErr w:type="gramStart"/>
      <w:r>
        <w:t xml:space="preserve">Так в соответствии с ч. 1 ст. 5.63 </w:t>
      </w:r>
      <w:proofErr w:type="spellStart"/>
      <w:r>
        <w:t>КоАП</w:t>
      </w:r>
      <w:proofErr w:type="spellEnd"/>
      <w:r>
        <w:t xml:space="preserve"> РФ </w:t>
      </w:r>
      <w:r w:rsidRPr="00242753">
        <w:rPr>
          <w:b/>
          <w:i/>
          <w:color w:val="FF0000"/>
        </w:rPr>
        <w:t>нарушение</w:t>
      </w:r>
      <w:r>
        <w:t xml:space="preserve"> должностным лицом федерального органа исполнительной власти или органа государственного внебюджетного фонда Российской Федерации,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или работником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</w:t>
      </w:r>
      <w:proofErr w:type="gramEnd"/>
      <w:r>
        <w:t xml:space="preserve"> </w:t>
      </w:r>
      <w:proofErr w:type="gramStart"/>
      <w:r>
        <w:t xml:space="preserve">с ним и государственного кадастрового учета недвижимого имущества, порядка предоставления государственной услуги, предоставляемой федеральным органом исполнительной власти или государственным внебюджетным фондом Российской Федерации, </w:t>
      </w:r>
      <w:r w:rsidRPr="00242753">
        <w:rPr>
          <w:b/>
          <w:i/>
          <w:color w:val="FF0000"/>
        </w:rPr>
        <w:t xml:space="preserve">повлекшее </w:t>
      </w:r>
      <w:proofErr w:type="spellStart"/>
      <w:r w:rsidRPr="00242753">
        <w:rPr>
          <w:b/>
          <w:i/>
          <w:color w:val="FF0000"/>
        </w:rPr>
        <w:t>непредоставление</w:t>
      </w:r>
      <w:proofErr w:type="spellEnd"/>
      <w:r w:rsidRPr="00242753">
        <w:rPr>
          <w:b/>
          <w:i/>
          <w:color w:val="FF0000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</w:t>
      </w:r>
      <w:r>
        <w:t xml:space="preserve">, 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</w:t>
      </w:r>
      <w:r w:rsidRPr="00242753">
        <w:rPr>
          <w:u w:val="single"/>
        </w:rPr>
        <w:t>размере от трех тысяч</w:t>
      </w:r>
      <w:proofErr w:type="gramEnd"/>
      <w:r w:rsidRPr="00242753">
        <w:rPr>
          <w:u w:val="single"/>
        </w:rPr>
        <w:t xml:space="preserve"> до пяти тысяч рублей</w:t>
      </w:r>
      <w:r>
        <w:t xml:space="preserve">; </w:t>
      </w:r>
    </w:p>
    <w:p w:rsidR="005A4D8A" w:rsidRDefault="005A4D8A" w:rsidP="005A4D8A">
      <w:pPr>
        <w:pStyle w:val="a4"/>
        <w:spacing w:before="0" w:after="0"/>
        <w:ind w:firstLine="708"/>
        <w:jc w:val="both"/>
      </w:pPr>
      <w:proofErr w:type="gramStart"/>
      <w:r>
        <w:t xml:space="preserve">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</w:t>
      </w:r>
      <w:r w:rsidRPr="00242753">
        <w:rPr>
          <w:u w:val="single"/>
        </w:rPr>
        <w:t>от одной тысячи до одной тысячи пятисот рублей</w:t>
      </w:r>
      <w:r>
        <w:t xml:space="preserve">. </w:t>
      </w:r>
      <w:proofErr w:type="gramEnd"/>
    </w:p>
    <w:p w:rsidR="005A4D8A" w:rsidRDefault="005A4D8A" w:rsidP="005A4D8A">
      <w:pPr>
        <w:pStyle w:val="a4"/>
        <w:spacing w:before="0" w:after="0"/>
        <w:ind w:firstLine="708"/>
        <w:jc w:val="both"/>
      </w:pPr>
      <w:r>
        <w:t xml:space="preserve">Согласно ч. 2 ст. 5.63 </w:t>
      </w:r>
      <w:proofErr w:type="spellStart"/>
      <w:r>
        <w:t>КоАП</w:t>
      </w:r>
      <w:proofErr w:type="spellEnd"/>
      <w:r>
        <w:t xml:space="preserve"> </w:t>
      </w:r>
      <w:r w:rsidRPr="004F1674">
        <w:t xml:space="preserve">РФ </w:t>
      </w:r>
      <w:r w:rsidRPr="004F1674">
        <w:rPr>
          <w:b/>
          <w:i/>
          <w:color w:val="FF0000"/>
        </w:rPr>
        <w:t>требование</w:t>
      </w:r>
      <w:r w:rsidRPr="004F1674">
        <w:t xml:space="preserve"> указанными лицами для предоставления государственных </w:t>
      </w:r>
      <w:proofErr w:type="gramStart"/>
      <w:r w:rsidRPr="004F1674">
        <w:t>услуг</w:t>
      </w:r>
      <w:proofErr w:type="gramEnd"/>
      <w:r w:rsidRPr="004F1674">
        <w:t xml:space="preserve"> </w:t>
      </w:r>
      <w:r w:rsidRPr="004F1674">
        <w:rPr>
          <w:b/>
          <w:i/>
          <w:color w:val="FF0000"/>
        </w:rPr>
        <w:t>не предусмотренных законом документов и (или) платы</w:t>
      </w:r>
      <w:r>
        <w:t xml:space="preserve"> 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</w:t>
      </w:r>
      <w:r w:rsidRPr="004F1674">
        <w:rPr>
          <w:u w:val="single"/>
        </w:rPr>
        <w:t>от пяти тысяч до десяти тысяч</w:t>
      </w:r>
      <w:r>
        <w:t xml:space="preserve"> рублей; </w:t>
      </w:r>
    </w:p>
    <w:p w:rsidR="005A4D8A" w:rsidRDefault="005A4D8A" w:rsidP="005A4D8A">
      <w:pPr>
        <w:pStyle w:val="a4"/>
        <w:spacing w:before="0" w:after="0"/>
        <w:ind w:firstLine="708"/>
        <w:jc w:val="both"/>
      </w:pPr>
      <w:proofErr w:type="gramStart"/>
      <w:r>
        <w:t xml:space="preserve">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- от </w:t>
      </w:r>
      <w:r w:rsidRPr="004F1674">
        <w:rPr>
          <w:u w:val="single"/>
        </w:rPr>
        <w:t xml:space="preserve">одной тысячи пятисот до трех тысяч </w:t>
      </w:r>
      <w:r>
        <w:t xml:space="preserve">рублей. </w:t>
      </w:r>
      <w:proofErr w:type="gramEnd"/>
    </w:p>
    <w:p w:rsidR="005A4D8A" w:rsidRDefault="005A4D8A" w:rsidP="005A4D8A">
      <w:pPr>
        <w:pStyle w:val="a4"/>
        <w:spacing w:before="0" w:after="0"/>
        <w:ind w:firstLine="708"/>
        <w:jc w:val="both"/>
      </w:pPr>
      <w:r>
        <w:t xml:space="preserve">Административная ответственность установлена и за </w:t>
      </w:r>
      <w:r w:rsidRPr="004F1674">
        <w:rPr>
          <w:b/>
          <w:i/>
          <w:color w:val="FF0000"/>
        </w:rPr>
        <w:t>нарушение</w:t>
      </w:r>
      <w:r>
        <w:t xml:space="preserve"> должностным лицом, наделенным полномочиями по рассмотрению жалоб на нарушение порядка предоставления государственной или муниципальной услуги, </w:t>
      </w:r>
      <w:r w:rsidRPr="004F1674">
        <w:rPr>
          <w:b/>
          <w:i/>
          <w:color w:val="FF0000"/>
        </w:rPr>
        <w:t>порядка или сроков рассмотрения жалобы, а также за незаконный отказ или уклонение</w:t>
      </w:r>
      <w:r>
        <w:t xml:space="preserve"> указанного должностного лица </w:t>
      </w:r>
      <w:r w:rsidRPr="004F1674">
        <w:rPr>
          <w:b/>
          <w:i/>
          <w:color w:val="FF0000"/>
        </w:rPr>
        <w:t>от принятия ее к рассмотрению</w:t>
      </w:r>
      <w:r>
        <w:t xml:space="preserve">. Такие деяния должностных лиц влекут наложение административного штрафа в размере </w:t>
      </w:r>
      <w:r w:rsidRPr="004F1674">
        <w:rPr>
          <w:b/>
          <w:i/>
          <w:color w:val="FF0000"/>
        </w:rPr>
        <w:t>от двадцати тысяч до тридцати</w:t>
      </w:r>
      <w:r>
        <w:t xml:space="preserve"> тысяч рублей. </w:t>
      </w:r>
    </w:p>
    <w:p w:rsidR="005A4D8A" w:rsidRDefault="005A4D8A" w:rsidP="005A4D8A">
      <w:pPr>
        <w:pStyle w:val="a4"/>
        <w:spacing w:before="0" w:after="0"/>
        <w:ind w:firstLine="708"/>
        <w:jc w:val="both"/>
      </w:pPr>
      <w:r>
        <w:lastRenderedPageBreak/>
        <w:t xml:space="preserve">Части 4 и 5 ст. 5.63 </w:t>
      </w:r>
      <w:proofErr w:type="spellStart"/>
      <w:r>
        <w:t>КоАП</w:t>
      </w:r>
      <w:proofErr w:type="spellEnd"/>
      <w:r>
        <w:t xml:space="preserve"> РФ за совершение административного правонарушения, предусмотренного </w:t>
      </w:r>
      <w:hyperlink r:id="rId5" w:history="1">
        <w:r>
          <w:rPr>
            <w:rStyle w:val="a3"/>
          </w:rPr>
          <w:t>частями 1</w:t>
        </w:r>
      </w:hyperlink>
      <w:r>
        <w:t xml:space="preserve">, </w:t>
      </w:r>
      <w:hyperlink r:id="rId6" w:history="1">
        <w:r>
          <w:rPr>
            <w:rStyle w:val="a3"/>
          </w:rPr>
          <w:t>2</w:t>
        </w:r>
      </w:hyperlink>
      <w:r>
        <w:t xml:space="preserve"> и 3 этой же статьи, лицом, ранее подвергнутым административному наказанию за аналогичное административное правонарушение, установлена более строгая административная ответственность, вплоть до дисквалификации должностного лица, его совершившего. </w:t>
      </w:r>
    </w:p>
    <w:p w:rsidR="005A4D8A" w:rsidRDefault="005A4D8A" w:rsidP="005A4D8A">
      <w:pPr>
        <w:jc w:val="center"/>
      </w:pPr>
      <w:r>
        <w:t xml:space="preserve">_____________________   </w:t>
      </w:r>
    </w:p>
    <w:p w:rsidR="005A4D8A" w:rsidRDefault="005A4D8A" w:rsidP="005A4D8A">
      <w:pPr>
        <w:jc w:val="center"/>
      </w:pPr>
    </w:p>
    <w:p w:rsidR="00A06939" w:rsidRDefault="00A06939"/>
    <w:sectPr w:rsidR="00A06939" w:rsidSect="00A0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D8A"/>
    <w:rsid w:val="005A4D8A"/>
    <w:rsid w:val="00A0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D8A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25B8422515967ED5DB663D482460E79578A40C7CDB756BF2554B28597FAF96E701FAF39B7I7U4K" TargetMode="External"/><Relationship Id="rId5" Type="http://schemas.openxmlformats.org/officeDocument/2006/relationships/hyperlink" Target="consultantplus://offline/ref=94F25B8422515967ED5DB663D482460E79578A40C7CDB756BF2554B28597FAF96E701FAF39B7I7U6K" TargetMode="External"/><Relationship Id="rId4" Type="http://schemas.openxmlformats.org/officeDocument/2006/relationships/hyperlink" Target="consultantplus://offline/ref=94F25B8422515967ED5DB663D482460E79578844CCCDB756BF2554B285I9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2014-02-11T15:02:00Z</dcterms:created>
  <dcterms:modified xsi:type="dcterms:W3CDTF">2014-02-11T15:04:00Z</dcterms:modified>
</cp:coreProperties>
</file>