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BA62D8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BA62D8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BA62D8">
              <w:rPr>
                <w:sz w:val="28"/>
                <w:szCs w:val="28"/>
              </w:rPr>
              <w:t>934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BA62D8" w:rsidRDefault="00BA62D8" w:rsidP="00BA62D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 утверждении муниципальной программы «Развитие</w:t>
            </w:r>
          </w:p>
          <w:p w:rsidR="00BA62D8" w:rsidRDefault="00BA62D8" w:rsidP="00BA62D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архивного дела в Партизанском муниципальном районе»</w:t>
            </w:r>
          </w:p>
          <w:p w:rsidR="00BD13AE" w:rsidRPr="00BD13AE" w:rsidRDefault="00BA62D8" w:rsidP="00BA62D8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 2015-2017 годы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BA62D8" w:rsidP="00BA62D8">
            <w:pPr>
              <w:suppressLineNumbers/>
              <w:tabs>
                <w:tab w:val="left" w:pos="9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статьёй 136 Бюджетного кодекса Российской Федерации, руководствуясь Порядком принятия решений о разработке  муниципальных программ, их формирования и реализации в Партизанском  муниципальном районе, утвержденным</w:t>
            </w:r>
            <w:r w:rsidR="00DC5283">
              <w:rPr>
                <w:sz w:val="28"/>
                <w:szCs w:val="28"/>
                <w:lang w:eastAsia="en-US"/>
              </w:rPr>
              <w:t xml:space="preserve"> постановлением</w:t>
            </w:r>
            <w:r>
              <w:rPr>
                <w:sz w:val="28"/>
                <w:szCs w:val="28"/>
                <w:lang w:eastAsia="en-US"/>
              </w:rPr>
              <w:t xml:space="preserve"> администрации Партизанского муниципальног</w:t>
            </w:r>
            <w:r w:rsidR="00DC5283">
              <w:rPr>
                <w:sz w:val="28"/>
                <w:szCs w:val="28"/>
                <w:lang w:eastAsia="en-US"/>
              </w:rPr>
              <w:t>о района от</w:t>
            </w:r>
            <w:r>
              <w:rPr>
                <w:sz w:val="28"/>
                <w:szCs w:val="28"/>
                <w:lang w:eastAsia="en-US"/>
              </w:rPr>
              <w:t xml:space="preserve"> 01.08.2011 № 320 (в редакции            </w:t>
            </w:r>
            <w:r w:rsidRPr="00BA62D8">
              <w:rPr>
                <w:spacing w:val="-4"/>
                <w:sz w:val="28"/>
                <w:szCs w:val="28"/>
                <w:lang w:eastAsia="en-US"/>
              </w:rPr>
              <w:t>от 24.09.2013 № 912), статьями 28, 31 Устава Партизанского муниципального</w:t>
            </w:r>
            <w:r>
              <w:rPr>
                <w:sz w:val="28"/>
                <w:szCs w:val="28"/>
                <w:lang w:eastAsia="en-US"/>
              </w:rPr>
              <w:t xml:space="preserve"> района, администрации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BA62D8" w:rsidRDefault="00BA62D8" w:rsidP="00BA62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Утвердить прилагаемую муниципальную программу «Развитие архивного дела в Партизанском муниципальном районе» на 2015-2017 годы (далее - Программа). </w:t>
            </w:r>
          </w:p>
          <w:p w:rsidR="00BA62D8" w:rsidRDefault="00BA62D8" w:rsidP="00BA62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Отделу бухгалтерского учета и отчетности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  <w:lang w:eastAsia="en-US"/>
              </w:rPr>
              <w:t>Гайворонской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осуществлять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целевым использованием средств, выделенных на реализацию Программы.</w:t>
            </w:r>
          </w:p>
          <w:p w:rsidR="00BA62D8" w:rsidRDefault="00BA62D8" w:rsidP="00BA62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Общему отделу администрации Партизанского муниципального района опубликовать настоящее постановление в Сборнике муниципальных  правовых актов органов местного самоуправления Партизанского муниципального района, </w:t>
            </w:r>
            <w:proofErr w:type="gramStart"/>
            <w:r>
              <w:rPr>
                <w:sz w:val="28"/>
                <w:szCs w:val="28"/>
                <w:lang w:eastAsia="en-US"/>
              </w:rPr>
              <w:t>разместить Программу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«Муниципальные правовые акты» и «Муниципальные программы».</w:t>
            </w:r>
          </w:p>
          <w:p w:rsidR="00BA62D8" w:rsidRDefault="00BA62D8" w:rsidP="00BA62D8">
            <w:pPr>
              <w:rPr>
                <w:sz w:val="28"/>
                <w:szCs w:val="28"/>
                <w:lang w:eastAsia="en-US"/>
              </w:rPr>
            </w:pPr>
          </w:p>
          <w:p w:rsidR="00A43A1A" w:rsidRDefault="00A43A1A" w:rsidP="00BA62D8">
            <w:pPr>
              <w:jc w:val="center"/>
              <w:rPr>
                <w:lang w:eastAsia="en-US"/>
              </w:rPr>
            </w:pPr>
          </w:p>
          <w:p w:rsidR="00BA62D8" w:rsidRPr="00BA62D8" w:rsidRDefault="00BA62D8" w:rsidP="00BA62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D13AE" w:rsidRPr="00BD13AE" w:rsidRDefault="00BA62D8" w:rsidP="00BA62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постановления возложить                на руководителя аппарата администрации Партизанского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Томашеву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Р.Н.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5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DC5283" w:rsidRPr="00D577F7" w:rsidTr="00DC5283">
        <w:tc>
          <w:tcPr>
            <w:tcW w:w="4503" w:type="dxa"/>
          </w:tcPr>
          <w:p w:rsidR="00DC5283" w:rsidRPr="00D577F7" w:rsidRDefault="00DC5283" w:rsidP="00051501">
            <w:pPr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DC5283" w:rsidRPr="00DC5283" w:rsidRDefault="00DC5283" w:rsidP="00DC5283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C5283">
              <w:rPr>
                <w:sz w:val="28"/>
                <w:szCs w:val="28"/>
                <w:lang w:eastAsia="en-US"/>
              </w:rPr>
              <w:t>УТВЕРЖДЕНА</w:t>
            </w:r>
          </w:p>
          <w:p w:rsidR="00DC5283" w:rsidRPr="00DC5283" w:rsidRDefault="00DC5283" w:rsidP="00DC528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C5283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5283" w:rsidRPr="00DC5283" w:rsidRDefault="00DC5283" w:rsidP="00DC5283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C5283">
              <w:rPr>
                <w:sz w:val="28"/>
                <w:szCs w:val="28"/>
                <w:lang w:eastAsia="en-US"/>
              </w:rPr>
              <w:t>Партизанского муниципального района</w:t>
            </w:r>
          </w:p>
          <w:p w:rsidR="00DC5283" w:rsidRPr="00D577F7" w:rsidRDefault="00DC5283" w:rsidP="00DC5283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07</w:t>
            </w:r>
            <w:r w:rsidRPr="00DC5283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 xml:space="preserve">.2014 </w:t>
            </w:r>
            <w:r w:rsidRPr="00DC5283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934</w:t>
            </w:r>
          </w:p>
        </w:tc>
      </w:tr>
    </w:tbl>
    <w:p w:rsidR="00DC5283" w:rsidRDefault="00DC5283" w:rsidP="00DC5283">
      <w:pPr>
        <w:framePr w:hSpace="180" w:wrap="around" w:vAnchor="text" w:hAnchor="margin" w:y="-352"/>
        <w:rPr>
          <w:lang w:eastAsia="en-US"/>
        </w:rPr>
      </w:pPr>
    </w:p>
    <w:p w:rsidR="00DC5283" w:rsidRDefault="00DC5283" w:rsidP="00DC5283">
      <w:pPr>
        <w:spacing w:line="240" w:lineRule="auto"/>
        <w:ind w:firstLine="0"/>
        <w:jc w:val="center"/>
        <w:rPr>
          <w:b/>
          <w:lang w:eastAsia="en-US"/>
        </w:rPr>
      </w:pPr>
    </w:p>
    <w:p w:rsidR="00DC5283" w:rsidRPr="00DC5283" w:rsidRDefault="00DC5283" w:rsidP="00DC5283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DC5283" w:rsidRDefault="00DC5283" w:rsidP="00DC5283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МУНИЦИПАЛЬНАЯ </w:t>
      </w:r>
      <w:r w:rsidRPr="00DC5283">
        <w:rPr>
          <w:b/>
          <w:sz w:val="28"/>
          <w:szCs w:val="28"/>
          <w:lang w:eastAsia="en-US"/>
        </w:rPr>
        <w:t>ПРОГРАММА</w:t>
      </w:r>
    </w:p>
    <w:p w:rsidR="00DC5283" w:rsidRDefault="00DC5283" w:rsidP="00DC528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283">
        <w:rPr>
          <w:b/>
          <w:bCs/>
          <w:sz w:val="28"/>
          <w:szCs w:val="28"/>
        </w:rPr>
        <w:t>«Развитие архивного дела в Партизанском муниципальном районе»</w:t>
      </w:r>
    </w:p>
    <w:p w:rsidR="00DC5283" w:rsidRPr="00DC5283" w:rsidRDefault="00DC5283" w:rsidP="00DC528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283">
        <w:rPr>
          <w:b/>
          <w:bCs/>
          <w:sz w:val="28"/>
          <w:szCs w:val="28"/>
        </w:rPr>
        <w:t>на 2015-2017 годы</w:t>
      </w:r>
    </w:p>
    <w:p w:rsidR="00DC5283" w:rsidRDefault="00DC5283" w:rsidP="00DC5283">
      <w:pPr>
        <w:jc w:val="center"/>
        <w:rPr>
          <w:b/>
          <w:bCs/>
          <w:sz w:val="28"/>
          <w:szCs w:val="28"/>
        </w:rPr>
      </w:pPr>
    </w:p>
    <w:p w:rsidR="00DC5283" w:rsidRPr="00DC5283" w:rsidRDefault="00DC5283" w:rsidP="00DC5283">
      <w:pPr>
        <w:jc w:val="center"/>
        <w:rPr>
          <w:b/>
          <w:bCs/>
          <w:sz w:val="28"/>
          <w:szCs w:val="28"/>
        </w:rPr>
      </w:pPr>
    </w:p>
    <w:p w:rsidR="00A43A1A" w:rsidRDefault="00A43A1A" w:rsidP="00DC528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C5283" w:rsidRPr="00DC5283" w:rsidRDefault="00DC5283" w:rsidP="00DC528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  <w:r w:rsidRPr="00DC5283">
        <w:rPr>
          <w:b/>
          <w:bCs/>
          <w:sz w:val="28"/>
          <w:szCs w:val="28"/>
        </w:rPr>
        <w:t xml:space="preserve"> </w:t>
      </w:r>
    </w:p>
    <w:p w:rsidR="00DC5283" w:rsidRPr="00DC5283" w:rsidRDefault="00DC5283" w:rsidP="00DC528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C5283">
        <w:rPr>
          <w:b/>
          <w:bCs/>
          <w:sz w:val="28"/>
          <w:szCs w:val="28"/>
        </w:rPr>
        <w:t>муниципальной программы</w:t>
      </w:r>
    </w:p>
    <w:p w:rsidR="00DC5283" w:rsidRPr="00D577F7" w:rsidRDefault="00DC5283" w:rsidP="00DC5283">
      <w:pPr>
        <w:rPr>
          <w:b/>
          <w:bCs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227"/>
        <w:gridCol w:w="6520"/>
      </w:tblGrid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126235" w:rsidRDefault="00DC5283" w:rsidP="00DC5283">
            <w:pPr>
              <w:spacing w:line="240" w:lineRule="auto"/>
              <w:ind w:firstLine="0"/>
              <w:rPr>
                <w:bCs/>
                <w:lang w:eastAsia="en-US"/>
              </w:rPr>
            </w:pPr>
            <w:r w:rsidRPr="00DC5283">
              <w:rPr>
                <w:bCs/>
                <w:lang w:eastAsia="en-US"/>
              </w:rPr>
              <w:t>Муниципальная программа</w:t>
            </w:r>
            <w:r w:rsidR="00126235">
              <w:rPr>
                <w:bCs/>
                <w:lang w:eastAsia="en-US"/>
              </w:rPr>
              <w:t xml:space="preserve"> </w:t>
            </w:r>
            <w:r w:rsidRPr="00DC5283">
              <w:rPr>
                <w:bCs/>
                <w:lang w:eastAsia="en-US"/>
              </w:rPr>
              <w:t>«Развити</w:t>
            </w:r>
            <w:r w:rsidR="00126235">
              <w:rPr>
                <w:bCs/>
                <w:lang w:eastAsia="en-US"/>
              </w:rPr>
              <w:t xml:space="preserve">е архивного дела                       в Партизанском муниципальном  районе» </w:t>
            </w:r>
            <w:r w:rsidRPr="00DC5283">
              <w:rPr>
                <w:bCs/>
                <w:lang w:eastAsia="en-US"/>
              </w:rPr>
              <w:t>на 2015-2017 годы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Муниципальный заказчик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Администрация Партизанского муниципального района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126235" w:rsidP="00DC5283">
            <w:pPr>
              <w:spacing w:line="240" w:lineRule="auto"/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Архивный</w:t>
            </w:r>
            <w:proofErr w:type="gramEnd"/>
            <w:r>
              <w:rPr>
                <w:lang w:eastAsia="en-US"/>
              </w:rPr>
              <w:t xml:space="preserve"> отдел администрации</w:t>
            </w:r>
            <w:r w:rsidR="00DC5283" w:rsidRPr="00DC5283">
              <w:rPr>
                <w:lang w:eastAsia="en-US"/>
              </w:rPr>
              <w:t xml:space="preserve"> Партизанского муниципального района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Администрация Партизанского муниципального района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proofErr w:type="gramStart"/>
            <w:r w:rsidRPr="00DC5283">
              <w:rPr>
                <w:lang w:eastAsia="en-US"/>
              </w:rPr>
              <w:t>Архивный</w:t>
            </w:r>
            <w:proofErr w:type="gramEnd"/>
            <w:r w:rsidRPr="00DC5283">
              <w:rPr>
                <w:lang w:eastAsia="en-US"/>
              </w:rPr>
              <w:t xml:space="preserve"> отдел администрации Партизанского муниципального района, организации-источники комплектования  муниципального архива Партизанского муниципального района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Содержание проблемы</w:t>
            </w:r>
            <w:r w:rsidR="00126235">
              <w:rPr>
                <w:lang w:eastAsia="en-US"/>
              </w:rPr>
              <w:t xml:space="preserve">, обоснование необходимости её </w:t>
            </w:r>
            <w:r w:rsidRPr="00DC5283">
              <w:rPr>
                <w:lang w:eastAsia="en-US"/>
              </w:rPr>
              <w:t>решения программными методами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</w:pPr>
            <w:r w:rsidRPr="00DC5283">
              <w:rPr>
                <w:lang w:eastAsia="en-US"/>
              </w:rPr>
              <w:t>1.</w:t>
            </w:r>
            <w:r w:rsidR="00126235">
              <w:rPr>
                <w:lang w:eastAsia="en-US"/>
              </w:rPr>
              <w:t xml:space="preserve"> </w:t>
            </w:r>
            <w:r w:rsidRPr="00DC5283">
              <w:t xml:space="preserve">Дефицит свободных площадей и перегруженность  действующих  архивохранилищ в условиях постоянного увеличения объёмов приёма в архивы документов, увеличение спроса на получение архивной информации </w:t>
            </w:r>
            <w:r w:rsidR="00126235">
              <w:t xml:space="preserve">                     </w:t>
            </w:r>
            <w:r w:rsidRPr="00DC5283">
              <w:t xml:space="preserve">и исследование архивных документов </w:t>
            </w:r>
            <w:proofErr w:type="spellStart"/>
            <w:r w:rsidRPr="00DC5283">
              <w:t>родоведами</w:t>
            </w:r>
            <w:proofErr w:type="spellEnd"/>
            <w:r w:rsidRPr="00DC5283">
              <w:t xml:space="preserve">, краеведами, студентами и др. заявителями,  ставит вопрос </w:t>
            </w:r>
            <w:r w:rsidR="00126235">
              <w:t xml:space="preserve">  </w:t>
            </w:r>
            <w:r w:rsidRPr="00DC5283">
              <w:t>об увеличении площадей  муниципального архива, его модернизации и активного внедрения  инновационных продуктов и технологий.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2. Ежегодные проверки специалистами архивного</w:t>
            </w:r>
            <w:r w:rsidR="00126235">
              <w:rPr>
                <w:lang w:eastAsia="en-US"/>
              </w:rPr>
              <w:t xml:space="preserve"> </w:t>
            </w:r>
            <w:r w:rsidRPr="00DC5283">
              <w:rPr>
                <w:lang w:eastAsia="en-US"/>
              </w:rPr>
              <w:t xml:space="preserve">отдела </w:t>
            </w:r>
            <w:r w:rsidRPr="00DC5283">
              <w:t xml:space="preserve">организации документов в делопроизводстве  организаций </w:t>
            </w:r>
            <w:r w:rsidR="00126235">
              <w:t>-</w:t>
            </w:r>
            <w:r w:rsidRPr="00DC5283">
              <w:t xml:space="preserve"> источников комплектования муниципального архива </w:t>
            </w:r>
            <w:r w:rsidRPr="00DC5283">
              <w:rPr>
                <w:lang w:eastAsia="en-US"/>
              </w:rPr>
              <w:t>выявили недостатки в работе с документами, в обеспечении их  ведомственного хранения, правильности оформления номенклатуры дел и описания документов.</w:t>
            </w:r>
          </w:p>
          <w:p w:rsidR="00DC5283" w:rsidRPr="00DC5283" w:rsidRDefault="00DC5283" w:rsidP="00126235">
            <w:pPr>
              <w:spacing w:line="240" w:lineRule="auto"/>
              <w:ind w:firstLine="0"/>
            </w:pPr>
            <w:r w:rsidRPr="00DC5283">
              <w:t>Реализация вопросов программными мероприятиями позволит</w:t>
            </w:r>
            <w:r w:rsidRPr="00DC5283">
              <w:rPr>
                <w:bCs/>
                <w:iCs/>
              </w:rPr>
              <w:t xml:space="preserve"> проблему приёма, комплектования, хранения  </w:t>
            </w:r>
            <w:r w:rsidR="00126235">
              <w:rPr>
                <w:bCs/>
                <w:iCs/>
              </w:rPr>
              <w:t xml:space="preserve">                      </w:t>
            </w:r>
            <w:r w:rsidRPr="00DC5283">
              <w:rPr>
                <w:bCs/>
                <w:iCs/>
              </w:rPr>
              <w:t>и использования архивных документов</w:t>
            </w:r>
            <w:r w:rsidRPr="00DC5283">
              <w:t>.</w:t>
            </w:r>
          </w:p>
        </w:tc>
      </w:tr>
    </w:tbl>
    <w:p w:rsidR="00126235" w:rsidRDefault="00126235"/>
    <w:p w:rsidR="00126235" w:rsidRDefault="00126235"/>
    <w:p w:rsidR="00126235" w:rsidRDefault="00126235"/>
    <w:p w:rsidR="00126235" w:rsidRDefault="00126235"/>
    <w:p w:rsidR="00A43A1A" w:rsidRDefault="00A43A1A" w:rsidP="00126235">
      <w:pPr>
        <w:jc w:val="center"/>
      </w:pPr>
    </w:p>
    <w:p w:rsidR="00126235" w:rsidRDefault="00126235" w:rsidP="00126235">
      <w:pPr>
        <w:jc w:val="center"/>
      </w:pPr>
      <w:r>
        <w:t>2</w:t>
      </w:r>
    </w:p>
    <w:tbl>
      <w:tblPr>
        <w:tblStyle w:val="a3"/>
        <w:tblW w:w="9747" w:type="dxa"/>
        <w:tblLook w:val="04A0"/>
      </w:tblPr>
      <w:tblGrid>
        <w:gridCol w:w="3227"/>
        <w:gridCol w:w="6520"/>
      </w:tblGrid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Цели и 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1.</w:t>
            </w:r>
            <w:r w:rsidR="00126235">
              <w:rPr>
                <w:lang w:eastAsia="en-US"/>
              </w:rPr>
              <w:t xml:space="preserve"> </w:t>
            </w:r>
            <w:r w:rsidRPr="00DC5283">
              <w:rPr>
                <w:lang w:eastAsia="en-US"/>
              </w:rPr>
              <w:t xml:space="preserve">Обеспечение инновационного развития архивного дела </w:t>
            </w:r>
            <w:r w:rsidR="00126235">
              <w:rPr>
                <w:lang w:eastAsia="en-US"/>
              </w:rPr>
              <w:t xml:space="preserve">              </w:t>
            </w:r>
            <w:r w:rsidRPr="00DC5283">
              <w:rPr>
                <w:lang w:eastAsia="en-US"/>
              </w:rPr>
              <w:t xml:space="preserve">на основе внедрения современных информационно-коммуникационных технологий для создания оптимальных условий  хранения, комплектования и использования документов. 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 xml:space="preserve">2. Популяризация архивного дела в Партизанском районе, совершенствование работы по обеспечению сохранности </w:t>
            </w:r>
            <w:r w:rsidR="00126235">
              <w:rPr>
                <w:lang w:eastAsia="en-US"/>
              </w:rPr>
              <w:t xml:space="preserve">                              </w:t>
            </w:r>
            <w:r w:rsidRPr="00DC5283">
              <w:rPr>
                <w:lang w:eastAsia="en-US"/>
              </w:rPr>
              <w:t>и учёту архивных документов в организациях Партизанского района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Сроки  и этапы реализации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Программа реализуется в 2015-2017 годах в один этап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Структура Программы, перечень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1.</w:t>
            </w:r>
            <w:r w:rsidR="00126235">
              <w:rPr>
                <w:lang w:eastAsia="en-US"/>
              </w:rPr>
              <w:t xml:space="preserve"> </w:t>
            </w:r>
            <w:r w:rsidRPr="00DC5283">
              <w:rPr>
                <w:lang w:eastAsia="en-US"/>
              </w:rPr>
              <w:t xml:space="preserve">Содержание проблемы и  обоснование  необходимости </w:t>
            </w:r>
            <w:r w:rsidR="00126235">
              <w:rPr>
                <w:lang w:eastAsia="en-US"/>
              </w:rPr>
              <w:t xml:space="preserve">            </w:t>
            </w:r>
            <w:r w:rsidRPr="00DC5283">
              <w:rPr>
                <w:lang w:eastAsia="en-US"/>
              </w:rPr>
              <w:t>её решения программными методами.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2. Цели и задачи программы.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3. Срок реализации программы.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4. Механизм реализации программы.</w:t>
            </w:r>
          </w:p>
          <w:p w:rsidR="00DC5283" w:rsidRPr="00DC5283" w:rsidRDefault="00126235" w:rsidP="00DC5283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5. Ресурсное</w:t>
            </w:r>
            <w:r w:rsidR="00DC5283" w:rsidRPr="00DC5283">
              <w:rPr>
                <w:lang w:eastAsia="en-US"/>
              </w:rPr>
              <w:t xml:space="preserve"> обеспечение программы.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 xml:space="preserve">6. Управление реализацией  программы и </w:t>
            </w:r>
            <w:proofErr w:type="gramStart"/>
            <w:r w:rsidRPr="00DC5283">
              <w:rPr>
                <w:lang w:eastAsia="en-US"/>
              </w:rPr>
              <w:t>контроль за</w:t>
            </w:r>
            <w:proofErr w:type="gramEnd"/>
            <w:r w:rsidRPr="00DC5283">
              <w:rPr>
                <w:lang w:eastAsia="en-US"/>
              </w:rPr>
              <w:t xml:space="preserve"> ходом её  исполнения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7. Оценка эффективности реализации программы.</w:t>
            </w:r>
          </w:p>
          <w:p w:rsidR="00DC5283" w:rsidRPr="00DC5283" w:rsidRDefault="00126235" w:rsidP="00DC5283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Целевые индикаторы реализации </w:t>
            </w:r>
            <w:r w:rsidR="00DC5283" w:rsidRPr="00DC5283">
              <w:rPr>
                <w:lang w:eastAsia="en-US"/>
              </w:rPr>
              <w:t>мероприятий Программы,</w:t>
            </w:r>
            <w:r>
              <w:rPr>
                <w:lang w:eastAsia="en-US"/>
              </w:rPr>
              <w:t xml:space="preserve"> перечень мероприятий Программы</w:t>
            </w:r>
            <w:r w:rsidR="00DC5283" w:rsidRPr="00DC5283">
              <w:rPr>
                <w:lang w:eastAsia="en-US"/>
              </w:rPr>
              <w:t xml:space="preserve"> являются приложениями к настоящей программе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Механизм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B1099C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rFonts w:cs="Calibri"/>
              </w:rPr>
              <w:t xml:space="preserve">Текущее управление и </w:t>
            </w:r>
            <w:proofErr w:type="gramStart"/>
            <w:r w:rsidRPr="00DC5283">
              <w:rPr>
                <w:rFonts w:cs="Calibri"/>
              </w:rPr>
              <w:t>контроль за</w:t>
            </w:r>
            <w:proofErr w:type="gramEnd"/>
            <w:r w:rsidRPr="00DC5283">
              <w:rPr>
                <w:rFonts w:cs="Calibri"/>
              </w:rPr>
              <w:t xml:space="preserve"> реализацией Программы осуществляет архивный отдел администрации Партизанского  муниципального района в соответствии </w:t>
            </w:r>
            <w:r w:rsidR="00A43A1A">
              <w:rPr>
                <w:rFonts w:cs="Calibri"/>
              </w:rPr>
              <w:t xml:space="preserve">                  </w:t>
            </w:r>
            <w:r w:rsidRPr="00DC5283">
              <w:rPr>
                <w:rFonts w:cs="Calibri"/>
              </w:rPr>
              <w:t xml:space="preserve">с действующим законодательством. Заказчик Программы </w:t>
            </w:r>
            <w:r w:rsidR="00A43A1A">
              <w:rPr>
                <w:rFonts w:cs="Calibri"/>
              </w:rPr>
              <w:t xml:space="preserve">                        </w:t>
            </w:r>
            <w:r w:rsidRPr="00DC5283">
              <w:rPr>
                <w:rFonts w:cs="Calibri"/>
              </w:rPr>
              <w:t xml:space="preserve">с учётом выделяемых на её реализацию бюджетных ассигнований производит уточнение целевых показателей </w:t>
            </w:r>
            <w:r w:rsidR="00A43A1A">
              <w:rPr>
                <w:rFonts w:cs="Calibri"/>
              </w:rPr>
              <w:t xml:space="preserve">              </w:t>
            </w:r>
            <w:r w:rsidRPr="00DC5283">
              <w:rPr>
                <w:rFonts w:cs="Calibri"/>
              </w:rPr>
              <w:t xml:space="preserve">и затрат по программным мероприятиям. При необходимости вносит изменения в Программу, не допуская при этом изменение целей и задач, снижения результатов, которые должны </w:t>
            </w:r>
            <w:proofErr w:type="gramStart"/>
            <w:r w:rsidRPr="00DC5283">
              <w:rPr>
                <w:rFonts w:cs="Calibri"/>
              </w:rPr>
              <w:t>быть</w:t>
            </w:r>
            <w:proofErr w:type="gramEnd"/>
            <w:r w:rsidRPr="00DC5283">
              <w:rPr>
                <w:rFonts w:cs="Calibri"/>
              </w:rPr>
              <w:t xml:space="preserve"> получены в ходе реализации Программы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Ресурсное обеспечение 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126235" w:rsidP="00B1099C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Источником финансирования</w:t>
            </w:r>
            <w:r w:rsidR="00DC5283" w:rsidRPr="00DC5283">
              <w:rPr>
                <w:lang w:eastAsia="en-US"/>
              </w:rPr>
              <w:t xml:space="preserve"> мероприятий програ</w:t>
            </w:r>
            <w:r>
              <w:rPr>
                <w:lang w:eastAsia="en-US"/>
              </w:rPr>
              <w:t>ммы  являются средства местного</w:t>
            </w:r>
            <w:r w:rsidR="00DC5283" w:rsidRPr="00DC5283">
              <w:rPr>
                <w:lang w:eastAsia="en-US"/>
              </w:rPr>
              <w:t xml:space="preserve"> бюджета Партизанского муниципального района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35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Общий объём средств, направляемых на реализацию мероприятий,</w:t>
            </w:r>
          </w:p>
          <w:p w:rsidR="00126235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 xml:space="preserve"> в том числе по годам, </w:t>
            </w:r>
          </w:p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тыс. руб.: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 xml:space="preserve">Общий объем средств, направляемых на реализацию  мероприятий, составляет 3 000 тыс. руб. 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 xml:space="preserve">Из них </w:t>
            </w:r>
            <w:r w:rsidR="00126235">
              <w:rPr>
                <w:lang w:eastAsia="en-US"/>
              </w:rPr>
              <w:t>средства бюджета</w:t>
            </w:r>
            <w:r w:rsidRPr="00DC5283">
              <w:rPr>
                <w:lang w:eastAsia="en-US"/>
              </w:rPr>
              <w:t xml:space="preserve"> Партизанского муници</w:t>
            </w:r>
            <w:r w:rsidR="00A43A1A">
              <w:rPr>
                <w:lang w:eastAsia="en-US"/>
              </w:rPr>
              <w:t>пального района 3 000</w:t>
            </w:r>
            <w:r w:rsidRPr="00DC5283">
              <w:rPr>
                <w:lang w:eastAsia="en-US"/>
              </w:rPr>
              <w:t xml:space="preserve"> тыс. руб.,</w:t>
            </w:r>
          </w:p>
          <w:p w:rsidR="00DC5283" w:rsidRPr="00DC5283" w:rsidRDefault="00DC5283" w:rsidP="00DC5283">
            <w:pPr>
              <w:spacing w:line="240" w:lineRule="auto"/>
              <w:ind w:firstLine="0"/>
              <w:rPr>
                <w:lang w:eastAsia="en-US"/>
              </w:rPr>
            </w:pPr>
            <w:r w:rsidRPr="00DC5283">
              <w:rPr>
                <w:lang w:eastAsia="en-US"/>
              </w:rPr>
              <w:t>в том числе по годам:</w:t>
            </w:r>
          </w:p>
          <w:p w:rsidR="00DC5283" w:rsidRPr="00DC5283" w:rsidRDefault="00126235" w:rsidP="00DC5283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2015 </w:t>
            </w:r>
            <w:r w:rsidR="00DC5283" w:rsidRPr="00DC5283">
              <w:rPr>
                <w:lang w:eastAsia="en-US"/>
              </w:rPr>
              <w:t>- 2100 тыс. руб.</w:t>
            </w:r>
          </w:p>
          <w:p w:rsidR="00DC5283" w:rsidRPr="00DC5283" w:rsidRDefault="00126235" w:rsidP="00DC5283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2016 -</w:t>
            </w:r>
            <w:r w:rsidR="00DC5283" w:rsidRPr="00DC5283">
              <w:rPr>
                <w:lang w:eastAsia="en-US"/>
              </w:rPr>
              <w:t xml:space="preserve"> 600 тыс. руб.</w:t>
            </w:r>
          </w:p>
          <w:p w:rsidR="00DC5283" w:rsidRPr="00DC5283" w:rsidRDefault="00126235" w:rsidP="00DC5283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2017 -</w:t>
            </w:r>
            <w:r w:rsidR="00DC5283" w:rsidRPr="00DC5283">
              <w:rPr>
                <w:lang w:eastAsia="en-US"/>
              </w:rPr>
              <w:t xml:space="preserve"> 300 тыс. руб.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DC5283">
              <w:rPr>
                <w:lang w:eastAsia="en-US"/>
              </w:rPr>
              <w:t>Управление реализацией программы, система органи</w:t>
            </w:r>
            <w:r w:rsidR="00126235">
              <w:rPr>
                <w:lang w:eastAsia="en-US"/>
              </w:rPr>
              <w:t xml:space="preserve">зации </w:t>
            </w:r>
            <w:proofErr w:type="gramStart"/>
            <w:r w:rsidR="00126235">
              <w:rPr>
                <w:lang w:eastAsia="en-US"/>
              </w:rPr>
              <w:t>контроля за</w:t>
            </w:r>
            <w:proofErr w:type="gramEnd"/>
            <w:r w:rsidR="00126235">
              <w:rPr>
                <w:lang w:eastAsia="en-US"/>
              </w:rPr>
              <w:t xml:space="preserve"> исполнением</w:t>
            </w:r>
            <w:r w:rsidRPr="00DC5283">
              <w:rPr>
                <w:lang w:eastAsia="en-US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126235" w:rsidP="00DC5283">
            <w:pPr>
              <w:spacing w:line="240" w:lineRule="auto"/>
              <w:ind w:firstLine="0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Программы,</w:t>
            </w:r>
            <w:r w:rsidR="00DC5283" w:rsidRPr="00DC5283">
              <w:t xml:space="preserve"> осуществляют Заказчик  Программы.</w:t>
            </w:r>
            <w:r w:rsidR="00DC5283" w:rsidRPr="00DC5283">
              <w:rPr>
                <w:lang w:eastAsia="en-US"/>
              </w:rPr>
              <w:t xml:space="preserve"> </w:t>
            </w:r>
            <w:proofErr w:type="gramStart"/>
            <w:r w:rsidR="00DC5283" w:rsidRPr="00DC5283">
              <w:rPr>
                <w:lang w:eastAsia="en-US"/>
              </w:rPr>
              <w:t>Контроль за</w:t>
            </w:r>
            <w:proofErr w:type="gramEnd"/>
            <w:r w:rsidR="00DC5283" w:rsidRPr="00DC5283">
              <w:rPr>
                <w:lang w:eastAsia="en-US"/>
              </w:rPr>
              <w:t xml:space="preserve"> целевым использованием средств, выделенных на реализацию Программы, осуществляет отдел бухгалтерского учета и отчетности администрации Партизанского муниципального района</w:t>
            </w:r>
          </w:p>
        </w:tc>
      </w:tr>
      <w:tr w:rsidR="00DC5283" w:rsidRPr="00D577F7" w:rsidTr="000515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126235" w:rsidP="0012623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эффективности реализации</w:t>
            </w:r>
            <w:r w:rsidR="00DC5283" w:rsidRPr="00DC5283">
              <w:rPr>
                <w:lang w:eastAsia="en-US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3" w:rsidRPr="00DC5283" w:rsidRDefault="00DC5283" w:rsidP="00126235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26235">
              <w:rPr>
                <w:spacing w:val="-4"/>
              </w:rPr>
              <w:t>Оценка эффективности реализации программы осуществляется</w:t>
            </w:r>
            <w:r w:rsidRPr="00DC5283">
              <w:t xml:space="preserve"> в целях определения степени достижения целей и задач программы в зависимости от конечных результатов</w:t>
            </w:r>
          </w:p>
        </w:tc>
      </w:tr>
    </w:tbl>
    <w:p w:rsidR="00DC5283" w:rsidRPr="00D577F7" w:rsidRDefault="00DC5283" w:rsidP="00DC5283"/>
    <w:p w:rsidR="00A43A1A" w:rsidRDefault="00A43A1A" w:rsidP="00126235">
      <w:pPr>
        <w:jc w:val="center"/>
      </w:pPr>
    </w:p>
    <w:p w:rsidR="00DC5283" w:rsidRDefault="00A43A1A" w:rsidP="00126235">
      <w:pPr>
        <w:jc w:val="center"/>
      </w:pPr>
      <w:r>
        <w:t>3</w:t>
      </w:r>
    </w:p>
    <w:p w:rsidR="00DC5283" w:rsidRPr="00126235" w:rsidRDefault="00126235" w:rsidP="00126235">
      <w:pPr>
        <w:pStyle w:val="a4"/>
        <w:ind w:left="0"/>
        <w:jc w:val="center"/>
        <w:rPr>
          <w:b/>
          <w:sz w:val="28"/>
          <w:szCs w:val="28"/>
        </w:rPr>
      </w:pPr>
      <w:r w:rsidRPr="00126235">
        <w:rPr>
          <w:b/>
          <w:sz w:val="28"/>
          <w:szCs w:val="28"/>
        </w:rPr>
        <w:t xml:space="preserve">1. </w:t>
      </w:r>
      <w:r w:rsidR="00DC5283" w:rsidRPr="00126235">
        <w:rPr>
          <w:b/>
          <w:sz w:val="28"/>
          <w:szCs w:val="28"/>
        </w:rPr>
        <w:t>Содержание проблемы и обосно</w:t>
      </w:r>
      <w:r w:rsidRPr="00126235">
        <w:rPr>
          <w:b/>
          <w:sz w:val="28"/>
          <w:szCs w:val="28"/>
        </w:rPr>
        <w:t xml:space="preserve">вание необходимости её решении </w:t>
      </w:r>
      <w:r w:rsidR="00DC5283" w:rsidRPr="00126235">
        <w:rPr>
          <w:b/>
          <w:sz w:val="28"/>
          <w:szCs w:val="28"/>
        </w:rPr>
        <w:t>программными методами</w:t>
      </w:r>
    </w:p>
    <w:p w:rsidR="00DC5283" w:rsidRPr="00D577F7" w:rsidRDefault="00DC5283" w:rsidP="00DC5283">
      <w:pPr>
        <w:spacing w:line="276" w:lineRule="auto"/>
        <w:rPr>
          <w:sz w:val="28"/>
          <w:szCs w:val="28"/>
        </w:rPr>
      </w:pPr>
    </w:p>
    <w:p w:rsidR="00DC5283" w:rsidRPr="00D577F7" w:rsidRDefault="00DC5283" w:rsidP="001262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77F7">
        <w:rPr>
          <w:sz w:val="28"/>
          <w:szCs w:val="28"/>
        </w:rPr>
        <w:t xml:space="preserve">1.1. </w:t>
      </w:r>
      <w:proofErr w:type="gramStart"/>
      <w:r w:rsidRPr="00D577F7">
        <w:rPr>
          <w:sz w:val="28"/>
          <w:szCs w:val="28"/>
        </w:rPr>
        <w:t xml:space="preserve">Программа разработана в соответствии с </w:t>
      </w:r>
      <w:r w:rsidRPr="00D577F7">
        <w:rPr>
          <w:rFonts w:eastAsia="Arial CYR" w:cs="Arial CYR"/>
          <w:sz w:val="28"/>
          <w:szCs w:val="28"/>
        </w:rPr>
        <w:t xml:space="preserve">Федеральным законом                           от 22.10.2004 № 125-ФЗ «Об архивном деле в Российской Федерации», </w:t>
      </w:r>
      <w:r w:rsidRPr="00D577F7">
        <w:rPr>
          <w:rFonts w:eastAsia="Arial CYR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577F7">
        <w:rPr>
          <w:sz w:val="28"/>
          <w:szCs w:val="28"/>
        </w:rPr>
        <w:t>П</w:t>
      </w:r>
      <w:r w:rsidRPr="00D577F7">
        <w:rPr>
          <w:bCs/>
          <w:sz w:val="28"/>
          <w:szCs w:val="28"/>
        </w:rPr>
        <w:t xml:space="preserve">орядком принятия решений о разработке муниципальных долгосрочных целевых программ, их формирования и реализации  в Партизанском муниципальном районе и Порядком проведения оценки эффективности реализации муниципальных долгосрочных целевых программ, </w:t>
      </w:r>
      <w:r w:rsidRPr="00D577F7">
        <w:rPr>
          <w:bCs/>
          <w:spacing w:val="-2"/>
          <w:sz w:val="28"/>
          <w:szCs w:val="28"/>
        </w:rPr>
        <w:t xml:space="preserve">утвержденным </w:t>
      </w:r>
      <w:r w:rsidRPr="00D577F7">
        <w:rPr>
          <w:spacing w:val="-2"/>
          <w:sz w:val="28"/>
          <w:szCs w:val="28"/>
        </w:rPr>
        <w:t>постановлением администрации</w:t>
      </w:r>
      <w:proofErr w:type="gramEnd"/>
      <w:r w:rsidRPr="00D577F7">
        <w:rPr>
          <w:spacing w:val="-2"/>
          <w:sz w:val="28"/>
          <w:szCs w:val="28"/>
        </w:rPr>
        <w:t xml:space="preserve"> Партизанского муниципального</w:t>
      </w:r>
      <w:r w:rsidRPr="00D577F7">
        <w:rPr>
          <w:sz w:val="28"/>
          <w:szCs w:val="28"/>
        </w:rPr>
        <w:t xml:space="preserve"> района </w:t>
      </w:r>
      <w:r w:rsidR="00126235">
        <w:rPr>
          <w:sz w:val="28"/>
          <w:szCs w:val="28"/>
        </w:rPr>
        <w:t xml:space="preserve">              </w:t>
      </w:r>
      <w:r w:rsidRPr="00D577F7">
        <w:rPr>
          <w:sz w:val="28"/>
          <w:szCs w:val="28"/>
        </w:rPr>
        <w:t>от 01.08.2011 № 320.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Стремительное развитие информационного </w:t>
      </w:r>
      <w:r w:rsidR="00126235">
        <w:rPr>
          <w:sz w:val="28"/>
          <w:szCs w:val="28"/>
        </w:rPr>
        <w:t>общества, распространение новых</w:t>
      </w:r>
      <w:r w:rsidRPr="00D577F7">
        <w:rPr>
          <w:sz w:val="28"/>
          <w:szCs w:val="28"/>
        </w:rPr>
        <w:t xml:space="preserve"> информационных технологий в сфере документационного об</w:t>
      </w:r>
      <w:r w:rsidR="00126235">
        <w:rPr>
          <w:sz w:val="28"/>
          <w:szCs w:val="28"/>
        </w:rPr>
        <w:t>еспечения управления, появление</w:t>
      </w:r>
      <w:r w:rsidRPr="00D577F7">
        <w:rPr>
          <w:sz w:val="28"/>
          <w:szCs w:val="28"/>
        </w:rPr>
        <w:t xml:space="preserve"> и всё большее распространение электронного документооборота, проблемы их приема, хранения, обработки, </w:t>
      </w:r>
      <w:proofErr w:type="gramStart"/>
      <w:r w:rsidRPr="00D577F7">
        <w:rPr>
          <w:sz w:val="28"/>
          <w:szCs w:val="28"/>
        </w:rPr>
        <w:t>контроля за</w:t>
      </w:r>
      <w:proofErr w:type="gramEnd"/>
      <w:r w:rsidRPr="00D577F7">
        <w:rPr>
          <w:sz w:val="28"/>
          <w:szCs w:val="28"/>
        </w:rPr>
        <w:t xml:space="preserve">  состоянием и их использованием, ставит вопрос  об адаптации архивов. 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Объем Архивного фонда Партизанского муниципального района </w:t>
      </w:r>
      <w:r w:rsidR="00126235">
        <w:rPr>
          <w:sz w:val="28"/>
          <w:szCs w:val="28"/>
        </w:rPr>
        <w:t xml:space="preserve">                    </w:t>
      </w:r>
      <w:r w:rsidRPr="00D577F7">
        <w:rPr>
          <w:sz w:val="28"/>
          <w:szCs w:val="28"/>
        </w:rPr>
        <w:t xml:space="preserve">по сравнению с 2000 годом </w:t>
      </w:r>
      <w:proofErr w:type="gramStart"/>
      <w:r w:rsidRPr="00D577F7">
        <w:rPr>
          <w:sz w:val="28"/>
          <w:szCs w:val="28"/>
        </w:rPr>
        <w:t>увеличился более чем в десять раз и составляет</w:t>
      </w:r>
      <w:proofErr w:type="gramEnd"/>
      <w:r w:rsidRPr="00D577F7">
        <w:rPr>
          <w:sz w:val="28"/>
          <w:szCs w:val="28"/>
        </w:rPr>
        <w:t xml:space="preserve"> более 17 тысяч единиц хранения. В начале 2000-х годов архивная служба района в чрезвычайном режиме приняла на хранение документы около </w:t>
      </w:r>
      <w:r w:rsidR="00126235">
        <w:rPr>
          <w:sz w:val="28"/>
          <w:szCs w:val="28"/>
        </w:rPr>
        <w:t xml:space="preserve">                      </w:t>
      </w:r>
      <w:r w:rsidRPr="00D577F7">
        <w:rPr>
          <w:sz w:val="28"/>
          <w:szCs w:val="28"/>
        </w:rPr>
        <w:t>15 организаций и предприятий по причине их ликвидации, самоликвидации или изменения форм собственности.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По состоянию на </w:t>
      </w:r>
      <w:r w:rsidR="00126235">
        <w:rPr>
          <w:sz w:val="28"/>
          <w:szCs w:val="28"/>
        </w:rPr>
        <w:t>0</w:t>
      </w:r>
      <w:r w:rsidRPr="00D577F7">
        <w:rPr>
          <w:sz w:val="28"/>
          <w:szCs w:val="28"/>
        </w:rPr>
        <w:t>1 января 2014 года источниками комплектования муниципального архива являются 22 организации, создающие документы, имеющие историческое, научное, социальное, экономическое и культурное значение и являющиеся неотъемлемой частью историко-культурного наследия района.</w:t>
      </w:r>
    </w:p>
    <w:p w:rsidR="00DC5283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>В последнее время архивная информация стала особенно востребована, она 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событиям района. В этих целях архивный отдел практикует организацию выставок архивных документов, публикации статей в периодической печати.</w:t>
      </w:r>
    </w:p>
    <w:p w:rsidR="00A43A1A" w:rsidRDefault="00A43A1A" w:rsidP="00126235">
      <w:pPr>
        <w:rPr>
          <w:sz w:val="28"/>
          <w:szCs w:val="28"/>
        </w:rPr>
      </w:pPr>
    </w:p>
    <w:p w:rsidR="00A43A1A" w:rsidRPr="00A43A1A" w:rsidRDefault="00A43A1A" w:rsidP="00A43A1A">
      <w:pPr>
        <w:jc w:val="center"/>
      </w:pPr>
      <w:r>
        <w:t>4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>В функции архивного отдела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Ежегодно архивная служба района исполняет до 1000 социально-правовых запросов.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Разработка  и реализация  Программы обусловлена необходимостью перемещения архивных документов Архивного Фонда РФ в более </w:t>
      </w:r>
      <w:proofErr w:type="gramStart"/>
      <w:r w:rsidRPr="00D577F7">
        <w:rPr>
          <w:sz w:val="28"/>
          <w:szCs w:val="28"/>
        </w:rPr>
        <w:t>приспосо</w:t>
      </w:r>
      <w:r w:rsidR="00A43A1A">
        <w:rPr>
          <w:sz w:val="28"/>
          <w:szCs w:val="28"/>
        </w:rPr>
        <w:t>бленное</w:t>
      </w:r>
      <w:proofErr w:type="gramEnd"/>
      <w:r w:rsidRPr="00D577F7">
        <w:rPr>
          <w:sz w:val="28"/>
          <w:szCs w:val="28"/>
        </w:rPr>
        <w:t xml:space="preserve"> для хранения помещения с увеличением площадей муниципального архива (кабинета, архивохранилищ) с оптимальными условиями и требованиями. 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В настоящее время состояние архивохранилищ и материально- техническая база отдела полностью не обеспечивает сохранность документов Архивного фонда на уровне нормативных требований, не соблюдается температурно-влажностный режим хранения документов (в осенне-зимний период в помещениях температура не выше + 12 - +15о), что приводит </w:t>
      </w:r>
      <w:r w:rsidR="00A43A1A">
        <w:rPr>
          <w:sz w:val="28"/>
          <w:szCs w:val="28"/>
        </w:rPr>
        <w:t xml:space="preserve">               </w:t>
      </w:r>
      <w:r w:rsidRPr="00D577F7">
        <w:rPr>
          <w:sz w:val="28"/>
          <w:szCs w:val="28"/>
        </w:rPr>
        <w:t>к преждевременному старению, разрушению физической основы бумаги.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Назрела и необходимость неотложного решения вопросов обеспечения сохранности документов Архивного фонда района, хранящегося </w:t>
      </w:r>
      <w:r w:rsidR="00A43A1A">
        <w:rPr>
          <w:sz w:val="28"/>
          <w:szCs w:val="28"/>
        </w:rPr>
        <w:t xml:space="preserve">                                        </w:t>
      </w:r>
      <w:r w:rsidRPr="00D577F7">
        <w:rPr>
          <w:sz w:val="28"/>
          <w:szCs w:val="28"/>
        </w:rPr>
        <w:t xml:space="preserve">в муниципальном архиве, и его материально-технического оснащения. </w:t>
      </w:r>
      <w:r w:rsidR="00A43A1A">
        <w:rPr>
          <w:sz w:val="28"/>
          <w:szCs w:val="28"/>
        </w:rPr>
        <w:t xml:space="preserve">                   </w:t>
      </w:r>
      <w:r w:rsidRPr="00D577F7">
        <w:rPr>
          <w:sz w:val="28"/>
          <w:szCs w:val="28"/>
        </w:rPr>
        <w:t xml:space="preserve">Не осуществляется </w:t>
      </w:r>
      <w:proofErr w:type="spellStart"/>
      <w:r w:rsidRPr="00D577F7">
        <w:rPr>
          <w:sz w:val="28"/>
          <w:szCs w:val="28"/>
        </w:rPr>
        <w:t>картонирование</w:t>
      </w:r>
      <w:proofErr w:type="spellEnd"/>
      <w:r w:rsidRPr="00D577F7">
        <w:rPr>
          <w:sz w:val="28"/>
          <w:szCs w:val="28"/>
        </w:rPr>
        <w:t xml:space="preserve"> документов, </w:t>
      </w:r>
      <w:proofErr w:type="gramStart"/>
      <w:r w:rsidRPr="00D577F7">
        <w:rPr>
          <w:sz w:val="28"/>
          <w:szCs w:val="28"/>
        </w:rPr>
        <w:t>которое</w:t>
      </w:r>
      <w:proofErr w:type="gramEnd"/>
      <w:r w:rsidRPr="00D577F7">
        <w:rPr>
          <w:sz w:val="28"/>
          <w:szCs w:val="28"/>
        </w:rPr>
        <w:t xml:space="preserve">, защищая дела </w:t>
      </w:r>
      <w:r w:rsidR="00A43A1A">
        <w:rPr>
          <w:sz w:val="28"/>
          <w:szCs w:val="28"/>
        </w:rPr>
        <w:t xml:space="preserve">                   </w:t>
      </w:r>
      <w:r w:rsidRPr="00D577F7">
        <w:rPr>
          <w:sz w:val="28"/>
          <w:szCs w:val="28"/>
        </w:rPr>
        <w:t>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Архивохранилища не обеспечены обеспыливающими средствами.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Дефицит свободных площадей и </w:t>
      </w:r>
      <w:r w:rsidR="00A43A1A">
        <w:rPr>
          <w:sz w:val="28"/>
          <w:szCs w:val="28"/>
        </w:rPr>
        <w:t>перегруженность</w:t>
      </w:r>
      <w:r w:rsidRPr="00D577F7">
        <w:rPr>
          <w:sz w:val="28"/>
          <w:szCs w:val="28"/>
        </w:rPr>
        <w:t xml:space="preserve"> действующих  архивохранилищ в условиях постоянного увеличения объёмов приёма </w:t>
      </w:r>
      <w:r w:rsidR="00A43A1A">
        <w:rPr>
          <w:sz w:val="28"/>
          <w:szCs w:val="28"/>
        </w:rPr>
        <w:t xml:space="preserve">                       </w:t>
      </w:r>
      <w:r w:rsidRPr="00D577F7">
        <w:rPr>
          <w:sz w:val="28"/>
          <w:szCs w:val="28"/>
        </w:rPr>
        <w:t xml:space="preserve">в архивы документов, сохранение научно обоснованного территориального принципа комплектования муниципального архива ставит вопрос </w:t>
      </w:r>
      <w:r w:rsidR="00A43A1A">
        <w:rPr>
          <w:sz w:val="28"/>
          <w:szCs w:val="28"/>
        </w:rPr>
        <w:t xml:space="preserve">                                   </w:t>
      </w:r>
      <w:r w:rsidRPr="00D577F7">
        <w:rPr>
          <w:sz w:val="28"/>
          <w:szCs w:val="28"/>
        </w:rPr>
        <w:t>об увеличении площадей архивохранилищ. На территории Партизанского муниципального района  должна быть решена проблема приёма  на хранение документов от организаций</w:t>
      </w:r>
      <w:r w:rsidR="00A43A1A">
        <w:rPr>
          <w:sz w:val="28"/>
          <w:szCs w:val="28"/>
        </w:rPr>
        <w:t xml:space="preserve"> </w:t>
      </w:r>
      <w:r w:rsidRPr="00D577F7">
        <w:rPr>
          <w:sz w:val="28"/>
          <w:szCs w:val="28"/>
        </w:rPr>
        <w:t xml:space="preserve">- источников комплектования. Загруженность архивохранилищ в 2014 году документами постоянного срока хранения </w:t>
      </w:r>
      <w:r w:rsidR="00A43A1A">
        <w:rPr>
          <w:sz w:val="28"/>
          <w:szCs w:val="28"/>
        </w:rPr>
        <w:t xml:space="preserve">                     </w:t>
      </w:r>
      <w:r w:rsidRPr="00D577F7">
        <w:rPr>
          <w:sz w:val="28"/>
          <w:szCs w:val="28"/>
        </w:rPr>
        <w:t>и документами по</w:t>
      </w:r>
      <w:r w:rsidR="00A43A1A">
        <w:rPr>
          <w:sz w:val="28"/>
          <w:szCs w:val="28"/>
        </w:rPr>
        <w:t xml:space="preserve"> личному составу</w:t>
      </w:r>
      <w:r w:rsidRPr="00D577F7">
        <w:rPr>
          <w:sz w:val="28"/>
          <w:szCs w:val="28"/>
        </w:rPr>
        <w:t xml:space="preserve"> ликвидируемых организаций составляет 100%. </w:t>
      </w:r>
    </w:p>
    <w:p w:rsidR="00C11E7A" w:rsidRDefault="00C11E7A" w:rsidP="00126235">
      <w:pPr>
        <w:rPr>
          <w:sz w:val="28"/>
          <w:szCs w:val="28"/>
        </w:rPr>
      </w:pPr>
    </w:p>
    <w:p w:rsidR="00C11E7A" w:rsidRDefault="00C11E7A" w:rsidP="00126235">
      <w:pPr>
        <w:rPr>
          <w:sz w:val="28"/>
          <w:szCs w:val="28"/>
        </w:rPr>
      </w:pPr>
    </w:p>
    <w:p w:rsidR="00C11E7A" w:rsidRDefault="00C11E7A" w:rsidP="00126235">
      <w:pPr>
        <w:rPr>
          <w:sz w:val="28"/>
          <w:szCs w:val="28"/>
        </w:rPr>
      </w:pPr>
    </w:p>
    <w:p w:rsidR="00C11E7A" w:rsidRPr="00C11E7A" w:rsidRDefault="00C11E7A" w:rsidP="00C11E7A">
      <w:pPr>
        <w:jc w:val="center"/>
      </w:pPr>
      <w:r>
        <w:t>5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>Не принятыми на хранение остаются документы, хранящиеся сверх установленного срока в федеральных организациях</w:t>
      </w:r>
      <w:r>
        <w:rPr>
          <w:sz w:val="28"/>
          <w:szCs w:val="28"/>
        </w:rPr>
        <w:t>,</w:t>
      </w:r>
      <w:r w:rsidRPr="00D577F7">
        <w:rPr>
          <w:sz w:val="28"/>
          <w:szCs w:val="28"/>
        </w:rPr>
        <w:t xml:space="preserve"> расположенных </w:t>
      </w:r>
      <w:r w:rsidR="00C11E7A">
        <w:rPr>
          <w:sz w:val="28"/>
          <w:szCs w:val="28"/>
        </w:rPr>
        <w:t xml:space="preserve">                       </w:t>
      </w:r>
      <w:r w:rsidRPr="00D577F7">
        <w:rPr>
          <w:sz w:val="28"/>
          <w:szCs w:val="28"/>
        </w:rPr>
        <w:t>на территории Партизанского района (на 2014 год составляет 1300 дел).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 Нерешенность проблемы хранения документов </w:t>
      </w:r>
      <w:proofErr w:type="gramStart"/>
      <w:r w:rsidRPr="00D577F7">
        <w:rPr>
          <w:sz w:val="28"/>
          <w:szCs w:val="28"/>
        </w:rPr>
        <w:t>создает угрозу утраты этих документов и ведет</w:t>
      </w:r>
      <w:proofErr w:type="gramEnd"/>
      <w:r w:rsidRPr="00D577F7">
        <w:rPr>
          <w:sz w:val="28"/>
          <w:szCs w:val="28"/>
        </w:rPr>
        <w:t xml:space="preserve"> к появлению утраты необходимой заявителям информации.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Интенсивность работы по использованию архивных документов </w:t>
      </w:r>
      <w:r w:rsidR="00C11E7A">
        <w:rPr>
          <w:sz w:val="28"/>
          <w:szCs w:val="28"/>
        </w:rPr>
        <w:t xml:space="preserve">                            </w:t>
      </w:r>
      <w:r w:rsidRPr="00D577F7">
        <w:rPr>
          <w:sz w:val="28"/>
          <w:szCs w:val="28"/>
        </w:rPr>
        <w:t xml:space="preserve">с каждым годом повышается, что связано с возросшим стремлением </w:t>
      </w:r>
      <w:r w:rsidR="00C11E7A">
        <w:rPr>
          <w:sz w:val="28"/>
          <w:szCs w:val="28"/>
        </w:rPr>
        <w:t xml:space="preserve">                         </w:t>
      </w:r>
      <w:r w:rsidRPr="00D577F7">
        <w:rPr>
          <w:sz w:val="28"/>
          <w:szCs w:val="28"/>
        </w:rPr>
        <w:t>к знанию отечественной истории, отдельных ее явлений, событий и фактов, возвращению к истокам.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Ежегодно увеличивается спрос на исследование архивных документов </w:t>
      </w:r>
      <w:proofErr w:type="spellStart"/>
      <w:r w:rsidRPr="00D577F7">
        <w:rPr>
          <w:sz w:val="28"/>
          <w:szCs w:val="28"/>
        </w:rPr>
        <w:t>родоведами</w:t>
      </w:r>
      <w:proofErr w:type="spellEnd"/>
      <w:r w:rsidRPr="00D577F7">
        <w:rPr>
          <w:sz w:val="28"/>
          <w:szCs w:val="28"/>
        </w:rPr>
        <w:t>, краеведами, студентами и др. заявителями.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Увеличение площадей муниципального архива </w:t>
      </w:r>
      <w:r>
        <w:rPr>
          <w:sz w:val="28"/>
          <w:szCs w:val="28"/>
        </w:rPr>
        <w:t>позволит  повысить  доступность услуги, а так</w:t>
      </w:r>
      <w:r w:rsidR="00C11E7A">
        <w:rPr>
          <w:sz w:val="28"/>
          <w:szCs w:val="28"/>
        </w:rPr>
        <w:t>же</w:t>
      </w:r>
      <w:r>
        <w:rPr>
          <w:sz w:val="28"/>
          <w:szCs w:val="28"/>
        </w:rPr>
        <w:t xml:space="preserve"> комфортность помещения для работы</w:t>
      </w:r>
      <w:r w:rsidRPr="00D577F7">
        <w:rPr>
          <w:sz w:val="28"/>
          <w:szCs w:val="28"/>
        </w:rPr>
        <w:t xml:space="preserve"> исследователей архивной информации, обеспечит качественное комплектование архива </w:t>
      </w:r>
      <w:r w:rsidR="00C11E7A">
        <w:rPr>
          <w:bCs/>
          <w:iCs/>
          <w:sz w:val="28"/>
          <w:szCs w:val="28"/>
        </w:rPr>
        <w:t>путём оборудования помещения</w:t>
      </w:r>
      <w:r w:rsidRPr="00D577F7">
        <w:rPr>
          <w:bCs/>
          <w:iCs/>
          <w:sz w:val="28"/>
          <w:szCs w:val="28"/>
        </w:rPr>
        <w:t xml:space="preserve"> для приёма, акклиматизации, дезинфекции и реставрации документов.</w:t>
      </w:r>
      <w:r w:rsidRPr="00D577F7">
        <w:rPr>
          <w:sz w:val="28"/>
          <w:szCs w:val="28"/>
        </w:rPr>
        <w:t xml:space="preserve"> </w:t>
      </w:r>
    </w:p>
    <w:p w:rsidR="00DC5283" w:rsidRPr="00D577F7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Реалии  современного времени требуют </w:t>
      </w:r>
      <w:r w:rsidR="00C11E7A">
        <w:rPr>
          <w:sz w:val="28"/>
          <w:szCs w:val="28"/>
        </w:rPr>
        <w:t>от архивов  активного внедрения</w:t>
      </w:r>
      <w:r w:rsidRPr="00D577F7">
        <w:rPr>
          <w:sz w:val="28"/>
          <w:szCs w:val="28"/>
        </w:rPr>
        <w:t xml:space="preserve"> инновационных продуктов и технологий,</w:t>
      </w:r>
      <w:r w:rsidRPr="00D577F7">
        <w:rPr>
          <w:bCs/>
          <w:iCs/>
          <w:sz w:val="28"/>
          <w:szCs w:val="28"/>
        </w:rPr>
        <w:t xml:space="preserve"> создание информационно-поисковых систем через электронные  сети,</w:t>
      </w:r>
      <w:r w:rsidRPr="00D577F7">
        <w:rPr>
          <w:sz w:val="28"/>
          <w:szCs w:val="28"/>
        </w:rPr>
        <w:t xml:space="preserve">  применения новых подходов, поиска способов улучшения и оптимизации видов архивных работ, повышения производительности труда  работников.</w:t>
      </w:r>
    </w:p>
    <w:p w:rsidR="00DC5283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Необходимое увеличение эффективности деятельности архивного отдела  </w:t>
      </w:r>
      <w:proofErr w:type="gramStart"/>
      <w:r w:rsidRPr="00D577F7">
        <w:rPr>
          <w:sz w:val="28"/>
          <w:szCs w:val="28"/>
        </w:rPr>
        <w:t>связана</w:t>
      </w:r>
      <w:proofErr w:type="gramEnd"/>
      <w:r w:rsidRPr="00D577F7">
        <w:rPr>
          <w:sz w:val="28"/>
          <w:szCs w:val="28"/>
        </w:rPr>
        <w:t xml:space="preserve"> с применением  современных  информационных технологий </w:t>
      </w:r>
      <w:r w:rsidR="00C11E7A">
        <w:rPr>
          <w:sz w:val="28"/>
          <w:szCs w:val="28"/>
        </w:rPr>
        <w:t xml:space="preserve">  в сфере</w:t>
      </w:r>
      <w:r w:rsidRPr="00D577F7">
        <w:rPr>
          <w:sz w:val="28"/>
          <w:szCs w:val="28"/>
        </w:rPr>
        <w:t xml:space="preserve"> обеспечения хранения, приёма,  комплектования</w:t>
      </w:r>
      <w:r w:rsidR="00C11E7A">
        <w:rPr>
          <w:sz w:val="28"/>
          <w:szCs w:val="28"/>
        </w:rPr>
        <w:t xml:space="preserve"> и доступа населения к широкому</w:t>
      </w:r>
      <w:r w:rsidRPr="00D577F7">
        <w:rPr>
          <w:sz w:val="28"/>
          <w:szCs w:val="28"/>
        </w:rPr>
        <w:t xml:space="preserve"> и</w:t>
      </w:r>
      <w:r w:rsidR="00C11E7A">
        <w:rPr>
          <w:sz w:val="28"/>
          <w:szCs w:val="28"/>
        </w:rPr>
        <w:t>спользованию документов,</w:t>
      </w:r>
      <w:r w:rsidRPr="00D577F7">
        <w:rPr>
          <w:sz w:val="28"/>
          <w:szCs w:val="28"/>
        </w:rPr>
        <w:t xml:space="preserve"> а также с появлением </w:t>
      </w:r>
      <w:r w:rsidR="00C11E7A">
        <w:rPr>
          <w:sz w:val="28"/>
          <w:szCs w:val="28"/>
        </w:rPr>
        <w:t xml:space="preserve">                               в делопроизводстве организаций</w:t>
      </w:r>
      <w:r w:rsidRPr="00D577F7">
        <w:rPr>
          <w:sz w:val="28"/>
          <w:szCs w:val="28"/>
        </w:rPr>
        <w:t xml:space="preserve"> электронных документов.</w:t>
      </w:r>
    </w:p>
    <w:p w:rsidR="00DC5283" w:rsidRPr="00D577F7" w:rsidRDefault="00DC5283" w:rsidP="00126235">
      <w:pPr>
        <w:rPr>
          <w:sz w:val="28"/>
          <w:szCs w:val="28"/>
        </w:rPr>
      </w:pPr>
      <w:r>
        <w:rPr>
          <w:sz w:val="28"/>
          <w:szCs w:val="28"/>
        </w:rPr>
        <w:t>Реш</w:t>
      </w:r>
      <w:r w:rsidR="00C11E7A">
        <w:rPr>
          <w:sz w:val="28"/>
          <w:szCs w:val="28"/>
        </w:rPr>
        <w:t xml:space="preserve">ение вышеперечисленных проблем </w:t>
      </w:r>
      <w:r>
        <w:rPr>
          <w:sz w:val="28"/>
          <w:szCs w:val="28"/>
        </w:rPr>
        <w:t>отразится на показ</w:t>
      </w:r>
      <w:r w:rsidR="00C11E7A">
        <w:rPr>
          <w:sz w:val="28"/>
          <w:szCs w:val="28"/>
        </w:rPr>
        <w:t xml:space="preserve">ателях качества </w:t>
      </w:r>
      <w:r>
        <w:rPr>
          <w:sz w:val="28"/>
          <w:szCs w:val="28"/>
        </w:rPr>
        <w:t>предоставления муниципальной услуги в целом.</w:t>
      </w:r>
    </w:p>
    <w:p w:rsidR="00DC5283" w:rsidRDefault="00DC5283" w:rsidP="00126235">
      <w:pPr>
        <w:rPr>
          <w:sz w:val="28"/>
          <w:szCs w:val="28"/>
        </w:rPr>
      </w:pPr>
      <w:r w:rsidRPr="00D577F7">
        <w:rPr>
          <w:sz w:val="28"/>
          <w:szCs w:val="28"/>
        </w:rPr>
        <w:t xml:space="preserve"> Проявившийся за последнее время широкий интерес общественности </w:t>
      </w:r>
      <w:r w:rsidR="00C11E7A">
        <w:rPr>
          <w:sz w:val="28"/>
          <w:szCs w:val="28"/>
        </w:rPr>
        <w:t xml:space="preserve">         </w:t>
      </w:r>
      <w:r w:rsidRPr="00D577F7">
        <w:rPr>
          <w:sz w:val="28"/>
          <w:szCs w:val="28"/>
        </w:rPr>
        <w:t xml:space="preserve">к прошлому, документальному наследию, хранящемуся в архивах страны, края и района необходимо </w:t>
      </w:r>
      <w:proofErr w:type="gramStart"/>
      <w:r w:rsidRPr="00D577F7">
        <w:rPr>
          <w:sz w:val="28"/>
          <w:szCs w:val="28"/>
        </w:rPr>
        <w:t>закрепить и всесторонне развивать</w:t>
      </w:r>
      <w:proofErr w:type="gramEnd"/>
      <w:r w:rsidRPr="00D577F7">
        <w:rPr>
          <w:sz w:val="28"/>
          <w:szCs w:val="28"/>
        </w:rPr>
        <w:t>, как важнейший фактор нравственного воспитания и духовного обновления общества.</w:t>
      </w:r>
    </w:p>
    <w:p w:rsidR="00C11E7A" w:rsidRDefault="00C11E7A" w:rsidP="00126235">
      <w:pPr>
        <w:rPr>
          <w:sz w:val="28"/>
          <w:szCs w:val="28"/>
        </w:rPr>
      </w:pPr>
    </w:p>
    <w:p w:rsidR="00C11E7A" w:rsidRDefault="00C11E7A" w:rsidP="00126235">
      <w:pPr>
        <w:rPr>
          <w:sz w:val="28"/>
          <w:szCs w:val="28"/>
        </w:rPr>
      </w:pPr>
    </w:p>
    <w:p w:rsidR="00C11E7A" w:rsidRDefault="00C11E7A" w:rsidP="00126235">
      <w:pPr>
        <w:rPr>
          <w:sz w:val="28"/>
          <w:szCs w:val="28"/>
        </w:rPr>
      </w:pPr>
    </w:p>
    <w:p w:rsidR="00C11E7A" w:rsidRPr="00C11E7A" w:rsidRDefault="00C11E7A" w:rsidP="00C11E7A">
      <w:pPr>
        <w:jc w:val="center"/>
      </w:pPr>
      <w:r>
        <w:t>6</w:t>
      </w:r>
    </w:p>
    <w:p w:rsidR="00DC5283" w:rsidRDefault="00DC5283" w:rsidP="00126235">
      <w:pPr>
        <w:rPr>
          <w:sz w:val="28"/>
          <w:szCs w:val="28"/>
          <w:lang w:eastAsia="en-US"/>
        </w:rPr>
      </w:pPr>
      <w:r w:rsidRPr="00D577F7">
        <w:rPr>
          <w:sz w:val="28"/>
          <w:szCs w:val="28"/>
          <w:lang w:eastAsia="en-US"/>
        </w:rPr>
        <w:t>1.2.</w:t>
      </w:r>
      <w:r w:rsidRPr="00E449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Ежегодные проверки специалистами архивного</w:t>
      </w:r>
      <w:r w:rsidRPr="00E449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583330">
        <w:rPr>
          <w:sz w:val="28"/>
          <w:szCs w:val="28"/>
        </w:rPr>
        <w:t>организации</w:t>
      </w:r>
    </w:p>
    <w:p w:rsidR="00DC5283" w:rsidRDefault="00DC5283" w:rsidP="00C11E7A">
      <w:pPr>
        <w:ind w:firstLine="0"/>
        <w:rPr>
          <w:sz w:val="28"/>
          <w:szCs w:val="28"/>
          <w:lang w:eastAsia="en-US"/>
        </w:rPr>
      </w:pPr>
      <w:r w:rsidRPr="00583330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в </w:t>
      </w:r>
      <w:r w:rsidR="00C11E7A">
        <w:rPr>
          <w:sz w:val="28"/>
          <w:szCs w:val="28"/>
        </w:rPr>
        <w:t>делопроизводстве организаций -</w:t>
      </w:r>
      <w:r>
        <w:rPr>
          <w:sz w:val="28"/>
          <w:szCs w:val="28"/>
        </w:rPr>
        <w:t xml:space="preserve"> источников комплектования </w:t>
      </w:r>
      <w:r>
        <w:rPr>
          <w:sz w:val="28"/>
          <w:szCs w:val="28"/>
          <w:lang w:eastAsia="en-US"/>
        </w:rPr>
        <w:t>выявили</w:t>
      </w:r>
      <w:r w:rsidRPr="00D577F7">
        <w:rPr>
          <w:sz w:val="28"/>
          <w:szCs w:val="28"/>
          <w:lang w:eastAsia="en-US"/>
        </w:rPr>
        <w:t xml:space="preserve"> недостатки в работе с документами, в обеспечении </w:t>
      </w:r>
      <w:r w:rsidR="00C11E7A">
        <w:rPr>
          <w:sz w:val="28"/>
          <w:szCs w:val="28"/>
          <w:lang w:eastAsia="en-US"/>
        </w:rPr>
        <w:t xml:space="preserve">                                      </w:t>
      </w:r>
      <w:r w:rsidRPr="00D577F7">
        <w:rPr>
          <w:sz w:val="28"/>
          <w:szCs w:val="28"/>
          <w:lang w:eastAsia="en-US"/>
        </w:rPr>
        <w:t>их  ведомственного хранения</w:t>
      </w:r>
      <w:r>
        <w:rPr>
          <w:sz w:val="28"/>
          <w:szCs w:val="28"/>
          <w:lang w:eastAsia="en-US"/>
        </w:rPr>
        <w:t>, правильности оформления номенклатуры дел</w:t>
      </w:r>
      <w:r w:rsidR="00C11E7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и описания документов.</w:t>
      </w:r>
    </w:p>
    <w:p w:rsidR="00DC5283" w:rsidRPr="00D577F7" w:rsidRDefault="00DC5283" w:rsidP="00126235">
      <w:pPr>
        <w:rPr>
          <w:sz w:val="28"/>
          <w:szCs w:val="28"/>
          <w:lang w:eastAsia="en-US"/>
        </w:rPr>
      </w:pPr>
      <w:r w:rsidRPr="00D577F7">
        <w:rPr>
          <w:sz w:val="28"/>
          <w:szCs w:val="28"/>
          <w:lang w:eastAsia="en-US"/>
        </w:rPr>
        <w:t xml:space="preserve"> </w:t>
      </w:r>
      <w:proofErr w:type="gramStart"/>
      <w:r w:rsidRPr="00D577F7">
        <w:rPr>
          <w:sz w:val="28"/>
          <w:szCs w:val="28"/>
          <w:lang w:eastAsia="en-US"/>
        </w:rPr>
        <w:t xml:space="preserve">Проведение </w:t>
      </w:r>
      <w:r>
        <w:rPr>
          <w:sz w:val="28"/>
          <w:szCs w:val="28"/>
          <w:lang w:eastAsia="en-US"/>
        </w:rPr>
        <w:t>смотра-конкурса</w:t>
      </w:r>
      <w:r w:rsidRPr="00E44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лучшую организацию работы </w:t>
      </w:r>
      <w:r w:rsidR="00C11E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обеспечению сохранности  и учету архи</w:t>
      </w:r>
      <w:r w:rsidR="00C11E7A">
        <w:rPr>
          <w:sz w:val="28"/>
          <w:szCs w:val="28"/>
        </w:rPr>
        <w:t>вных документов в организациях -</w:t>
      </w:r>
      <w:r>
        <w:rPr>
          <w:sz w:val="28"/>
          <w:szCs w:val="28"/>
        </w:rPr>
        <w:t xml:space="preserve"> источниках комплектования муниципального архива Партизанского  муниципального района</w:t>
      </w:r>
      <w:r>
        <w:rPr>
          <w:sz w:val="28"/>
          <w:szCs w:val="28"/>
          <w:lang w:eastAsia="en-US"/>
        </w:rPr>
        <w:t xml:space="preserve"> и мероприятий,</w:t>
      </w:r>
      <w:r w:rsidRPr="00D577F7">
        <w:rPr>
          <w:sz w:val="28"/>
          <w:szCs w:val="28"/>
          <w:lang w:eastAsia="en-US"/>
        </w:rPr>
        <w:t xml:space="preserve"> посвященных 80-летию архивной службы Партизанского муниципального района, позволит  </w:t>
      </w:r>
      <w:r>
        <w:rPr>
          <w:sz w:val="28"/>
          <w:szCs w:val="28"/>
          <w:lang w:eastAsia="en-US"/>
        </w:rPr>
        <w:t>активизировать</w:t>
      </w:r>
      <w:r w:rsidRPr="00D577F7">
        <w:rPr>
          <w:sz w:val="28"/>
          <w:szCs w:val="28"/>
          <w:lang w:eastAsia="en-US"/>
        </w:rPr>
        <w:t xml:space="preserve"> работу </w:t>
      </w:r>
      <w:r>
        <w:rPr>
          <w:sz w:val="28"/>
          <w:szCs w:val="28"/>
          <w:lang w:eastAsia="en-US"/>
        </w:rPr>
        <w:t>специалистов по делопроизводству и архиву</w:t>
      </w:r>
      <w:r w:rsidRPr="00D577F7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повысить их компетентность и устранить </w:t>
      </w:r>
      <w:r w:rsidRPr="00D577F7">
        <w:rPr>
          <w:sz w:val="28"/>
          <w:szCs w:val="28"/>
          <w:lang w:eastAsia="en-US"/>
        </w:rPr>
        <w:t>недостат</w:t>
      </w:r>
      <w:r>
        <w:rPr>
          <w:sz w:val="28"/>
          <w:szCs w:val="28"/>
          <w:lang w:eastAsia="en-US"/>
        </w:rPr>
        <w:t xml:space="preserve">ки в работе с документами, </w:t>
      </w:r>
      <w:r w:rsidRPr="00D577F7">
        <w:rPr>
          <w:sz w:val="28"/>
          <w:szCs w:val="28"/>
          <w:lang w:eastAsia="en-US"/>
        </w:rPr>
        <w:t xml:space="preserve"> обеспечении их ведомственного хранения, обменяться передовым опытом.</w:t>
      </w:r>
      <w:proofErr w:type="gramEnd"/>
    </w:p>
    <w:p w:rsidR="00DC5283" w:rsidRPr="00C11E7A" w:rsidRDefault="00C11E7A" w:rsidP="00C11E7A">
      <w:pPr>
        <w:ind w:firstLine="0"/>
        <w:jc w:val="center"/>
        <w:rPr>
          <w:b/>
          <w:sz w:val="28"/>
          <w:szCs w:val="28"/>
        </w:rPr>
      </w:pPr>
      <w:r w:rsidRPr="00C11E7A">
        <w:rPr>
          <w:b/>
          <w:sz w:val="28"/>
          <w:szCs w:val="28"/>
        </w:rPr>
        <w:t xml:space="preserve">2. </w:t>
      </w:r>
      <w:r w:rsidR="00DC5283" w:rsidRPr="00C11E7A">
        <w:rPr>
          <w:b/>
          <w:sz w:val="28"/>
          <w:szCs w:val="28"/>
        </w:rPr>
        <w:t>Цели и задачи программы</w:t>
      </w:r>
    </w:p>
    <w:p w:rsidR="00DC5283" w:rsidRDefault="00DC5283" w:rsidP="00C11E7A">
      <w:pPr>
        <w:rPr>
          <w:sz w:val="28"/>
          <w:szCs w:val="28"/>
        </w:rPr>
      </w:pPr>
      <w:r>
        <w:rPr>
          <w:sz w:val="28"/>
          <w:szCs w:val="28"/>
        </w:rPr>
        <w:t>2.1. Нам</w:t>
      </w:r>
      <w:r w:rsidR="00C36A4A">
        <w:rPr>
          <w:sz w:val="28"/>
          <w:szCs w:val="28"/>
        </w:rPr>
        <w:t>еченные программой мероприятия</w:t>
      </w:r>
      <w:r>
        <w:rPr>
          <w:sz w:val="28"/>
          <w:szCs w:val="28"/>
        </w:rPr>
        <w:t xml:space="preserve"> разработаны с целью обеспечения инновационного развития архивного дела на территории Партизанского муниципального района. Для выполнения цели программы ставятся следующие задачи:</w:t>
      </w:r>
    </w:p>
    <w:p w:rsidR="00DC5283" w:rsidRDefault="00DC5283" w:rsidP="00C11E7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2.1.1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Обеспечение сохранности документов Архивного фонда </w:t>
      </w:r>
      <w:r w:rsidR="00C36A4A">
        <w:rPr>
          <w:bCs/>
          <w:iCs/>
          <w:sz w:val="28"/>
          <w:szCs w:val="28"/>
        </w:rPr>
        <w:t xml:space="preserve">                  </w:t>
      </w:r>
      <w:r>
        <w:rPr>
          <w:bCs/>
          <w:iCs/>
          <w:sz w:val="28"/>
          <w:szCs w:val="28"/>
        </w:rPr>
        <w:t>Рос</w:t>
      </w:r>
      <w:r>
        <w:rPr>
          <w:bCs/>
          <w:iCs/>
          <w:sz w:val="28"/>
          <w:szCs w:val="28"/>
        </w:rPr>
        <w:softHyphen/>
        <w:t xml:space="preserve">сийской Федерации и других архивных документов, находящихся </w:t>
      </w:r>
      <w:r w:rsidR="00C36A4A">
        <w:rPr>
          <w:bCs/>
          <w:iCs/>
          <w:sz w:val="28"/>
          <w:szCs w:val="28"/>
        </w:rPr>
        <w:t xml:space="preserve">                         </w:t>
      </w:r>
      <w:r>
        <w:rPr>
          <w:bCs/>
          <w:iCs/>
          <w:sz w:val="28"/>
          <w:szCs w:val="28"/>
        </w:rPr>
        <w:t>в государ</w:t>
      </w:r>
      <w:r>
        <w:rPr>
          <w:bCs/>
          <w:iCs/>
          <w:sz w:val="28"/>
          <w:szCs w:val="28"/>
        </w:rPr>
        <w:softHyphen/>
        <w:t xml:space="preserve">ственной собственности и хранящихся в архивном отделе администрации Партизанского района, путём перемещения документов </w:t>
      </w:r>
      <w:r w:rsidR="00C36A4A">
        <w:rPr>
          <w:bCs/>
          <w:iCs/>
          <w:sz w:val="28"/>
          <w:szCs w:val="28"/>
        </w:rPr>
        <w:t xml:space="preserve">                   </w:t>
      </w:r>
      <w:r>
        <w:rPr>
          <w:bCs/>
          <w:iCs/>
          <w:sz w:val="28"/>
          <w:szCs w:val="28"/>
        </w:rPr>
        <w:t xml:space="preserve">в более приспособленные помещения, отвечающие требованиям </w:t>
      </w:r>
      <w:r w:rsidR="00C36A4A">
        <w:rPr>
          <w:bCs/>
          <w:iCs/>
          <w:sz w:val="28"/>
          <w:szCs w:val="28"/>
        </w:rPr>
        <w:t xml:space="preserve">                                   </w:t>
      </w:r>
      <w:r>
        <w:rPr>
          <w:bCs/>
          <w:iCs/>
          <w:sz w:val="28"/>
          <w:szCs w:val="28"/>
        </w:rPr>
        <w:t>к размещению, хранению и использованию архивных документов.</w:t>
      </w:r>
    </w:p>
    <w:p w:rsidR="00DC5283" w:rsidRDefault="00DC5283" w:rsidP="00C11E7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2.1.2.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Обеспечение качественного формирования (комплектова</w:t>
      </w:r>
      <w:r>
        <w:rPr>
          <w:bCs/>
          <w:iCs/>
          <w:sz w:val="28"/>
          <w:szCs w:val="28"/>
        </w:rPr>
        <w:softHyphen/>
        <w:t xml:space="preserve">ния) </w:t>
      </w:r>
      <w:r w:rsidR="0069101D">
        <w:rPr>
          <w:bCs/>
          <w:iCs/>
          <w:sz w:val="28"/>
          <w:szCs w:val="28"/>
        </w:rPr>
        <w:t>муниципального архива</w:t>
      </w:r>
      <w:r>
        <w:rPr>
          <w:bCs/>
          <w:iCs/>
          <w:sz w:val="28"/>
          <w:szCs w:val="28"/>
        </w:rPr>
        <w:t xml:space="preserve"> администрации Партизанского муниципального</w:t>
      </w:r>
      <w:r w:rsidR="0069101D">
        <w:rPr>
          <w:bCs/>
          <w:iCs/>
          <w:sz w:val="28"/>
          <w:szCs w:val="28"/>
        </w:rPr>
        <w:t xml:space="preserve"> района </w:t>
      </w:r>
      <w:r>
        <w:rPr>
          <w:bCs/>
          <w:iCs/>
          <w:sz w:val="28"/>
          <w:szCs w:val="28"/>
        </w:rPr>
        <w:t>документами Архивного фонда Российской Федерации, а также документами по личному составу ликви</w:t>
      </w:r>
      <w:r>
        <w:rPr>
          <w:bCs/>
          <w:iCs/>
          <w:sz w:val="28"/>
          <w:szCs w:val="28"/>
        </w:rPr>
        <w:softHyphen/>
        <w:t>дированных и обанкротившихся организаций и предприятий</w:t>
      </w:r>
      <w:r w:rsidR="0069101D">
        <w:rPr>
          <w:bCs/>
          <w:iCs/>
          <w:sz w:val="28"/>
          <w:szCs w:val="28"/>
        </w:rPr>
        <w:t xml:space="preserve"> путём оборудования помещения</w:t>
      </w:r>
      <w:r>
        <w:rPr>
          <w:bCs/>
          <w:iCs/>
          <w:sz w:val="28"/>
          <w:szCs w:val="28"/>
        </w:rPr>
        <w:t xml:space="preserve"> для приёма, акклиматизации, дезинфекции и реставрации документов.</w:t>
      </w:r>
    </w:p>
    <w:p w:rsidR="00DC5283" w:rsidRDefault="00DC5283" w:rsidP="00C11E7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2.1.3. Обеспечение учета до</w:t>
      </w:r>
      <w:r>
        <w:rPr>
          <w:bCs/>
          <w:iCs/>
          <w:sz w:val="28"/>
          <w:szCs w:val="28"/>
        </w:rPr>
        <w:softHyphen/>
        <w:t>кументов Архивного фонда Российской Федерации и других архивных доку</w:t>
      </w:r>
      <w:r>
        <w:rPr>
          <w:bCs/>
          <w:iCs/>
          <w:sz w:val="28"/>
          <w:szCs w:val="28"/>
        </w:rPr>
        <w:softHyphen/>
        <w:t>ментов, создание информационно-поисковых систем через электронные  сети, ведение базы данных «Архивный фонд».</w:t>
      </w:r>
    </w:p>
    <w:p w:rsidR="0069101D" w:rsidRDefault="0069101D" w:rsidP="00C11E7A">
      <w:pPr>
        <w:rPr>
          <w:bCs/>
          <w:iCs/>
          <w:sz w:val="28"/>
          <w:szCs w:val="28"/>
        </w:rPr>
      </w:pPr>
    </w:p>
    <w:p w:rsidR="0069101D" w:rsidRDefault="0069101D" w:rsidP="00C11E7A">
      <w:pPr>
        <w:rPr>
          <w:bCs/>
          <w:iCs/>
          <w:sz w:val="28"/>
          <w:szCs w:val="28"/>
        </w:rPr>
      </w:pPr>
    </w:p>
    <w:p w:rsidR="0069101D" w:rsidRDefault="0069101D" w:rsidP="00C11E7A">
      <w:pPr>
        <w:rPr>
          <w:bCs/>
          <w:iCs/>
          <w:sz w:val="28"/>
          <w:szCs w:val="28"/>
        </w:rPr>
      </w:pPr>
    </w:p>
    <w:p w:rsidR="0069101D" w:rsidRPr="0069101D" w:rsidRDefault="0069101D" w:rsidP="0069101D">
      <w:pPr>
        <w:jc w:val="center"/>
        <w:rPr>
          <w:bCs/>
          <w:iCs/>
        </w:rPr>
      </w:pPr>
      <w:r>
        <w:rPr>
          <w:bCs/>
          <w:iCs/>
        </w:rPr>
        <w:t>7</w:t>
      </w:r>
    </w:p>
    <w:p w:rsidR="00DC5283" w:rsidRPr="005414C4" w:rsidRDefault="00DC5283" w:rsidP="0069101D">
      <w:pPr>
        <w:spacing w:line="32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2.1.4. </w:t>
      </w:r>
      <w:r w:rsidR="0069101D">
        <w:rPr>
          <w:sz w:val="28"/>
          <w:szCs w:val="28"/>
        </w:rPr>
        <w:t>Оснащение архивного отдела</w:t>
      </w:r>
      <w:r>
        <w:rPr>
          <w:sz w:val="28"/>
          <w:szCs w:val="28"/>
        </w:rPr>
        <w:t xml:space="preserve"> матер</w:t>
      </w:r>
      <w:r w:rsidR="0069101D">
        <w:rPr>
          <w:sz w:val="28"/>
          <w:szCs w:val="28"/>
        </w:rPr>
        <w:t>иально-</w:t>
      </w:r>
      <w:r>
        <w:rPr>
          <w:sz w:val="28"/>
          <w:szCs w:val="28"/>
        </w:rPr>
        <w:t>техническими средствами</w:t>
      </w:r>
      <w:r w:rsidR="0069101D">
        <w:rPr>
          <w:sz w:val="28"/>
          <w:szCs w:val="28"/>
        </w:rPr>
        <w:t xml:space="preserve"> обеспечит</w:t>
      </w:r>
      <w:r>
        <w:rPr>
          <w:sz w:val="28"/>
          <w:szCs w:val="28"/>
        </w:rPr>
        <w:t xml:space="preserve"> прямой доступ</w:t>
      </w:r>
      <w:r w:rsidR="0069101D">
        <w:rPr>
          <w:sz w:val="28"/>
          <w:szCs w:val="28"/>
        </w:rPr>
        <w:t xml:space="preserve"> пользователей</w:t>
      </w:r>
      <w:r>
        <w:rPr>
          <w:sz w:val="28"/>
          <w:szCs w:val="28"/>
        </w:rPr>
        <w:t xml:space="preserve"> к информационно-поисковым системам и документам архива через электронные сети, обеспечит п</w:t>
      </w:r>
      <w:r w:rsidR="0069101D">
        <w:rPr>
          <w:sz w:val="28"/>
          <w:szCs w:val="28"/>
        </w:rPr>
        <w:t>еревод</w:t>
      </w:r>
      <w:r>
        <w:rPr>
          <w:sz w:val="28"/>
          <w:szCs w:val="28"/>
        </w:rPr>
        <w:t xml:space="preserve"> научно-справочного аппарата и описей фондов, а также наиболее востребованных документов в электронную форму.</w:t>
      </w:r>
    </w:p>
    <w:p w:rsidR="00DC5283" w:rsidRPr="002C0318" w:rsidRDefault="00DC5283" w:rsidP="0069101D">
      <w:pPr>
        <w:spacing w:line="32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Pr="002C0318">
        <w:rPr>
          <w:sz w:val="28"/>
          <w:szCs w:val="28"/>
        </w:rPr>
        <w:t xml:space="preserve"> </w:t>
      </w:r>
      <w:r w:rsidRPr="002C0318">
        <w:rPr>
          <w:sz w:val="28"/>
          <w:szCs w:val="28"/>
          <w:lang w:eastAsia="en-US"/>
        </w:rPr>
        <w:t>Проведение мероприятий</w:t>
      </w:r>
      <w:r>
        <w:rPr>
          <w:sz w:val="28"/>
          <w:szCs w:val="28"/>
          <w:lang w:eastAsia="en-US"/>
        </w:rPr>
        <w:t>,</w:t>
      </w:r>
      <w:r w:rsidRPr="002C0318">
        <w:rPr>
          <w:sz w:val="28"/>
          <w:szCs w:val="28"/>
          <w:lang w:eastAsia="en-US"/>
        </w:rPr>
        <w:t xml:space="preserve"> посвященных 80-летию архивной службы Партизанского муниципального района</w:t>
      </w:r>
      <w:r>
        <w:rPr>
          <w:sz w:val="28"/>
          <w:szCs w:val="28"/>
          <w:lang w:eastAsia="en-US"/>
        </w:rPr>
        <w:t>,</w:t>
      </w:r>
      <w:r w:rsidRPr="002C0318">
        <w:rPr>
          <w:sz w:val="28"/>
          <w:szCs w:val="28"/>
          <w:lang w:eastAsia="en-US"/>
        </w:rPr>
        <w:t xml:space="preserve"> организуется в целях стимулирования и совершенствования деятельности организаций  Партизанского района в области  документационного обеспечения, </w:t>
      </w:r>
      <w:r>
        <w:rPr>
          <w:sz w:val="28"/>
          <w:szCs w:val="28"/>
          <w:lang w:eastAsia="en-US"/>
        </w:rPr>
        <w:t>а также</w:t>
      </w:r>
      <w:r w:rsidR="0069101D">
        <w:rPr>
          <w:sz w:val="28"/>
          <w:szCs w:val="28"/>
          <w:lang w:eastAsia="en-US"/>
        </w:rPr>
        <w:t xml:space="preserve"> поощрения</w:t>
      </w:r>
      <w:r w:rsidRPr="002C0318">
        <w:rPr>
          <w:sz w:val="28"/>
          <w:szCs w:val="28"/>
          <w:lang w:eastAsia="en-US"/>
        </w:rPr>
        <w:t xml:space="preserve"> творческой активности специалистов</w:t>
      </w:r>
      <w:r>
        <w:rPr>
          <w:sz w:val="28"/>
          <w:szCs w:val="28"/>
          <w:lang w:eastAsia="en-US"/>
        </w:rPr>
        <w:t>,</w:t>
      </w:r>
      <w:r w:rsidRPr="002C0318">
        <w:rPr>
          <w:sz w:val="28"/>
          <w:szCs w:val="28"/>
          <w:lang w:eastAsia="en-US"/>
        </w:rPr>
        <w:t xml:space="preserve"> занимающихся  делопроизводством.</w:t>
      </w:r>
    </w:p>
    <w:p w:rsidR="00DC5283" w:rsidRPr="002C0318" w:rsidRDefault="00DC5283" w:rsidP="0069101D">
      <w:pPr>
        <w:spacing w:line="326" w:lineRule="auto"/>
        <w:rPr>
          <w:sz w:val="28"/>
          <w:szCs w:val="28"/>
        </w:rPr>
      </w:pPr>
      <w:r w:rsidRPr="002C0318">
        <w:rPr>
          <w:sz w:val="28"/>
          <w:szCs w:val="28"/>
          <w:lang w:eastAsia="en-US"/>
        </w:rPr>
        <w:t>Основными</w:t>
      </w:r>
      <w:r>
        <w:rPr>
          <w:sz w:val="28"/>
          <w:szCs w:val="28"/>
          <w:lang w:eastAsia="en-US"/>
        </w:rPr>
        <w:t xml:space="preserve"> целями и </w:t>
      </w:r>
      <w:r w:rsidRPr="002C0318">
        <w:rPr>
          <w:sz w:val="28"/>
          <w:szCs w:val="28"/>
          <w:lang w:eastAsia="en-US"/>
        </w:rPr>
        <w:t>задачами является:</w:t>
      </w:r>
    </w:p>
    <w:p w:rsidR="00DC5283" w:rsidRPr="00154BD3" w:rsidRDefault="00DC5283" w:rsidP="0069101D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Провед</w:t>
      </w:r>
      <w:r w:rsidR="0069101D">
        <w:rPr>
          <w:sz w:val="28"/>
          <w:szCs w:val="28"/>
        </w:rPr>
        <w:t>ение  районного смотра-конкурса</w:t>
      </w:r>
      <w:r>
        <w:rPr>
          <w:sz w:val="28"/>
          <w:szCs w:val="28"/>
        </w:rPr>
        <w:t xml:space="preserve"> на лучшую организацию работы по обеспечению сохранности  и учету архивных документов </w:t>
      </w:r>
      <w:r w:rsidR="0069101D">
        <w:rPr>
          <w:sz w:val="28"/>
          <w:szCs w:val="28"/>
        </w:rPr>
        <w:t xml:space="preserve">                      в организациях -</w:t>
      </w:r>
      <w:r>
        <w:rPr>
          <w:sz w:val="28"/>
          <w:szCs w:val="28"/>
        </w:rPr>
        <w:t xml:space="preserve"> источниках комплектования муниципального архива Партизанского  муниципального района укрепит в</w:t>
      </w:r>
      <w:r w:rsidRPr="00154BD3">
        <w:rPr>
          <w:sz w:val="28"/>
          <w:szCs w:val="28"/>
        </w:rPr>
        <w:t xml:space="preserve">недрение </w:t>
      </w:r>
      <w:r>
        <w:rPr>
          <w:sz w:val="28"/>
          <w:szCs w:val="28"/>
        </w:rPr>
        <w:t>«</w:t>
      </w:r>
      <w:r w:rsidRPr="00154BD3">
        <w:rPr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РФ и других архивных документов в государственных </w:t>
      </w:r>
      <w:r w:rsidR="0069101D">
        <w:rPr>
          <w:sz w:val="28"/>
          <w:szCs w:val="28"/>
        </w:rPr>
        <w:t xml:space="preserve">                  </w:t>
      </w:r>
      <w:r w:rsidRPr="00154BD3">
        <w:rPr>
          <w:sz w:val="28"/>
          <w:szCs w:val="28"/>
        </w:rPr>
        <w:t>и муниципальных архивах,</w:t>
      </w:r>
      <w:r>
        <w:rPr>
          <w:sz w:val="28"/>
          <w:szCs w:val="28"/>
        </w:rPr>
        <w:t xml:space="preserve"> </w:t>
      </w:r>
      <w:r w:rsidRPr="00154BD3">
        <w:rPr>
          <w:sz w:val="28"/>
          <w:szCs w:val="28"/>
        </w:rPr>
        <w:t>музеях и библиотеках, организациях Российской академии наук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154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154BD3">
        <w:rPr>
          <w:sz w:val="28"/>
          <w:szCs w:val="28"/>
        </w:rPr>
        <w:t xml:space="preserve">  соблюдение Правил пожарной безопасности государственных и</w:t>
      </w:r>
      <w:proofErr w:type="gramEnd"/>
      <w:r w:rsidRPr="00154BD3">
        <w:rPr>
          <w:sz w:val="28"/>
          <w:szCs w:val="28"/>
        </w:rPr>
        <w:t xml:space="preserve"> муниципальных архивов Российской Федерации;</w:t>
      </w:r>
    </w:p>
    <w:p w:rsidR="00DC5283" w:rsidRPr="00154BD3" w:rsidRDefault="00DC5283" w:rsidP="0069101D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2.2.2. Проведение семинара и подведение итогов  районного смотра</w:t>
      </w:r>
      <w:r w:rsidR="0069101D">
        <w:rPr>
          <w:sz w:val="28"/>
          <w:szCs w:val="28"/>
        </w:rPr>
        <w:t>-</w:t>
      </w:r>
      <w:r>
        <w:rPr>
          <w:sz w:val="28"/>
          <w:szCs w:val="28"/>
        </w:rPr>
        <w:t xml:space="preserve">конкурса позволит распространить </w:t>
      </w:r>
      <w:r w:rsidRPr="00154BD3">
        <w:rPr>
          <w:sz w:val="28"/>
          <w:szCs w:val="28"/>
        </w:rPr>
        <w:t xml:space="preserve"> передово</w:t>
      </w:r>
      <w:r>
        <w:rPr>
          <w:sz w:val="28"/>
          <w:szCs w:val="28"/>
        </w:rPr>
        <w:t>й опыт и лучшую  практику</w:t>
      </w:r>
      <w:r w:rsidRPr="00154BD3">
        <w:rPr>
          <w:sz w:val="28"/>
          <w:szCs w:val="28"/>
        </w:rPr>
        <w:t xml:space="preserve"> работы </w:t>
      </w:r>
      <w:r w:rsidRPr="002C0318">
        <w:rPr>
          <w:sz w:val="28"/>
          <w:szCs w:val="28"/>
        </w:rPr>
        <w:t>руководителей организаций Партизанского  района, работников</w:t>
      </w:r>
      <w:r>
        <w:rPr>
          <w:sz w:val="28"/>
          <w:szCs w:val="28"/>
        </w:rPr>
        <w:t>,</w:t>
      </w:r>
      <w:r w:rsidRPr="002C0318">
        <w:rPr>
          <w:sz w:val="28"/>
          <w:szCs w:val="28"/>
        </w:rPr>
        <w:t xml:space="preserve"> ответственных за делопроизводство и архив</w:t>
      </w:r>
      <w:r>
        <w:rPr>
          <w:sz w:val="28"/>
          <w:szCs w:val="28"/>
        </w:rPr>
        <w:t>, стимулирует внедрение</w:t>
      </w:r>
      <w:r w:rsidRPr="00154BD3">
        <w:rPr>
          <w:sz w:val="28"/>
          <w:szCs w:val="28"/>
        </w:rPr>
        <w:t xml:space="preserve"> в них прогрессивных технологий хранения, учета, комплектов</w:t>
      </w:r>
      <w:r>
        <w:rPr>
          <w:sz w:val="28"/>
          <w:szCs w:val="28"/>
        </w:rPr>
        <w:t xml:space="preserve">ания </w:t>
      </w:r>
      <w:r w:rsidR="0069101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 использования документов, поддержку</w:t>
      </w:r>
      <w:r w:rsidRPr="00154BD3">
        <w:rPr>
          <w:sz w:val="28"/>
          <w:szCs w:val="28"/>
        </w:rPr>
        <w:t xml:space="preserve"> и развитие корпоративных связей</w:t>
      </w:r>
      <w:r>
        <w:rPr>
          <w:sz w:val="28"/>
          <w:szCs w:val="28"/>
        </w:rPr>
        <w:t>, популяризацию</w:t>
      </w:r>
      <w:r w:rsidRPr="002C0318">
        <w:rPr>
          <w:sz w:val="28"/>
          <w:szCs w:val="28"/>
        </w:rPr>
        <w:t xml:space="preserve"> архивного дела в Партизанском  районе.</w:t>
      </w:r>
      <w:r w:rsidRPr="00154BD3">
        <w:rPr>
          <w:sz w:val="28"/>
          <w:szCs w:val="28"/>
        </w:rPr>
        <w:t xml:space="preserve"> </w:t>
      </w:r>
    </w:p>
    <w:p w:rsidR="00DC5283" w:rsidRPr="00F51781" w:rsidRDefault="00DC5283" w:rsidP="0069101D">
      <w:pPr>
        <w:widowControl w:val="0"/>
        <w:suppressAutoHyphens/>
        <w:spacing w:line="326" w:lineRule="auto"/>
        <w:rPr>
          <w:bCs/>
          <w:kern w:val="2"/>
          <w:sz w:val="28"/>
          <w:lang w:eastAsia="ar-SA"/>
        </w:rPr>
      </w:pPr>
      <w:r w:rsidRPr="00F51781">
        <w:rPr>
          <w:bCs/>
          <w:kern w:val="2"/>
          <w:sz w:val="28"/>
          <w:lang w:eastAsia="ar-SA"/>
        </w:rPr>
        <w:t xml:space="preserve">Реализация программы включает мероприятия, представленные </w:t>
      </w:r>
      <w:r w:rsidR="0069101D">
        <w:rPr>
          <w:bCs/>
          <w:kern w:val="2"/>
          <w:sz w:val="28"/>
          <w:lang w:eastAsia="ar-SA"/>
        </w:rPr>
        <w:t xml:space="preserve">                        </w:t>
      </w:r>
      <w:r w:rsidRPr="00F51781">
        <w:rPr>
          <w:bCs/>
          <w:kern w:val="2"/>
          <w:sz w:val="28"/>
          <w:lang w:eastAsia="ar-SA"/>
        </w:rPr>
        <w:t xml:space="preserve">в </w:t>
      </w:r>
      <w:r>
        <w:rPr>
          <w:bCs/>
          <w:kern w:val="2"/>
          <w:sz w:val="28"/>
          <w:lang w:eastAsia="ar-SA"/>
        </w:rPr>
        <w:t>Приложении № 2</w:t>
      </w:r>
      <w:r w:rsidRPr="00F51781">
        <w:rPr>
          <w:bCs/>
          <w:kern w:val="2"/>
          <w:sz w:val="28"/>
          <w:lang w:eastAsia="ar-SA"/>
        </w:rPr>
        <w:t>.</w:t>
      </w:r>
    </w:p>
    <w:p w:rsidR="00DC5283" w:rsidRPr="0069101D" w:rsidRDefault="00DC5283" w:rsidP="0069101D">
      <w:pPr>
        <w:spacing w:line="326" w:lineRule="auto"/>
        <w:jc w:val="center"/>
        <w:rPr>
          <w:b/>
          <w:sz w:val="28"/>
          <w:szCs w:val="28"/>
        </w:rPr>
      </w:pPr>
      <w:r w:rsidRPr="0069101D">
        <w:rPr>
          <w:b/>
          <w:sz w:val="28"/>
          <w:szCs w:val="28"/>
        </w:rPr>
        <w:t>3. Срок реализации программы</w:t>
      </w:r>
    </w:p>
    <w:p w:rsidR="00DC5283" w:rsidRDefault="0069101D" w:rsidP="0069101D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</w:t>
      </w:r>
      <w:r w:rsidR="00DC5283">
        <w:rPr>
          <w:sz w:val="28"/>
          <w:szCs w:val="28"/>
        </w:rPr>
        <w:t xml:space="preserve"> 2015-2017 годы</w:t>
      </w:r>
      <w:r>
        <w:rPr>
          <w:sz w:val="28"/>
          <w:szCs w:val="28"/>
        </w:rPr>
        <w:t>.</w:t>
      </w:r>
    </w:p>
    <w:p w:rsidR="00DC5283" w:rsidRDefault="00DC5283" w:rsidP="00DC5283">
      <w:pPr>
        <w:spacing w:line="276" w:lineRule="auto"/>
        <w:rPr>
          <w:sz w:val="28"/>
          <w:szCs w:val="28"/>
        </w:rPr>
      </w:pPr>
    </w:p>
    <w:p w:rsidR="00DC5283" w:rsidRDefault="00DC5283" w:rsidP="00DC5283">
      <w:pPr>
        <w:spacing w:line="276" w:lineRule="auto"/>
        <w:rPr>
          <w:sz w:val="28"/>
          <w:szCs w:val="28"/>
        </w:rPr>
      </w:pPr>
    </w:p>
    <w:p w:rsidR="00DC5283" w:rsidRDefault="00DC5283" w:rsidP="00DC5283">
      <w:pPr>
        <w:spacing w:line="276" w:lineRule="auto"/>
        <w:rPr>
          <w:sz w:val="28"/>
          <w:szCs w:val="28"/>
        </w:rPr>
      </w:pPr>
    </w:p>
    <w:p w:rsidR="00DC5283" w:rsidRDefault="0069101D" w:rsidP="0069101D">
      <w:pPr>
        <w:spacing w:line="276" w:lineRule="auto"/>
        <w:jc w:val="center"/>
        <w:rPr>
          <w:sz w:val="28"/>
          <w:szCs w:val="28"/>
        </w:rPr>
      </w:pPr>
      <w:r>
        <w:t>8</w:t>
      </w:r>
    </w:p>
    <w:p w:rsidR="00DC5283" w:rsidRPr="0069101D" w:rsidRDefault="0069101D" w:rsidP="0069101D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69101D">
        <w:rPr>
          <w:b/>
          <w:sz w:val="28"/>
          <w:szCs w:val="28"/>
        </w:rPr>
        <w:t xml:space="preserve">4. </w:t>
      </w:r>
      <w:r w:rsidR="00DC5283" w:rsidRPr="0069101D">
        <w:rPr>
          <w:b/>
          <w:sz w:val="28"/>
          <w:szCs w:val="28"/>
        </w:rPr>
        <w:t>Механизм реализации программы</w:t>
      </w:r>
    </w:p>
    <w:p w:rsidR="00DC5283" w:rsidRDefault="00DC5283" w:rsidP="0069101D">
      <w:pPr>
        <w:rPr>
          <w:sz w:val="28"/>
          <w:szCs w:val="28"/>
        </w:rPr>
      </w:pPr>
      <w:r w:rsidRPr="000641CD">
        <w:rPr>
          <w:rFonts w:cs="Calibri"/>
          <w:sz w:val="28"/>
          <w:szCs w:val="28"/>
        </w:rPr>
        <w:t>Механизм реализации Программы основан на обеспечении достижен</w:t>
      </w:r>
      <w:r w:rsidR="0069101D">
        <w:rPr>
          <w:rFonts w:cs="Calibri"/>
          <w:sz w:val="28"/>
          <w:szCs w:val="28"/>
        </w:rPr>
        <w:t>ия запланированных результатов,</w:t>
      </w:r>
      <w:r w:rsidRPr="000641CD">
        <w:rPr>
          <w:rFonts w:cs="Calibri"/>
          <w:sz w:val="28"/>
          <w:szCs w:val="28"/>
        </w:rPr>
        <w:t xml:space="preserve"> установленных в </w:t>
      </w:r>
      <w:hyperlink w:anchor="Par840" w:history="1">
        <w:r w:rsidRPr="000641CD">
          <w:rPr>
            <w:rFonts w:cs="Calibri"/>
            <w:sz w:val="28"/>
            <w:szCs w:val="28"/>
          </w:rPr>
          <w:t>Программе</w:t>
        </w:r>
      </w:hyperlink>
      <w:r>
        <w:rPr>
          <w:rFonts w:cs="Calibri"/>
          <w:sz w:val="28"/>
          <w:szCs w:val="28"/>
        </w:rPr>
        <w:t>,</w:t>
      </w:r>
      <w:r w:rsidRPr="000641CD">
        <w:rPr>
          <w:rFonts w:cs="Calibri"/>
          <w:sz w:val="28"/>
          <w:szCs w:val="28"/>
        </w:rPr>
        <w:t xml:space="preserve"> согласно</w:t>
      </w:r>
      <w:r w:rsidRPr="00A769B2">
        <w:rPr>
          <w:sz w:val="28"/>
          <w:szCs w:val="28"/>
        </w:rPr>
        <w:t xml:space="preserve"> </w:t>
      </w:r>
      <w:r w:rsidR="00FA62C3">
        <w:rPr>
          <w:sz w:val="28"/>
          <w:szCs w:val="28"/>
        </w:rPr>
        <w:t>распределению расходов</w:t>
      </w:r>
      <w:r>
        <w:rPr>
          <w:sz w:val="28"/>
          <w:szCs w:val="28"/>
        </w:rPr>
        <w:t xml:space="preserve"> на проведение мероприятий</w:t>
      </w:r>
      <w:r>
        <w:rPr>
          <w:rFonts w:cs="Calibri"/>
          <w:sz w:val="28"/>
          <w:szCs w:val="28"/>
        </w:rPr>
        <w:t xml:space="preserve"> (Приложение</w:t>
      </w:r>
      <w:r w:rsidRPr="000641CD">
        <w:rPr>
          <w:rFonts w:cs="Calibri"/>
          <w:sz w:val="28"/>
          <w:szCs w:val="28"/>
        </w:rPr>
        <w:t xml:space="preserve"> № 1 </w:t>
      </w:r>
      <w:r w:rsidR="0069101D">
        <w:rPr>
          <w:rFonts w:cs="Calibri"/>
          <w:sz w:val="28"/>
          <w:szCs w:val="28"/>
        </w:rPr>
        <w:t xml:space="preserve">               </w:t>
      </w:r>
      <w:r w:rsidRPr="000641CD">
        <w:rPr>
          <w:rFonts w:cs="Calibri"/>
          <w:sz w:val="28"/>
          <w:szCs w:val="28"/>
        </w:rPr>
        <w:t>к настоящей Программе</w:t>
      </w:r>
      <w:r>
        <w:rPr>
          <w:rFonts w:cs="Calibri"/>
          <w:sz w:val="28"/>
          <w:szCs w:val="28"/>
        </w:rPr>
        <w:t>)</w:t>
      </w:r>
      <w:r w:rsidRPr="000641CD">
        <w:rPr>
          <w:rFonts w:cs="Calibri"/>
          <w:sz w:val="28"/>
          <w:szCs w:val="28"/>
        </w:rPr>
        <w:t xml:space="preserve"> в рамках средств, выделяемых из районного бюджета</w:t>
      </w:r>
      <w:r>
        <w:rPr>
          <w:rFonts w:cs="Calibri"/>
          <w:sz w:val="28"/>
          <w:szCs w:val="28"/>
        </w:rPr>
        <w:t>.</w:t>
      </w:r>
    </w:p>
    <w:p w:rsidR="00DC5283" w:rsidRPr="00B65073" w:rsidRDefault="00DC5283" w:rsidP="0069101D">
      <w:pPr>
        <w:rPr>
          <w:sz w:val="28"/>
          <w:szCs w:val="28"/>
        </w:rPr>
      </w:pPr>
      <w:r w:rsidRPr="00B65073">
        <w:rPr>
          <w:rFonts w:eastAsia="Calibri"/>
          <w:sz w:val="28"/>
          <w:szCs w:val="28"/>
        </w:rPr>
        <w:t xml:space="preserve">Текущее управление и </w:t>
      </w:r>
      <w:proofErr w:type="gramStart"/>
      <w:r w:rsidRPr="00B65073">
        <w:rPr>
          <w:rFonts w:eastAsia="Calibri"/>
          <w:sz w:val="28"/>
          <w:szCs w:val="28"/>
        </w:rPr>
        <w:t>контроль за</w:t>
      </w:r>
      <w:proofErr w:type="gramEnd"/>
      <w:r w:rsidRPr="00B65073">
        <w:rPr>
          <w:rFonts w:eastAsia="Calibri"/>
          <w:sz w:val="28"/>
          <w:szCs w:val="28"/>
        </w:rPr>
        <w:t xml:space="preserve"> реализацией программы осуществляются</w:t>
      </w:r>
      <w:r w:rsidRPr="00B65073">
        <w:rPr>
          <w:sz w:val="28"/>
          <w:szCs w:val="28"/>
        </w:rPr>
        <w:t xml:space="preserve"> архивным отделом администрации Партизанског</w:t>
      </w:r>
      <w:r w:rsidR="0069101D">
        <w:rPr>
          <w:sz w:val="28"/>
          <w:szCs w:val="28"/>
        </w:rPr>
        <w:t>о муниципального района (далее -</w:t>
      </w:r>
      <w:r w:rsidRPr="00B65073">
        <w:rPr>
          <w:sz w:val="28"/>
          <w:szCs w:val="28"/>
        </w:rPr>
        <w:t xml:space="preserve"> архивный отдел).</w:t>
      </w:r>
    </w:p>
    <w:p w:rsidR="00DC5283" w:rsidRDefault="00DC5283" w:rsidP="0069101D">
      <w:pPr>
        <w:rPr>
          <w:sz w:val="28"/>
          <w:szCs w:val="28"/>
        </w:rPr>
      </w:pPr>
      <w:r>
        <w:rPr>
          <w:sz w:val="28"/>
          <w:szCs w:val="28"/>
        </w:rPr>
        <w:t>Архивный отдел:</w:t>
      </w:r>
    </w:p>
    <w:p w:rsidR="00DC5283" w:rsidRPr="00B65073" w:rsidRDefault="00DC5283" w:rsidP="0069101D">
      <w:pPr>
        <w:rPr>
          <w:sz w:val="28"/>
          <w:szCs w:val="28"/>
        </w:rPr>
      </w:pPr>
      <w:r w:rsidRPr="00B65073">
        <w:rPr>
          <w:sz w:val="28"/>
          <w:szCs w:val="28"/>
        </w:rPr>
        <w:t xml:space="preserve">- </w:t>
      </w:r>
      <w:r w:rsidRPr="00B65073">
        <w:rPr>
          <w:rFonts w:eastAsia="Calibri"/>
          <w:sz w:val="28"/>
          <w:szCs w:val="28"/>
        </w:rPr>
        <w:t xml:space="preserve">организует исполнение мероприятий программы, в том числе </w:t>
      </w:r>
      <w:r w:rsidR="0069101D">
        <w:rPr>
          <w:rFonts w:eastAsia="Calibri"/>
          <w:sz w:val="28"/>
          <w:szCs w:val="28"/>
        </w:rPr>
        <w:t xml:space="preserve">                            </w:t>
      </w:r>
      <w:r w:rsidRPr="00B65073">
        <w:rPr>
          <w:sz w:val="28"/>
          <w:szCs w:val="28"/>
        </w:rPr>
        <w:t xml:space="preserve"> </w:t>
      </w:r>
      <w:r w:rsidRPr="00B65073">
        <w:rPr>
          <w:rFonts w:eastAsia="Calibri"/>
          <w:sz w:val="28"/>
          <w:szCs w:val="28"/>
        </w:rPr>
        <w:t xml:space="preserve">в соответствии с законодательством Российской Федерации </w:t>
      </w:r>
      <w:r w:rsidRPr="00B65073">
        <w:rPr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нужд; </w:t>
      </w:r>
    </w:p>
    <w:p w:rsidR="00DC5283" w:rsidRPr="00B65073" w:rsidRDefault="00DC5283" w:rsidP="0069101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65073">
        <w:rPr>
          <w:sz w:val="28"/>
          <w:szCs w:val="28"/>
        </w:rPr>
        <w:t xml:space="preserve">- </w:t>
      </w:r>
      <w:r w:rsidRPr="00B65073">
        <w:rPr>
          <w:rFonts w:eastAsia="Calibri"/>
          <w:sz w:val="28"/>
          <w:szCs w:val="28"/>
        </w:rPr>
        <w:t>обеспечивает взаимодействие между исполнителями отдельных мероприятий программы и координацию их действий по реализации программы;</w:t>
      </w:r>
    </w:p>
    <w:p w:rsidR="00DC5283" w:rsidRPr="00B65073" w:rsidRDefault="00DC5283" w:rsidP="0069101D">
      <w:pPr>
        <w:autoSpaceDE w:val="0"/>
        <w:autoSpaceDN w:val="0"/>
        <w:adjustRightInd w:val="0"/>
        <w:rPr>
          <w:sz w:val="28"/>
          <w:szCs w:val="28"/>
        </w:rPr>
      </w:pPr>
      <w:r w:rsidRPr="00B65073">
        <w:rPr>
          <w:sz w:val="28"/>
          <w:szCs w:val="28"/>
        </w:rPr>
        <w:t xml:space="preserve">- </w:t>
      </w:r>
      <w:r w:rsidRPr="00B65073">
        <w:rPr>
          <w:rFonts w:eastAsia="Calibri"/>
          <w:sz w:val="28"/>
          <w:szCs w:val="28"/>
        </w:rPr>
        <w:t>несет ответственность за своевременную реализацию мероприятий программы;</w:t>
      </w:r>
    </w:p>
    <w:p w:rsidR="00DC5283" w:rsidRPr="00B65073" w:rsidRDefault="0069101D" w:rsidP="0069101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обеспечивает проведение</w:t>
      </w:r>
      <w:r w:rsidR="00DC5283" w:rsidRPr="00B65073">
        <w:rPr>
          <w:sz w:val="28"/>
          <w:szCs w:val="28"/>
        </w:rPr>
        <w:t xml:space="preserve"> мониторинга реализации программы </w:t>
      </w:r>
      <w:r>
        <w:rPr>
          <w:sz w:val="28"/>
          <w:szCs w:val="28"/>
        </w:rPr>
        <w:t xml:space="preserve">                       </w:t>
      </w:r>
      <w:r w:rsidR="00DC5283" w:rsidRPr="00B65073">
        <w:rPr>
          <w:sz w:val="28"/>
          <w:szCs w:val="28"/>
        </w:rPr>
        <w:t xml:space="preserve">и </w:t>
      </w:r>
      <w:r w:rsidR="00DC5283" w:rsidRPr="00B65073">
        <w:rPr>
          <w:rFonts w:eastAsia="Calibri"/>
          <w:sz w:val="28"/>
          <w:szCs w:val="28"/>
        </w:rPr>
        <w:t>ежеквартально</w:t>
      </w:r>
      <w:r w:rsidR="00DC5283" w:rsidRPr="00B65073">
        <w:rPr>
          <w:rFonts w:eastAsia="Calibri"/>
          <w:color w:val="FF0000"/>
          <w:sz w:val="28"/>
          <w:szCs w:val="28"/>
        </w:rPr>
        <w:t xml:space="preserve"> </w:t>
      </w:r>
      <w:r w:rsidR="00DC5283" w:rsidRPr="00B65073">
        <w:rPr>
          <w:rFonts w:eastAsia="Calibri"/>
          <w:sz w:val="28"/>
          <w:szCs w:val="28"/>
        </w:rPr>
        <w:t>направляет</w:t>
      </w:r>
      <w:proofErr w:type="gramEnd"/>
      <w:r w:rsidR="00DC5283" w:rsidRPr="00B65073">
        <w:rPr>
          <w:rFonts w:eastAsia="Calibri"/>
          <w:sz w:val="28"/>
          <w:szCs w:val="28"/>
        </w:rPr>
        <w:t xml:space="preserve"> в электронном формате и на бумажном носителе в управление экономики администрации Партизанского муниципального района отчет о ходе выполнения программных мероприятий </w:t>
      </w:r>
      <w:r>
        <w:rPr>
          <w:rFonts w:eastAsia="Calibri"/>
          <w:sz w:val="28"/>
          <w:szCs w:val="28"/>
        </w:rPr>
        <w:t xml:space="preserve">                                        </w:t>
      </w:r>
      <w:r w:rsidR="00DC5283" w:rsidRPr="00B65073">
        <w:rPr>
          <w:rFonts w:eastAsia="Calibri"/>
          <w:sz w:val="28"/>
          <w:szCs w:val="28"/>
        </w:rPr>
        <w:t>и о финансировании программы</w:t>
      </w:r>
      <w:r w:rsidR="00DC5283" w:rsidRPr="00B65073">
        <w:rPr>
          <w:sz w:val="28"/>
          <w:szCs w:val="28"/>
        </w:rPr>
        <w:t xml:space="preserve"> </w:t>
      </w:r>
      <w:r w:rsidR="00DC5283" w:rsidRPr="00B65073">
        <w:rPr>
          <w:rFonts w:eastAsia="Calibri"/>
          <w:sz w:val="28"/>
          <w:szCs w:val="28"/>
        </w:rPr>
        <w:t xml:space="preserve">в срок до 15 числа месяца, следующего  </w:t>
      </w:r>
      <w:r>
        <w:rPr>
          <w:rFonts w:eastAsia="Calibri"/>
          <w:sz w:val="28"/>
          <w:szCs w:val="28"/>
        </w:rPr>
        <w:t xml:space="preserve">                   </w:t>
      </w:r>
      <w:r w:rsidR="00DC5283" w:rsidRPr="00B65073">
        <w:rPr>
          <w:rFonts w:eastAsia="Calibri"/>
          <w:sz w:val="28"/>
          <w:szCs w:val="28"/>
        </w:rPr>
        <w:t>за отчетным кварталом.</w:t>
      </w:r>
    </w:p>
    <w:p w:rsidR="00DC5283" w:rsidRPr="007803BF" w:rsidRDefault="00DC5283" w:rsidP="0069101D">
      <w:pPr>
        <w:rPr>
          <w:sz w:val="28"/>
          <w:szCs w:val="28"/>
        </w:rPr>
      </w:pPr>
      <w:proofErr w:type="gramStart"/>
      <w:r w:rsidRPr="00B65073">
        <w:rPr>
          <w:sz w:val="28"/>
          <w:szCs w:val="28"/>
        </w:rPr>
        <w:t xml:space="preserve">В целях адаптации положений и мероприятий настоящей Программы </w:t>
      </w:r>
      <w:r w:rsidR="0069101D">
        <w:rPr>
          <w:sz w:val="28"/>
          <w:szCs w:val="28"/>
        </w:rPr>
        <w:t xml:space="preserve">              </w:t>
      </w:r>
      <w:r w:rsidRPr="00B65073">
        <w:rPr>
          <w:sz w:val="28"/>
          <w:szCs w:val="28"/>
        </w:rPr>
        <w:t xml:space="preserve">к изменяющейся ситуации на основании результатов мониторинга </w:t>
      </w:r>
      <w:r w:rsidR="0069101D">
        <w:rPr>
          <w:sz w:val="28"/>
          <w:szCs w:val="28"/>
        </w:rPr>
        <w:t xml:space="preserve">                             </w:t>
      </w:r>
      <w:r w:rsidRPr="00B65073">
        <w:rPr>
          <w:sz w:val="28"/>
          <w:szCs w:val="28"/>
        </w:rPr>
        <w:t xml:space="preserve">ее выполнения, а также исследования качества и </w:t>
      </w:r>
      <w:proofErr w:type="spellStart"/>
      <w:r w:rsidRPr="00B65073">
        <w:rPr>
          <w:sz w:val="28"/>
          <w:szCs w:val="28"/>
        </w:rPr>
        <w:t>востребованности</w:t>
      </w:r>
      <w:proofErr w:type="spellEnd"/>
      <w:r w:rsidRPr="00B65073">
        <w:rPr>
          <w:sz w:val="28"/>
          <w:szCs w:val="28"/>
        </w:rPr>
        <w:t xml:space="preserve"> услуг населению и организациям  муниципального района, предоставляемых </w:t>
      </w:r>
      <w:r w:rsidR="0069101D">
        <w:rPr>
          <w:sz w:val="28"/>
          <w:szCs w:val="28"/>
        </w:rPr>
        <w:t xml:space="preserve">                    </w:t>
      </w:r>
      <w:r w:rsidRPr="00B65073">
        <w:rPr>
          <w:sz w:val="28"/>
          <w:szCs w:val="28"/>
        </w:rPr>
        <w:t xml:space="preserve">за счет реализации программных мероприятий, муниципальный заказчик   ежегодно путем внесения изменений в Программу уточняет целевые индикаторы, состав ответственных исполнителей, показатели результативности выполнения программных мероприятий, затраты </w:t>
      </w:r>
      <w:r w:rsidR="0069101D">
        <w:rPr>
          <w:sz w:val="28"/>
          <w:szCs w:val="28"/>
        </w:rPr>
        <w:t xml:space="preserve">                             </w:t>
      </w:r>
      <w:r w:rsidRPr="00B65073">
        <w:rPr>
          <w:sz w:val="28"/>
          <w:szCs w:val="28"/>
        </w:rPr>
        <w:t>по программным мероприятиям на очередной</w:t>
      </w:r>
      <w:proofErr w:type="gramEnd"/>
      <w:r w:rsidRPr="00B65073">
        <w:rPr>
          <w:sz w:val="28"/>
          <w:szCs w:val="28"/>
        </w:rPr>
        <w:t xml:space="preserve"> финансовый год. </w:t>
      </w:r>
    </w:p>
    <w:p w:rsidR="0069101D" w:rsidRDefault="0069101D" w:rsidP="0069101D">
      <w:pPr>
        <w:rPr>
          <w:sz w:val="28"/>
          <w:szCs w:val="28"/>
        </w:rPr>
      </w:pPr>
    </w:p>
    <w:p w:rsidR="0069101D" w:rsidRDefault="0069101D" w:rsidP="0069101D">
      <w:pPr>
        <w:rPr>
          <w:sz w:val="28"/>
          <w:szCs w:val="28"/>
        </w:rPr>
      </w:pPr>
    </w:p>
    <w:p w:rsidR="0069101D" w:rsidRDefault="0069101D" w:rsidP="0069101D">
      <w:pPr>
        <w:rPr>
          <w:sz w:val="28"/>
          <w:szCs w:val="28"/>
        </w:rPr>
      </w:pPr>
    </w:p>
    <w:p w:rsidR="0069101D" w:rsidRPr="0069101D" w:rsidRDefault="0069101D" w:rsidP="0069101D">
      <w:pPr>
        <w:jc w:val="center"/>
      </w:pPr>
      <w:r>
        <w:t>9</w:t>
      </w:r>
    </w:p>
    <w:p w:rsidR="00DC5283" w:rsidRDefault="00DC5283" w:rsidP="008D1F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выделяемы</w:t>
      </w:r>
      <w:r w:rsidR="008D1F6C">
        <w:rPr>
          <w:sz w:val="28"/>
          <w:szCs w:val="28"/>
        </w:rPr>
        <w:t>х средств  из районного бюджета</w:t>
      </w:r>
      <w:r>
        <w:rPr>
          <w:sz w:val="28"/>
          <w:szCs w:val="28"/>
        </w:rPr>
        <w:t xml:space="preserve"> осуществляется поэтапное приобретение материально-технических средств для современного оснащения архива, проведение </w:t>
      </w:r>
      <w:r>
        <w:rPr>
          <w:sz w:val="28"/>
          <w:szCs w:val="28"/>
          <w:lang w:eastAsia="en-US"/>
        </w:rPr>
        <w:t>районного смотра-конкурса на лучшую организацию ра</w:t>
      </w:r>
      <w:r w:rsidR="0098418B">
        <w:rPr>
          <w:sz w:val="28"/>
          <w:szCs w:val="28"/>
          <w:lang w:eastAsia="en-US"/>
        </w:rPr>
        <w:t>боты по обеспечению сохранности</w:t>
      </w:r>
      <w:r>
        <w:rPr>
          <w:sz w:val="28"/>
          <w:szCs w:val="28"/>
          <w:lang w:eastAsia="en-US"/>
        </w:rPr>
        <w:t xml:space="preserve"> и учету архивных документов  в организациях</w:t>
      </w:r>
      <w:r w:rsidR="008D1F6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 источниках комплектования  муниципального архива  администрации Партизанского муниципального  района, подведение ит</w:t>
      </w:r>
      <w:r w:rsidR="008D1F6C">
        <w:rPr>
          <w:sz w:val="28"/>
          <w:szCs w:val="28"/>
          <w:lang w:eastAsia="en-US"/>
        </w:rPr>
        <w:t>огов районного смотра-конкурса</w:t>
      </w:r>
      <w:r>
        <w:rPr>
          <w:sz w:val="28"/>
          <w:szCs w:val="28"/>
          <w:lang w:eastAsia="en-US"/>
        </w:rPr>
        <w:t xml:space="preserve"> и проведение семинара к 80-летию архивной службы Партизанского района.</w:t>
      </w:r>
      <w:r>
        <w:rPr>
          <w:sz w:val="28"/>
          <w:szCs w:val="28"/>
        </w:rPr>
        <w:t xml:space="preserve"> </w:t>
      </w:r>
      <w:proofErr w:type="gramEnd"/>
    </w:p>
    <w:p w:rsidR="00DC5283" w:rsidRPr="008D1F6C" w:rsidRDefault="0069101D" w:rsidP="008D1F6C">
      <w:pPr>
        <w:ind w:firstLine="0"/>
        <w:jc w:val="center"/>
        <w:rPr>
          <w:b/>
          <w:sz w:val="28"/>
          <w:szCs w:val="28"/>
        </w:rPr>
      </w:pPr>
      <w:r w:rsidRPr="008D1F6C">
        <w:rPr>
          <w:b/>
          <w:sz w:val="28"/>
          <w:szCs w:val="28"/>
        </w:rPr>
        <w:t xml:space="preserve">5. </w:t>
      </w:r>
      <w:r w:rsidR="00DC5283" w:rsidRPr="008D1F6C">
        <w:rPr>
          <w:b/>
          <w:sz w:val="28"/>
          <w:szCs w:val="28"/>
        </w:rPr>
        <w:t>Ресурсное обеспечение программы</w:t>
      </w:r>
    </w:p>
    <w:p w:rsidR="00DC5283" w:rsidRDefault="008D1F6C" w:rsidP="008D1F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программы осуществляется</w:t>
      </w:r>
      <w:r w:rsidR="00DC5283">
        <w:rPr>
          <w:sz w:val="28"/>
          <w:szCs w:val="28"/>
        </w:rPr>
        <w:t xml:space="preserve"> за счет средств район</w:t>
      </w:r>
      <w:r>
        <w:rPr>
          <w:sz w:val="28"/>
          <w:szCs w:val="28"/>
        </w:rPr>
        <w:t>ного бюджета в пределах лимитов</w:t>
      </w:r>
      <w:r w:rsidR="00DC5283">
        <w:rPr>
          <w:sz w:val="28"/>
          <w:szCs w:val="28"/>
        </w:rPr>
        <w:t xml:space="preserve"> бюджетных ассигнований на реализацию программы,  утверждённых решением  Думы района  о районном бюджете </w:t>
      </w:r>
      <w:r>
        <w:rPr>
          <w:sz w:val="28"/>
          <w:szCs w:val="28"/>
        </w:rPr>
        <w:t xml:space="preserve">  </w:t>
      </w:r>
      <w:r w:rsidR="00DC5283">
        <w:rPr>
          <w:sz w:val="28"/>
          <w:szCs w:val="28"/>
        </w:rPr>
        <w:t>на очередной финансовый год  и плановый  период, в составе ведомственной структуры расходов районного бюджета по соответствующей целевой статье расходов бюджета и в соответствии с постановлением администрации Партизанского муниципального района, утвердившим Программу.</w:t>
      </w:r>
      <w:proofErr w:type="gramEnd"/>
    </w:p>
    <w:p w:rsidR="008D1F6C" w:rsidRDefault="008D1F6C" w:rsidP="008D1F6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D1F6C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Управление реализацией</w:t>
      </w:r>
      <w:r w:rsidR="00DC5283" w:rsidRPr="008D1F6C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</w:p>
    <w:p w:rsidR="00DC5283" w:rsidRPr="008D1F6C" w:rsidRDefault="008D1F6C" w:rsidP="008D1F6C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8D1F6C">
        <w:rPr>
          <w:b/>
          <w:sz w:val="28"/>
          <w:szCs w:val="28"/>
        </w:rPr>
        <w:t xml:space="preserve">и </w:t>
      </w:r>
      <w:proofErr w:type="gramStart"/>
      <w:r w:rsidRPr="008D1F6C">
        <w:rPr>
          <w:b/>
          <w:sz w:val="28"/>
          <w:szCs w:val="28"/>
        </w:rPr>
        <w:t>контроль за</w:t>
      </w:r>
      <w:proofErr w:type="gramEnd"/>
      <w:r w:rsidRPr="008D1F6C">
        <w:rPr>
          <w:b/>
          <w:sz w:val="28"/>
          <w:szCs w:val="28"/>
        </w:rPr>
        <w:t xml:space="preserve"> ходом её </w:t>
      </w:r>
      <w:r w:rsidR="00DC5283" w:rsidRPr="008D1F6C">
        <w:rPr>
          <w:b/>
          <w:sz w:val="28"/>
          <w:szCs w:val="28"/>
        </w:rPr>
        <w:t>исполнения</w:t>
      </w:r>
    </w:p>
    <w:p w:rsidR="00DC5283" w:rsidRDefault="008D1F6C" w:rsidP="008D1F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</w:t>
      </w:r>
      <w:r w:rsidR="00DC5283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аммы,</w:t>
      </w:r>
      <w:r w:rsidR="00DC5283">
        <w:rPr>
          <w:sz w:val="28"/>
          <w:szCs w:val="28"/>
        </w:rPr>
        <w:t xml:space="preserve"> выполнением объемов запланированных  работ и их качеством осуществляют Заказчик</w:t>
      </w:r>
      <w:r>
        <w:rPr>
          <w:sz w:val="28"/>
          <w:szCs w:val="28"/>
        </w:rPr>
        <w:t xml:space="preserve"> </w:t>
      </w:r>
      <w:r w:rsidR="00DC5283">
        <w:rPr>
          <w:sz w:val="28"/>
          <w:szCs w:val="28"/>
        </w:rPr>
        <w:t>Программы.</w:t>
      </w:r>
      <w:r w:rsidR="00DC5283" w:rsidRPr="009A629D">
        <w:rPr>
          <w:sz w:val="28"/>
          <w:szCs w:val="28"/>
          <w:lang w:eastAsia="en-US"/>
        </w:rPr>
        <w:t xml:space="preserve"> </w:t>
      </w:r>
      <w:proofErr w:type="gramStart"/>
      <w:r w:rsidR="00DC5283">
        <w:rPr>
          <w:sz w:val="28"/>
          <w:szCs w:val="28"/>
          <w:lang w:eastAsia="en-US"/>
        </w:rPr>
        <w:t>Контроль за</w:t>
      </w:r>
      <w:proofErr w:type="gramEnd"/>
      <w:r w:rsidR="00DC5283">
        <w:rPr>
          <w:sz w:val="28"/>
          <w:szCs w:val="28"/>
          <w:lang w:eastAsia="en-US"/>
        </w:rPr>
        <w:t xml:space="preserve"> целевым использованием средств, выделенных на реализацию Программы, осуществляет отдел бухгалтерского учета и отчетности администрации Партизанского муниципального района. </w:t>
      </w:r>
    </w:p>
    <w:p w:rsidR="00DC5283" w:rsidRPr="008D1F6C" w:rsidRDefault="008D1F6C" w:rsidP="008D1F6C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8D1F6C">
        <w:rPr>
          <w:b/>
          <w:sz w:val="28"/>
          <w:szCs w:val="28"/>
        </w:rPr>
        <w:t xml:space="preserve">7. </w:t>
      </w:r>
      <w:r w:rsidR="00DC5283" w:rsidRPr="008D1F6C">
        <w:rPr>
          <w:b/>
          <w:sz w:val="28"/>
          <w:szCs w:val="28"/>
        </w:rPr>
        <w:t>Оценка эффективности реализации программы</w:t>
      </w:r>
    </w:p>
    <w:p w:rsidR="00DC5283" w:rsidRPr="007803BF" w:rsidRDefault="00DC5283" w:rsidP="008D1F6C">
      <w:pPr>
        <w:autoSpaceDE w:val="0"/>
        <w:autoSpaceDN w:val="0"/>
        <w:adjustRightInd w:val="0"/>
        <w:rPr>
          <w:sz w:val="28"/>
          <w:szCs w:val="28"/>
        </w:rPr>
      </w:pPr>
      <w:r w:rsidRPr="007803BF">
        <w:rPr>
          <w:sz w:val="28"/>
          <w:szCs w:val="28"/>
        </w:rPr>
        <w:t xml:space="preserve">Оценка эффективности реализации программы осуществляется </w:t>
      </w:r>
      <w:r w:rsidR="008D1F6C">
        <w:rPr>
          <w:sz w:val="28"/>
          <w:szCs w:val="28"/>
        </w:rPr>
        <w:t xml:space="preserve">                       </w:t>
      </w:r>
      <w:r w:rsidRPr="007803BF">
        <w:rPr>
          <w:sz w:val="28"/>
          <w:szCs w:val="28"/>
        </w:rPr>
        <w:t>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</w:t>
      </w:r>
      <w:r w:rsidR="008D1F6C">
        <w:rPr>
          <w:sz w:val="28"/>
          <w:szCs w:val="28"/>
        </w:rPr>
        <w:t>,</w:t>
      </w:r>
      <w:r w:rsidRPr="007803BF">
        <w:rPr>
          <w:sz w:val="28"/>
          <w:szCs w:val="28"/>
        </w:rPr>
        <w:t xml:space="preserve"> производится путем сравнения фактически достигнутых значений целевых индикаторов </w:t>
      </w:r>
      <w:r w:rsidR="008D1F6C">
        <w:rPr>
          <w:sz w:val="28"/>
          <w:szCs w:val="28"/>
        </w:rPr>
        <w:t xml:space="preserve">                           </w:t>
      </w:r>
      <w:r w:rsidRPr="007803BF">
        <w:rPr>
          <w:sz w:val="28"/>
          <w:szCs w:val="28"/>
        </w:rPr>
        <w:t>с установленными программой значениями. Оценка мониторинга эффективности реализации программ осуществляется  также на предмет  уровня у</w:t>
      </w:r>
      <w:r w:rsidR="00897316">
        <w:rPr>
          <w:sz w:val="28"/>
          <w:szCs w:val="28"/>
        </w:rPr>
        <w:t>правления программами, включая</w:t>
      </w:r>
      <w:r w:rsidRPr="007803BF">
        <w:rPr>
          <w:sz w:val="28"/>
          <w:szCs w:val="28"/>
        </w:rPr>
        <w:t xml:space="preserve"> финансовый мониторинг </w:t>
      </w:r>
      <w:r w:rsidR="00897316">
        <w:rPr>
          <w:sz w:val="28"/>
          <w:szCs w:val="28"/>
        </w:rPr>
        <w:t xml:space="preserve">                     </w:t>
      </w:r>
      <w:r w:rsidRPr="007803BF">
        <w:rPr>
          <w:sz w:val="28"/>
          <w:szCs w:val="28"/>
        </w:rPr>
        <w:t xml:space="preserve">и </w:t>
      </w:r>
      <w:proofErr w:type="gramStart"/>
      <w:r w:rsidRPr="007803BF">
        <w:rPr>
          <w:sz w:val="28"/>
          <w:szCs w:val="28"/>
        </w:rPr>
        <w:t>контроль за</w:t>
      </w:r>
      <w:proofErr w:type="gramEnd"/>
      <w:r w:rsidRPr="007803BF">
        <w:rPr>
          <w:sz w:val="28"/>
          <w:szCs w:val="28"/>
        </w:rPr>
        <w:t xml:space="preserve"> исполнением программных   мероприятий.</w:t>
      </w:r>
    </w:p>
    <w:p w:rsidR="00DC5283" w:rsidRDefault="00DC5283" w:rsidP="008D1F6C">
      <w:pPr>
        <w:autoSpaceDE w:val="0"/>
        <w:autoSpaceDN w:val="0"/>
        <w:adjustRightInd w:val="0"/>
        <w:rPr>
          <w:sz w:val="28"/>
          <w:szCs w:val="28"/>
        </w:rPr>
      </w:pPr>
      <w:r w:rsidRPr="007803BF">
        <w:rPr>
          <w:sz w:val="28"/>
          <w:szCs w:val="28"/>
        </w:rPr>
        <w:t xml:space="preserve">Оценка эффективности реализации программы осуществляется в целях определения степени достижения целей и задач программы в зависимости </w:t>
      </w:r>
      <w:r w:rsidR="00897316">
        <w:rPr>
          <w:sz w:val="28"/>
          <w:szCs w:val="28"/>
        </w:rPr>
        <w:t xml:space="preserve">               </w:t>
      </w:r>
      <w:r w:rsidRPr="007803BF">
        <w:rPr>
          <w:sz w:val="28"/>
          <w:szCs w:val="28"/>
        </w:rPr>
        <w:t>от конечных результатов.</w:t>
      </w:r>
    </w:p>
    <w:p w:rsidR="00897316" w:rsidRDefault="00897316" w:rsidP="008D1F6C">
      <w:pPr>
        <w:autoSpaceDE w:val="0"/>
        <w:autoSpaceDN w:val="0"/>
        <w:adjustRightInd w:val="0"/>
        <w:rPr>
          <w:sz w:val="28"/>
          <w:szCs w:val="28"/>
        </w:rPr>
      </w:pPr>
    </w:p>
    <w:p w:rsidR="00897316" w:rsidRPr="00897316" w:rsidRDefault="00897316" w:rsidP="00897316">
      <w:pPr>
        <w:autoSpaceDE w:val="0"/>
        <w:autoSpaceDN w:val="0"/>
        <w:adjustRightInd w:val="0"/>
        <w:jc w:val="center"/>
      </w:pPr>
      <w:r>
        <w:t>10</w:t>
      </w:r>
    </w:p>
    <w:p w:rsidR="00DC5283" w:rsidRDefault="00DC5283" w:rsidP="008D1F6C">
      <w:pPr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97316">
        <w:rPr>
          <w:sz w:val="28"/>
          <w:szCs w:val="28"/>
        </w:rPr>
        <w:t>В связи с реализацией</w:t>
      </w:r>
      <w:r>
        <w:rPr>
          <w:sz w:val="28"/>
          <w:szCs w:val="28"/>
        </w:rPr>
        <w:t xml:space="preserve"> программных мероприятий</w:t>
      </w:r>
      <w:r w:rsidR="00897316">
        <w:rPr>
          <w:sz w:val="28"/>
          <w:szCs w:val="28"/>
        </w:rPr>
        <w:t xml:space="preserve"> документы  архивного фонда РФ</w:t>
      </w:r>
      <w:r>
        <w:rPr>
          <w:sz w:val="28"/>
          <w:szCs w:val="28"/>
        </w:rPr>
        <w:t xml:space="preserve"> </w:t>
      </w:r>
      <w:r w:rsidR="00897316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перемещены в более приспособленные </w:t>
      </w:r>
      <w:r w:rsidR="008973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для хранения, комплектования и использования помещения. </w:t>
      </w:r>
      <w:r w:rsidR="00897316">
        <w:rPr>
          <w:sz w:val="28"/>
          <w:szCs w:val="28"/>
        </w:rPr>
        <w:t>Архивные помещения</w:t>
      </w:r>
      <w:r>
        <w:rPr>
          <w:sz w:val="28"/>
          <w:szCs w:val="28"/>
        </w:rPr>
        <w:t xml:space="preserve"> будут </w:t>
      </w:r>
      <w:proofErr w:type="gramStart"/>
      <w:r>
        <w:rPr>
          <w:sz w:val="28"/>
          <w:szCs w:val="28"/>
        </w:rPr>
        <w:t>оснащены и оборудованы</w:t>
      </w:r>
      <w:proofErr w:type="gramEnd"/>
      <w:r>
        <w:rPr>
          <w:sz w:val="28"/>
          <w:szCs w:val="28"/>
        </w:rPr>
        <w:t xml:space="preserve"> современными  информационно-</w:t>
      </w:r>
      <w:r w:rsidR="00355422">
        <w:rPr>
          <w:sz w:val="28"/>
          <w:szCs w:val="28"/>
        </w:rPr>
        <w:t>коммуникационными</w:t>
      </w:r>
      <w:r>
        <w:rPr>
          <w:sz w:val="28"/>
          <w:szCs w:val="28"/>
        </w:rPr>
        <w:t xml:space="preserve"> технологиями,</w:t>
      </w:r>
      <w:r w:rsidR="00355422">
        <w:rPr>
          <w:sz w:val="28"/>
          <w:szCs w:val="28"/>
        </w:rPr>
        <w:t xml:space="preserve"> будут приобретены и</w:t>
      </w:r>
      <w:r>
        <w:rPr>
          <w:sz w:val="28"/>
          <w:szCs w:val="28"/>
        </w:rPr>
        <w:t xml:space="preserve"> установлены  мат</w:t>
      </w:r>
      <w:r w:rsidR="00897316">
        <w:rPr>
          <w:sz w:val="28"/>
          <w:szCs w:val="28"/>
        </w:rPr>
        <w:t>ериально-технические средства -</w:t>
      </w:r>
      <w:r>
        <w:rPr>
          <w:sz w:val="28"/>
          <w:szCs w:val="28"/>
        </w:rPr>
        <w:t xml:space="preserve"> столы, стулья, сейф, современные  стелла</w:t>
      </w:r>
      <w:r w:rsidR="00897316">
        <w:rPr>
          <w:sz w:val="28"/>
          <w:szCs w:val="28"/>
        </w:rPr>
        <w:t>жи  для  хранения документов на</w:t>
      </w:r>
      <w:r>
        <w:rPr>
          <w:sz w:val="28"/>
          <w:szCs w:val="28"/>
        </w:rPr>
        <w:t xml:space="preserve"> бумажной основе и  в электронном виде, пр</w:t>
      </w:r>
      <w:r w:rsidR="00897316">
        <w:rPr>
          <w:sz w:val="28"/>
          <w:szCs w:val="28"/>
        </w:rPr>
        <w:t>иобретены</w:t>
      </w:r>
      <w:r>
        <w:rPr>
          <w:sz w:val="28"/>
          <w:szCs w:val="28"/>
        </w:rPr>
        <w:t xml:space="preserve"> выставочные стенды, верстаки, архивные  короба, сканер, при</w:t>
      </w:r>
      <w:r w:rsidR="00897316">
        <w:rPr>
          <w:sz w:val="28"/>
          <w:szCs w:val="28"/>
        </w:rPr>
        <w:t>боры для контроля и измерения</w:t>
      </w:r>
      <w:r>
        <w:rPr>
          <w:sz w:val="28"/>
          <w:szCs w:val="28"/>
        </w:rPr>
        <w:t xml:space="preserve"> условий хранения документов и др.</w:t>
      </w:r>
    </w:p>
    <w:p w:rsidR="00DC5283" w:rsidRDefault="00DC5283" w:rsidP="008D1F6C">
      <w:pPr>
        <w:rPr>
          <w:sz w:val="28"/>
          <w:szCs w:val="28"/>
        </w:rPr>
      </w:pPr>
      <w:r>
        <w:rPr>
          <w:sz w:val="28"/>
          <w:szCs w:val="28"/>
        </w:rPr>
        <w:t xml:space="preserve">  В результате реализации мероприятий увеличится площадь  архивохранилищ, стеллажей, будут созданы рабочие места для исследователей и поль</w:t>
      </w:r>
      <w:r w:rsidR="00897316">
        <w:rPr>
          <w:sz w:val="28"/>
          <w:szCs w:val="28"/>
        </w:rPr>
        <w:t>зователей архивной информацией,</w:t>
      </w:r>
      <w:r>
        <w:rPr>
          <w:sz w:val="28"/>
          <w:szCs w:val="28"/>
        </w:rPr>
        <w:t xml:space="preserve"> приведены </w:t>
      </w:r>
      <w:r w:rsidR="008973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соответствие с требованиями помещения для приёмки и обработки пост</w:t>
      </w:r>
      <w:r w:rsidR="00897316">
        <w:rPr>
          <w:sz w:val="28"/>
          <w:szCs w:val="28"/>
        </w:rPr>
        <w:t>упающих на хранение документов,</w:t>
      </w:r>
      <w:r>
        <w:rPr>
          <w:sz w:val="28"/>
          <w:szCs w:val="28"/>
        </w:rPr>
        <w:t xml:space="preserve"> внедрены современные информационно-коммуникационные</w:t>
      </w:r>
      <w:r w:rsidR="00897316">
        <w:rPr>
          <w:sz w:val="28"/>
          <w:szCs w:val="28"/>
        </w:rPr>
        <w:t xml:space="preserve"> технологии </w:t>
      </w:r>
      <w:r>
        <w:rPr>
          <w:sz w:val="28"/>
          <w:szCs w:val="28"/>
        </w:rPr>
        <w:t xml:space="preserve">для создания оптимальных, нормативных условий  хранения документов, повышения  безопасности </w:t>
      </w:r>
      <w:r w:rsidR="008973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их хранения. </w:t>
      </w:r>
    </w:p>
    <w:p w:rsidR="00DC5283" w:rsidRDefault="00DC5283" w:rsidP="008D1F6C">
      <w:pPr>
        <w:rPr>
          <w:sz w:val="28"/>
          <w:szCs w:val="28"/>
        </w:rPr>
      </w:pPr>
      <w:r>
        <w:rPr>
          <w:sz w:val="28"/>
          <w:szCs w:val="28"/>
        </w:rPr>
        <w:t>7.2.</w:t>
      </w:r>
      <w:r w:rsidRPr="00164DB7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Проведение районного смотра-конкурса на лучшую организацию ра</w:t>
      </w:r>
      <w:r w:rsidR="00897316">
        <w:rPr>
          <w:sz w:val="28"/>
          <w:szCs w:val="28"/>
          <w:lang w:eastAsia="en-US"/>
        </w:rPr>
        <w:t>боты по обеспечению сохранности</w:t>
      </w:r>
      <w:r>
        <w:rPr>
          <w:sz w:val="28"/>
          <w:szCs w:val="28"/>
          <w:lang w:eastAsia="en-US"/>
        </w:rPr>
        <w:t xml:space="preserve"> и учету архивных документов </w:t>
      </w:r>
      <w:r w:rsidR="00897316">
        <w:rPr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  <w:lang w:eastAsia="en-US"/>
        </w:rPr>
        <w:t xml:space="preserve"> в организациях</w:t>
      </w:r>
      <w:r w:rsidR="00897316">
        <w:rPr>
          <w:sz w:val="28"/>
          <w:szCs w:val="28"/>
          <w:lang w:eastAsia="en-US"/>
        </w:rPr>
        <w:t xml:space="preserve"> - источниках комплектования</w:t>
      </w:r>
      <w:r>
        <w:rPr>
          <w:sz w:val="28"/>
          <w:szCs w:val="28"/>
          <w:lang w:eastAsia="en-US"/>
        </w:rPr>
        <w:t xml:space="preserve"> муниципального архива  администрац</w:t>
      </w:r>
      <w:r w:rsidR="00897316">
        <w:rPr>
          <w:sz w:val="28"/>
          <w:szCs w:val="28"/>
          <w:lang w:eastAsia="en-US"/>
        </w:rPr>
        <w:t>ии Партизанского муниципального</w:t>
      </w:r>
      <w:r>
        <w:rPr>
          <w:sz w:val="28"/>
          <w:szCs w:val="28"/>
          <w:lang w:eastAsia="en-US"/>
        </w:rPr>
        <w:t xml:space="preserve"> района, проведение торжественн</w:t>
      </w:r>
      <w:r w:rsidR="00B1099C">
        <w:rPr>
          <w:sz w:val="28"/>
          <w:szCs w:val="28"/>
          <w:lang w:eastAsia="en-US"/>
        </w:rPr>
        <w:t>ых</w:t>
      </w:r>
      <w:r>
        <w:rPr>
          <w:sz w:val="28"/>
          <w:szCs w:val="28"/>
          <w:lang w:eastAsia="en-US"/>
        </w:rPr>
        <w:t xml:space="preserve"> мероприяти</w:t>
      </w:r>
      <w:r w:rsidR="00B1099C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к 80-летию архивной службы Партизанского района и подв</w:t>
      </w:r>
      <w:r w:rsidR="00897316">
        <w:rPr>
          <w:sz w:val="28"/>
          <w:szCs w:val="28"/>
          <w:lang w:eastAsia="en-US"/>
        </w:rPr>
        <w:t>едение итогов районного смотра-</w:t>
      </w:r>
      <w:r>
        <w:rPr>
          <w:sz w:val="28"/>
          <w:szCs w:val="28"/>
          <w:lang w:eastAsia="en-US"/>
        </w:rPr>
        <w:t>конкурса, будет способствовать повышению качества комплектования муниципального архива, уровня удовлетворенности заявителей, качества предоставляемых услуг.</w:t>
      </w:r>
      <w:proofErr w:type="gramEnd"/>
    </w:p>
    <w:p w:rsidR="00DC5283" w:rsidRDefault="003E1CFC" w:rsidP="008D1F6C">
      <w:pPr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  <w:r w:rsidR="00DC5283">
        <w:rPr>
          <w:sz w:val="28"/>
          <w:szCs w:val="28"/>
        </w:rPr>
        <w:t xml:space="preserve"> Программы приведены в Приложении № 3</w:t>
      </w:r>
      <w:r>
        <w:rPr>
          <w:sz w:val="28"/>
          <w:szCs w:val="28"/>
        </w:rPr>
        <w:t>.</w:t>
      </w:r>
    </w:p>
    <w:p w:rsidR="00DC5283" w:rsidRDefault="00DC5283" w:rsidP="00DC5283">
      <w:pPr>
        <w:ind w:firstLine="360"/>
        <w:rPr>
          <w:sz w:val="28"/>
          <w:szCs w:val="28"/>
        </w:rPr>
      </w:pPr>
    </w:p>
    <w:p w:rsidR="003E1CFC" w:rsidRDefault="003E1CFC" w:rsidP="00DC5283">
      <w:pPr>
        <w:ind w:firstLine="360"/>
        <w:rPr>
          <w:sz w:val="28"/>
          <w:szCs w:val="28"/>
        </w:rPr>
      </w:pPr>
    </w:p>
    <w:p w:rsidR="00DC5283" w:rsidRDefault="00DC5283" w:rsidP="00DC528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611C0">
        <w:rPr>
          <w:sz w:val="28"/>
          <w:szCs w:val="28"/>
        </w:rPr>
        <w:t>___</w:t>
      </w:r>
    </w:p>
    <w:p w:rsidR="00DC5283" w:rsidRDefault="00DC5283" w:rsidP="00DC5283">
      <w:pPr>
        <w:rPr>
          <w:sz w:val="28"/>
          <w:szCs w:val="28"/>
        </w:rPr>
      </w:pPr>
    </w:p>
    <w:p w:rsidR="00DC5283" w:rsidRDefault="00DC5283" w:rsidP="00DC5283">
      <w:pPr>
        <w:ind w:firstLine="360"/>
        <w:jc w:val="center"/>
        <w:rPr>
          <w:sz w:val="28"/>
          <w:szCs w:val="28"/>
        </w:rPr>
      </w:pPr>
    </w:p>
    <w:p w:rsidR="00DC5283" w:rsidRDefault="00DC5283" w:rsidP="00DC5283">
      <w:pPr>
        <w:ind w:firstLine="360"/>
        <w:jc w:val="center"/>
        <w:rPr>
          <w:sz w:val="28"/>
          <w:szCs w:val="28"/>
        </w:rPr>
      </w:pPr>
    </w:p>
    <w:p w:rsidR="00DC5283" w:rsidRDefault="00DC5283" w:rsidP="00DC5283">
      <w:pPr>
        <w:ind w:firstLine="360"/>
        <w:jc w:val="center"/>
        <w:rPr>
          <w:sz w:val="28"/>
          <w:szCs w:val="28"/>
        </w:rPr>
      </w:pPr>
    </w:p>
    <w:p w:rsidR="00DC5283" w:rsidRDefault="00DC5283" w:rsidP="00C460D8">
      <w:pPr>
        <w:ind w:firstLine="0"/>
        <w:rPr>
          <w:sz w:val="28"/>
          <w:szCs w:val="28"/>
        </w:rPr>
      </w:pPr>
    </w:p>
    <w:p w:rsidR="00DC5283" w:rsidRDefault="00DC5283" w:rsidP="00DC5283">
      <w:pPr>
        <w:rPr>
          <w:sz w:val="28"/>
          <w:szCs w:val="28"/>
        </w:rPr>
      </w:pPr>
    </w:p>
    <w:p w:rsidR="00C460D8" w:rsidRDefault="00C460D8" w:rsidP="00DC5283">
      <w:pPr>
        <w:rPr>
          <w:sz w:val="28"/>
          <w:szCs w:val="28"/>
        </w:rPr>
        <w:sectPr w:rsidR="00C460D8" w:rsidSect="00126235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tbl>
      <w:tblPr>
        <w:tblStyle w:val="a3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938"/>
      </w:tblGrid>
      <w:tr w:rsidR="00C460D8" w:rsidTr="00B1099C">
        <w:tc>
          <w:tcPr>
            <w:tcW w:w="7621" w:type="dxa"/>
          </w:tcPr>
          <w:p w:rsidR="00C460D8" w:rsidRDefault="00C460D8" w:rsidP="00051501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938" w:type="dxa"/>
            <w:hideMark/>
          </w:tcPr>
          <w:p w:rsidR="00C460D8" w:rsidRDefault="00C460D8" w:rsidP="00051501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C460D8" w:rsidRDefault="00C460D8" w:rsidP="00C460D8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программе «Развитие архивного дела</w:t>
            </w:r>
          </w:p>
          <w:p w:rsidR="00C460D8" w:rsidRDefault="00C460D8" w:rsidP="00C460D8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Партизанском  муниципальном районе» на 2015-2017 годы, утвержденной постановлением администрации</w:t>
            </w:r>
          </w:p>
          <w:p w:rsidR="00C460D8" w:rsidRDefault="00C460D8" w:rsidP="00C460D8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Партизанского муниципального района</w:t>
            </w:r>
          </w:p>
          <w:p w:rsidR="00C460D8" w:rsidRDefault="00C460D8" w:rsidP="00051501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07.11.2014 № 934</w:t>
            </w:r>
          </w:p>
        </w:tc>
      </w:tr>
    </w:tbl>
    <w:p w:rsidR="00C460D8" w:rsidRDefault="00C460D8" w:rsidP="00C460D8">
      <w:pPr>
        <w:spacing w:line="240" w:lineRule="auto"/>
        <w:ind w:firstLine="0"/>
        <w:jc w:val="center"/>
        <w:rPr>
          <w:sz w:val="28"/>
          <w:szCs w:val="28"/>
        </w:rPr>
      </w:pPr>
    </w:p>
    <w:p w:rsidR="00C460D8" w:rsidRDefault="00C460D8" w:rsidP="00C460D8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C460D8" w:rsidRPr="00C460D8" w:rsidRDefault="00C460D8" w:rsidP="00C460D8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C460D8">
        <w:rPr>
          <w:b/>
          <w:sz w:val="28"/>
          <w:szCs w:val="28"/>
        </w:rPr>
        <w:t>РАСЧЕТ</w:t>
      </w:r>
    </w:p>
    <w:p w:rsidR="00C460D8" w:rsidRDefault="00C460D8" w:rsidP="00C460D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распределения расходов на проведение мероприятий по приобретению и установки</w:t>
      </w:r>
    </w:p>
    <w:p w:rsidR="00C460D8" w:rsidRDefault="00C460D8" w:rsidP="00C460D8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материально-технических средств,</w:t>
      </w:r>
      <w:r w:rsidRPr="006432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проведению мероприятий, посвященных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80-летию</w:t>
      </w:r>
    </w:p>
    <w:p w:rsidR="00C460D8" w:rsidRDefault="00C460D8" w:rsidP="00C460D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архивной службы Партизанского муниципального района,</w:t>
      </w:r>
      <w:r>
        <w:rPr>
          <w:sz w:val="28"/>
          <w:szCs w:val="28"/>
        </w:rPr>
        <w:t xml:space="preserve"> на 2015-2017 годы</w:t>
      </w:r>
    </w:p>
    <w:p w:rsidR="00C460D8" w:rsidRDefault="00C460D8" w:rsidP="00C460D8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15478" w:type="dxa"/>
        <w:jc w:val="center"/>
        <w:tblInd w:w="-169" w:type="dxa"/>
        <w:tblLook w:val="04A0"/>
      </w:tblPr>
      <w:tblGrid>
        <w:gridCol w:w="736"/>
        <w:gridCol w:w="3544"/>
        <w:gridCol w:w="2268"/>
        <w:gridCol w:w="2693"/>
        <w:gridCol w:w="1985"/>
        <w:gridCol w:w="1417"/>
        <w:gridCol w:w="1276"/>
        <w:gridCol w:w="1559"/>
      </w:tblGrid>
      <w:tr w:rsidR="00DD504E" w:rsidTr="00DD504E">
        <w:trPr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651FD7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C460D8"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 w:rsidRPr="00C460D8">
              <w:rPr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C460D8">
              <w:rPr>
                <w:lang w:eastAsia="en-US"/>
              </w:rPr>
              <w:t>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 xml:space="preserve">Источник </w:t>
            </w:r>
          </w:p>
          <w:p w:rsidR="00DD504E" w:rsidRPr="00C460D8" w:rsidRDefault="00DD504E" w:rsidP="00C460D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</w:t>
            </w:r>
            <w:r w:rsidRPr="00C460D8">
              <w:rPr>
                <w:lang w:eastAsia="en-US"/>
              </w:rPr>
              <w:t>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Всего расходов, тыс. руб</w:t>
            </w:r>
            <w:r>
              <w:rPr>
                <w:lang w:eastAsia="en-US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В том числе</w:t>
            </w:r>
            <w:r>
              <w:rPr>
                <w:lang w:eastAsia="en-US"/>
              </w:rPr>
              <w:t xml:space="preserve"> по годам</w:t>
            </w:r>
          </w:p>
        </w:tc>
      </w:tr>
      <w:tr w:rsidR="00DD504E" w:rsidTr="00DD504E">
        <w:trPr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4E" w:rsidRPr="00C460D8" w:rsidRDefault="00DD504E" w:rsidP="00051501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DD504E" w:rsidTr="00DD504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651FD7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D504E" w:rsidTr="00DD504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651FD7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B1099C">
            <w:pPr>
              <w:spacing w:line="240" w:lineRule="auto"/>
              <w:ind w:firstLine="0"/>
              <w:rPr>
                <w:lang w:eastAsia="en-US"/>
              </w:rPr>
            </w:pPr>
            <w:r w:rsidRPr="00C460D8">
              <w:rPr>
                <w:lang w:eastAsia="en-US"/>
              </w:rPr>
              <w:t>Приобретение и установка  оборудования и других необходимых материально-технических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 xml:space="preserve">Администрация </w:t>
            </w:r>
          </w:p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Партизанского</w:t>
            </w:r>
          </w:p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муниципального</w:t>
            </w:r>
          </w:p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Средства бюджета Партизанского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2960 ,0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C460D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DD504E" w:rsidTr="00DD504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651FD7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rPr>
                <w:lang w:eastAsia="en-US"/>
              </w:rPr>
            </w:pPr>
            <w:r w:rsidRPr="00C460D8">
              <w:rPr>
                <w:lang w:eastAsia="en-US"/>
              </w:rPr>
              <w:t>Проведение мероприятий, посвященных 80-летию архивной службы Партизанского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 xml:space="preserve">Администрация </w:t>
            </w:r>
          </w:p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Партизанского</w:t>
            </w:r>
          </w:p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муниципального</w:t>
            </w:r>
          </w:p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Средства бюджета Партизанского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C460D8">
              <w:rPr>
                <w:lang w:eastAsia="en-US"/>
              </w:rPr>
              <w:t>40 ,0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C460D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D504E" w:rsidTr="00DD504E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460D8">
              <w:rPr>
                <w:b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460D8">
              <w:rPr>
                <w:b/>
                <w:lang w:eastAsia="en-US"/>
              </w:rPr>
              <w:t>3 000 ,0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4E" w:rsidRPr="00C460D8" w:rsidRDefault="00DD504E" w:rsidP="00C460D8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460D8">
              <w:rPr>
                <w:b/>
                <w:lang w:eastAsia="en-US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460D8">
              <w:rPr>
                <w:b/>
                <w:lang w:eastAsia="en-US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E" w:rsidRPr="00C460D8" w:rsidRDefault="00DD504E" w:rsidP="0005150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C460D8">
              <w:rPr>
                <w:b/>
                <w:lang w:eastAsia="en-US"/>
              </w:rPr>
              <w:t>300,0</w:t>
            </w:r>
          </w:p>
        </w:tc>
      </w:tr>
    </w:tbl>
    <w:p w:rsidR="00C460D8" w:rsidRDefault="00C460D8" w:rsidP="00C460D8">
      <w:pPr>
        <w:rPr>
          <w:sz w:val="28"/>
          <w:szCs w:val="28"/>
        </w:rPr>
      </w:pPr>
    </w:p>
    <w:p w:rsidR="00B1099C" w:rsidRDefault="00B1099C" w:rsidP="00B109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8222"/>
      </w:tblGrid>
      <w:tr w:rsidR="003D3572" w:rsidTr="00DD504E">
        <w:tc>
          <w:tcPr>
            <w:tcW w:w="7054" w:type="dxa"/>
          </w:tcPr>
          <w:p w:rsidR="003D3572" w:rsidRDefault="003D3572" w:rsidP="00BA645D">
            <w:pPr>
              <w:autoSpaceDE w:val="0"/>
              <w:spacing w:line="360" w:lineRule="auto"/>
              <w:jc w:val="center"/>
              <w:rPr>
                <w:rFonts w:eastAsia="Times New Roman CYR"/>
                <w:b/>
                <w:caps/>
                <w:sz w:val="28"/>
                <w:szCs w:val="28"/>
              </w:rPr>
            </w:pPr>
          </w:p>
        </w:tc>
        <w:tc>
          <w:tcPr>
            <w:tcW w:w="8222" w:type="dxa"/>
          </w:tcPr>
          <w:p w:rsidR="003D3572" w:rsidRDefault="003D3572" w:rsidP="00BA645D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3D3572" w:rsidRDefault="003D3572" w:rsidP="00BA645D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программе «Развитие архивного дела</w:t>
            </w:r>
          </w:p>
          <w:p w:rsidR="003D3572" w:rsidRDefault="003D3572" w:rsidP="00BA645D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Партизанском  муниципальном районе» на 2015-2017 годы, утвержденной постановлением администрации</w:t>
            </w:r>
          </w:p>
          <w:p w:rsidR="003D3572" w:rsidRDefault="003D3572" w:rsidP="00BA645D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Партизанского муниципального района</w:t>
            </w:r>
          </w:p>
          <w:p w:rsidR="003D3572" w:rsidRDefault="003D3572" w:rsidP="00BA645D">
            <w:pPr>
              <w:autoSpaceDE w:val="0"/>
              <w:jc w:val="center"/>
              <w:rPr>
                <w:rFonts w:eastAsia="Times New Roman CYR"/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 07.11.2014 № 934</w:t>
            </w:r>
          </w:p>
        </w:tc>
      </w:tr>
    </w:tbl>
    <w:p w:rsidR="003D3572" w:rsidRDefault="003D3572" w:rsidP="003D3572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3D3572" w:rsidRDefault="003D3572" w:rsidP="003D3572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3D3572" w:rsidRPr="00051980" w:rsidRDefault="003D3572" w:rsidP="003D3572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  <w:r w:rsidRPr="00051980">
        <w:rPr>
          <w:rFonts w:eastAsia="Times New Roman CYR"/>
          <w:b/>
          <w:caps/>
          <w:sz w:val="28"/>
          <w:szCs w:val="28"/>
        </w:rPr>
        <w:t>Перечень</w:t>
      </w:r>
    </w:p>
    <w:p w:rsidR="003D3572" w:rsidRDefault="003D3572" w:rsidP="003D3572">
      <w:pPr>
        <w:autoSpaceDE w:val="0"/>
        <w:spacing w:line="240" w:lineRule="auto"/>
        <w:jc w:val="center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мероприятий муниципальной</w:t>
      </w:r>
      <w:r w:rsidRPr="00051980"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>программы «Развитие архивного дела</w:t>
      </w:r>
    </w:p>
    <w:p w:rsidR="003D3572" w:rsidRPr="00FD619D" w:rsidRDefault="003D3572" w:rsidP="003D3572">
      <w:pPr>
        <w:autoSpaceDE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Партизанском муниципальном районе» на 2015-2017 годы</w:t>
      </w:r>
    </w:p>
    <w:p w:rsidR="003D3572" w:rsidRPr="00B5750B" w:rsidRDefault="003D3572" w:rsidP="003D3572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710"/>
        <w:gridCol w:w="5812"/>
        <w:gridCol w:w="2078"/>
        <w:gridCol w:w="1275"/>
        <w:gridCol w:w="2033"/>
        <w:gridCol w:w="1276"/>
        <w:gridCol w:w="992"/>
        <w:gridCol w:w="851"/>
        <w:gridCol w:w="992"/>
      </w:tblGrid>
      <w:tr w:rsidR="003D3572" w:rsidRPr="003D3572" w:rsidTr="003D3572"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№</w:t>
            </w:r>
          </w:p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spellStart"/>
            <w:proofErr w:type="gramStart"/>
            <w:r w:rsidRPr="003D3572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 w:rsidRPr="003D3572"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 w:rsidRPr="003D3572"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Мероприятия</w:t>
            </w:r>
          </w:p>
        </w:tc>
        <w:tc>
          <w:tcPr>
            <w:tcW w:w="207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Ответственные исполнители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Сроки</w:t>
            </w:r>
          </w:p>
        </w:tc>
        <w:tc>
          <w:tcPr>
            <w:tcW w:w="203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Стоимость в тыс. руб.</w:t>
            </w:r>
          </w:p>
        </w:tc>
      </w:tr>
      <w:tr w:rsidR="003D3572" w:rsidRPr="003D3572" w:rsidTr="003D3572"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81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2015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2016 год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2017 год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3D3572" w:rsidRPr="003D3572" w:rsidTr="003D3572">
        <w:tc>
          <w:tcPr>
            <w:tcW w:w="1601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 xml:space="preserve">Раздел 1. </w:t>
            </w:r>
            <w:r w:rsidRPr="003D3572">
              <w:rPr>
                <w:b/>
                <w:lang w:eastAsia="en-US"/>
              </w:rPr>
              <w:t>Материально-техническое оснащение архива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1.1.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  <w:r w:rsidRPr="003D3572">
              <w:t>Оснащение архивного отдела материально- техническими средствами: приобретение и установка офисной мебели, мобильных стеллажей,  выставочных стендов, вешало гардеробных, сейфа, аппарата для уничтожения бумаги, дивана для посетителей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3D3572">
              <w:rPr>
                <w:rFonts w:ascii="Times New Roman CYR" w:eastAsia="Times New Roman CYR" w:hAnsi="Times New Roman CYR" w:cs="Times New Roman CYR"/>
              </w:rPr>
              <w:t>Архивный</w:t>
            </w:r>
            <w:proofErr w:type="gramEnd"/>
            <w:r w:rsidRPr="003D3572">
              <w:rPr>
                <w:rFonts w:ascii="Times New Roman CYR" w:eastAsia="Times New Roman CYR" w:hAnsi="Times New Roman CYR" w:cs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средства районного   бюджета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1625,0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1515,0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110,0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1.2.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  <w:r w:rsidRPr="003D3572">
              <w:t xml:space="preserve">Обеспечение безопасности хранения документов, </w:t>
            </w:r>
            <w:proofErr w:type="gramStart"/>
            <w:r w:rsidRPr="003D3572">
              <w:t>контроль за</w:t>
            </w:r>
            <w:proofErr w:type="gramEnd"/>
            <w:r w:rsidRPr="003D3572">
              <w:t xml:space="preserve"> нормативными условиями их хранения, </w:t>
            </w:r>
            <w:proofErr w:type="spellStart"/>
            <w:r w:rsidRPr="003D3572">
              <w:t>картонирование</w:t>
            </w:r>
            <w:proofErr w:type="spellEnd"/>
            <w:r w:rsidRPr="003D3572">
              <w:t xml:space="preserve"> дел: приобретение и установка огнетушителей, ящиков для хранения песка, архивных коробов, гигрометра психрометрического, жалюзи-шторы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510,0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475,0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35,0</w:t>
            </w:r>
          </w:p>
        </w:tc>
      </w:tr>
    </w:tbl>
    <w:p w:rsidR="003D3572" w:rsidRPr="003D3572" w:rsidRDefault="003D3572" w:rsidP="003D3572">
      <w:pPr>
        <w:spacing w:line="240" w:lineRule="auto"/>
        <w:ind w:firstLine="0"/>
        <w:jc w:val="center"/>
      </w:pPr>
      <w:r w:rsidRPr="003D3572">
        <w:lastRenderedPageBreak/>
        <w:t>2</w:t>
      </w:r>
    </w:p>
    <w:tbl>
      <w:tblPr>
        <w:tblW w:w="16019" w:type="dxa"/>
        <w:tblInd w:w="-318" w:type="dxa"/>
        <w:tblLayout w:type="fixed"/>
        <w:tblLook w:val="0000"/>
      </w:tblPr>
      <w:tblGrid>
        <w:gridCol w:w="710"/>
        <w:gridCol w:w="5812"/>
        <w:gridCol w:w="2078"/>
        <w:gridCol w:w="1275"/>
        <w:gridCol w:w="2033"/>
        <w:gridCol w:w="1134"/>
        <w:gridCol w:w="1134"/>
        <w:gridCol w:w="851"/>
        <w:gridCol w:w="992"/>
      </w:tblGrid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</w:pPr>
            <w:r w:rsidRPr="003D3572"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1.3.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  <w:r w:rsidRPr="003D3572">
              <w:t>Оборудование помещения для приема, акклиматизации, дезинфекции и реставрации поступающих на хранение документов: приобретение и установка множительного аппарата, аппарата для сшивания документов и др.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120,0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40,0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80,0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1.4.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  <w:r w:rsidRPr="003D3572">
              <w:t xml:space="preserve">Обеспечение прямого доступа  пользователей                         к информационно-поисковым системам и документам архива через электронные сети, приобретение и установка  сетевого оборудования,  сканера ЭЛАР </w:t>
            </w:r>
            <w:proofErr w:type="spellStart"/>
            <w:r w:rsidRPr="003D3572">
              <w:t>ПланСкан</w:t>
            </w:r>
            <w:proofErr w:type="spellEnd"/>
            <w:r w:rsidRPr="003D3572">
              <w:t xml:space="preserve"> А2В, персональных компьютеров, факсимильного аппарата и др.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3D3572">
              <w:rPr>
                <w:rFonts w:ascii="Times New Roman CYR" w:eastAsia="Times New Roman CYR" w:hAnsi="Times New Roman CYR" w:cs="Times New Roman CYR"/>
              </w:rPr>
              <w:t>Архивный</w:t>
            </w:r>
            <w:proofErr w:type="gramEnd"/>
            <w:r w:rsidRPr="003D3572">
              <w:rPr>
                <w:rFonts w:ascii="Times New Roman CYR" w:eastAsia="Times New Roman CYR" w:hAnsi="Times New Roman CYR" w:cs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705,0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600,0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75,0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b/>
              </w:rPr>
            </w:pPr>
            <w:r w:rsidRPr="003D3572">
              <w:rPr>
                <w:b/>
              </w:rPr>
              <w:t>Всего по разделу 1: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2960,0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2060,00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600,0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300,0</w:t>
            </w:r>
          </w:p>
        </w:tc>
      </w:tr>
      <w:tr w:rsidR="003D3572" w:rsidRPr="003D3572" w:rsidTr="003D3572">
        <w:tc>
          <w:tcPr>
            <w:tcW w:w="1601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 xml:space="preserve">Раздел 2. </w:t>
            </w:r>
            <w:r w:rsidRPr="003D3572">
              <w:rPr>
                <w:b/>
                <w:lang w:eastAsia="en-US"/>
              </w:rPr>
              <w:t>Организационно-методическое руководство</w:t>
            </w: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2.1.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pacing w:line="240" w:lineRule="auto"/>
              <w:ind w:firstLine="0"/>
              <w:rPr>
                <w:lang w:eastAsia="en-US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 xml:space="preserve">Освещение в газете «Золотая Долина», на официальном сайте администрации Партизанского муниципального района </w:t>
            </w:r>
            <w:r w:rsidRPr="003D3572">
              <w:rPr>
                <w:rFonts w:ascii="Times New Roman CYR" w:eastAsia="Times New Roman CYR" w:hAnsi="Times New Roman CYR" w:cs="Times New Roman CYR"/>
                <w:spacing w:val="-6"/>
              </w:rPr>
              <w:t>мероприятий,</w:t>
            </w:r>
            <w:r w:rsidRPr="003D3572">
              <w:rPr>
                <w:lang w:eastAsia="en-US"/>
              </w:rPr>
              <w:t xml:space="preserve"> посвященных 80-летию архивной службы Партизанского муниципального района</w:t>
            </w:r>
          </w:p>
          <w:p w:rsidR="003D3572" w:rsidRPr="003D3572" w:rsidRDefault="003D3572" w:rsidP="003D3572">
            <w:pPr>
              <w:autoSpaceDE w:val="0"/>
              <w:spacing w:line="240" w:lineRule="auto"/>
              <w:ind w:firstLine="0"/>
              <w:rPr>
                <w:lang w:eastAsia="en-US"/>
              </w:rPr>
            </w:pPr>
          </w:p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3D3572">
              <w:rPr>
                <w:rFonts w:ascii="Times New Roman CYR" w:eastAsia="Times New Roman CYR" w:hAnsi="Times New Roman CYR" w:cs="Times New Roman CYR"/>
              </w:rPr>
              <w:t>Архивный</w:t>
            </w:r>
            <w:proofErr w:type="gramEnd"/>
            <w:r w:rsidRPr="003D3572">
              <w:rPr>
                <w:rFonts w:ascii="Times New Roman CYR" w:eastAsia="Times New Roman CYR" w:hAnsi="Times New Roman CYR" w:cs="Times New Roman CYR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без финансовых затрат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--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3D3572" w:rsidRPr="003D3572" w:rsidTr="003D3572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2.2.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rPr>
                <w:lang w:eastAsia="en-US"/>
              </w:rPr>
            </w:pPr>
            <w:r w:rsidRPr="003D3572">
              <w:rPr>
                <w:lang w:eastAsia="en-US"/>
              </w:rPr>
              <w:t>Проведение районного смотра-конкурса на лучшую организацию работы по обеспечению сохранности  и учету архивных документов  в организациях</w:t>
            </w:r>
            <w:r>
              <w:rPr>
                <w:lang w:eastAsia="en-US"/>
              </w:rPr>
              <w:t xml:space="preserve"> </w:t>
            </w:r>
            <w:r w:rsidRPr="003D3572">
              <w:rPr>
                <w:lang w:eastAsia="en-US"/>
              </w:rPr>
              <w:t xml:space="preserve">- источниках комплектования муниципального архива Партизанского муниципального района, использование транспорта и материально-технических средств </w:t>
            </w:r>
          </w:p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средства районного   бюджета</w:t>
            </w:r>
          </w:p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3D3572" w:rsidRPr="003D3572" w:rsidRDefault="003D3572" w:rsidP="003D3572">
      <w:pPr>
        <w:spacing w:line="240" w:lineRule="auto"/>
        <w:ind w:firstLine="0"/>
      </w:pPr>
    </w:p>
    <w:p w:rsidR="003D3572" w:rsidRPr="003D3572" w:rsidRDefault="003D3572" w:rsidP="003D3572">
      <w:pPr>
        <w:spacing w:line="240" w:lineRule="auto"/>
        <w:ind w:firstLine="0"/>
      </w:pPr>
    </w:p>
    <w:p w:rsidR="00B22EEA" w:rsidRDefault="00B22EEA" w:rsidP="003D3572">
      <w:pPr>
        <w:spacing w:line="240" w:lineRule="auto"/>
        <w:ind w:firstLine="0"/>
        <w:jc w:val="center"/>
      </w:pPr>
    </w:p>
    <w:p w:rsidR="003D3572" w:rsidRPr="003D3572" w:rsidRDefault="003D3572" w:rsidP="003D3572">
      <w:pPr>
        <w:spacing w:line="240" w:lineRule="auto"/>
        <w:ind w:firstLine="0"/>
        <w:jc w:val="center"/>
      </w:pPr>
      <w:r w:rsidRPr="003D3572">
        <w:lastRenderedPageBreak/>
        <w:t>3</w:t>
      </w:r>
    </w:p>
    <w:tbl>
      <w:tblPr>
        <w:tblW w:w="16019" w:type="dxa"/>
        <w:tblInd w:w="-318" w:type="dxa"/>
        <w:tblLayout w:type="fixed"/>
        <w:tblLook w:val="0000"/>
      </w:tblPr>
      <w:tblGrid>
        <w:gridCol w:w="710"/>
        <w:gridCol w:w="5812"/>
        <w:gridCol w:w="2078"/>
        <w:gridCol w:w="1324"/>
        <w:gridCol w:w="1984"/>
        <w:gridCol w:w="1134"/>
        <w:gridCol w:w="1134"/>
        <w:gridCol w:w="851"/>
        <w:gridCol w:w="992"/>
      </w:tblGrid>
      <w:tr w:rsidR="003D3572" w:rsidRPr="003D3572" w:rsidTr="00B22EE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lang w:eastAsia="en-US"/>
              </w:rPr>
            </w:pPr>
            <w:r w:rsidRPr="003D3572">
              <w:rPr>
                <w:lang w:eastAsia="en-US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3D3572" w:rsidRPr="003D3572" w:rsidTr="00B22EE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2.3.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</w:pPr>
            <w:r w:rsidRPr="003D3572">
              <w:rPr>
                <w:lang w:eastAsia="en-US"/>
              </w:rPr>
              <w:t>Подведение итогов районного смотра- конкурса, проведение мероприятий к 80-летию архивной службы Партизанского района</w:t>
            </w:r>
            <w:proofErr w:type="gramStart"/>
            <w:r w:rsidRPr="003D3572">
              <w:rPr>
                <w:lang w:eastAsia="en-US"/>
              </w:rPr>
              <w:t xml:space="preserve"> ,</w:t>
            </w:r>
            <w:proofErr w:type="gramEnd"/>
            <w:r w:rsidRPr="003D3572">
              <w:rPr>
                <w:lang w:eastAsia="en-US"/>
              </w:rPr>
              <w:t xml:space="preserve"> вручение дипломов и ценных подарков  победителям, вручение грамот и благодарностей ветеранам архивной службы, лучшим руководителям и работникам ответственным за делопроизводство и архив управлений, отделов  администрации Партизанского района, а так же организаций Партизанского района, приобретение дипломов, грамот, подарков.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средства районного   бюджета</w:t>
            </w:r>
          </w:p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38,0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3D3572">
              <w:rPr>
                <w:rFonts w:ascii="Times New Roman CYR" w:eastAsia="Times New Roman CYR" w:hAnsi="Times New Roman CYR" w:cs="Times New Roman CYR"/>
              </w:rPr>
              <w:t>38,0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3D3572" w:rsidRPr="003D3572" w:rsidTr="00B22EE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rPr>
                <w:b/>
              </w:rPr>
            </w:pPr>
            <w:r w:rsidRPr="003D3572">
              <w:rPr>
                <w:b/>
              </w:rPr>
              <w:t>Всего по разделу 2: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40,0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40,0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</w:tr>
      <w:tr w:rsidR="003D3572" w:rsidRPr="003D3572" w:rsidTr="00B22EEA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3D357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rPr>
                <w:b/>
              </w:rPr>
            </w:pPr>
            <w:r w:rsidRPr="003D3572">
              <w:rPr>
                <w:b/>
              </w:rPr>
              <w:t>Всего: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3000,0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2100,0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600,0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3572" w:rsidRPr="003D3572" w:rsidRDefault="003D3572" w:rsidP="00B22EE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3D3572">
              <w:rPr>
                <w:rFonts w:ascii="Times New Roman CYR" w:eastAsia="Times New Roman CYR" w:hAnsi="Times New Roman CYR" w:cs="Times New Roman CYR"/>
                <w:b/>
              </w:rPr>
              <w:t>300,0</w:t>
            </w:r>
          </w:p>
        </w:tc>
      </w:tr>
    </w:tbl>
    <w:p w:rsidR="003D3572" w:rsidRPr="003D3572" w:rsidRDefault="003D3572" w:rsidP="003D3572">
      <w:pPr>
        <w:spacing w:line="240" w:lineRule="auto"/>
        <w:ind w:firstLine="0"/>
        <w:jc w:val="center"/>
      </w:pPr>
    </w:p>
    <w:p w:rsidR="003D3572" w:rsidRPr="003D3572" w:rsidRDefault="003D3572" w:rsidP="003D3572">
      <w:pPr>
        <w:spacing w:line="240" w:lineRule="auto"/>
        <w:ind w:firstLine="0"/>
        <w:jc w:val="center"/>
      </w:pPr>
    </w:p>
    <w:p w:rsidR="003D3572" w:rsidRDefault="003D3572" w:rsidP="003D3572">
      <w:pPr>
        <w:jc w:val="center"/>
      </w:pPr>
    </w:p>
    <w:p w:rsidR="003D3572" w:rsidRDefault="003D3572" w:rsidP="003D3572">
      <w:pPr>
        <w:jc w:val="center"/>
      </w:pPr>
      <w:r>
        <w:t>_______________________</w:t>
      </w:r>
    </w:p>
    <w:p w:rsidR="003D3572" w:rsidRDefault="003D3572" w:rsidP="003D3572"/>
    <w:p w:rsidR="003D3572" w:rsidRDefault="003D3572" w:rsidP="00163AA6">
      <w:pPr>
        <w:spacing w:line="240" w:lineRule="auto"/>
        <w:ind w:firstLine="0"/>
        <w:rPr>
          <w:sz w:val="28"/>
          <w:szCs w:val="28"/>
        </w:rPr>
      </w:pPr>
    </w:p>
    <w:p w:rsidR="00DC5283" w:rsidRDefault="00DC5283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p w:rsidR="00E40F57" w:rsidRDefault="00E40F57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8080"/>
      </w:tblGrid>
      <w:tr w:rsidR="00E40F57" w:rsidTr="00BA645D">
        <w:tc>
          <w:tcPr>
            <w:tcW w:w="7196" w:type="dxa"/>
          </w:tcPr>
          <w:p w:rsidR="00E40F57" w:rsidRDefault="00E40F57" w:rsidP="00BA645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hideMark/>
          </w:tcPr>
          <w:p w:rsidR="00E40F57" w:rsidRDefault="00E40F57" w:rsidP="00BA645D">
            <w:pPr>
              <w:spacing w:line="36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E40F57" w:rsidRDefault="00E40F57" w:rsidP="00BA645D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муниципальной программе «Развитие архивного дела</w:t>
            </w:r>
          </w:p>
          <w:p w:rsidR="00E40F57" w:rsidRDefault="00E40F57" w:rsidP="00BA645D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Партизанском  муниципальном районе» на 2015-2017 годы, утвержденной постановлением администрации</w:t>
            </w:r>
          </w:p>
          <w:p w:rsidR="00E40F57" w:rsidRDefault="00E40F57" w:rsidP="00BA645D">
            <w:pPr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Партизанского муниципального района</w:t>
            </w:r>
          </w:p>
          <w:p w:rsidR="00E40F57" w:rsidRDefault="00E40F57" w:rsidP="00BA64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07.11.2014 № 934</w:t>
            </w:r>
          </w:p>
        </w:tc>
      </w:tr>
    </w:tbl>
    <w:p w:rsidR="00E40F57" w:rsidRDefault="00E40F57" w:rsidP="00E40F57">
      <w:pPr>
        <w:rPr>
          <w:sz w:val="28"/>
          <w:szCs w:val="28"/>
        </w:rPr>
      </w:pPr>
    </w:p>
    <w:p w:rsidR="00E40F57" w:rsidRDefault="00E40F57" w:rsidP="00E40F57">
      <w:pPr>
        <w:rPr>
          <w:sz w:val="28"/>
          <w:szCs w:val="28"/>
        </w:rPr>
      </w:pPr>
    </w:p>
    <w:p w:rsidR="00E40F57" w:rsidRPr="00FD619D" w:rsidRDefault="00E40F57" w:rsidP="00E40F57">
      <w:pPr>
        <w:spacing w:line="360" w:lineRule="auto"/>
        <w:ind w:firstLine="360"/>
        <w:jc w:val="center"/>
        <w:rPr>
          <w:b/>
          <w:caps/>
          <w:sz w:val="28"/>
          <w:szCs w:val="28"/>
        </w:rPr>
      </w:pPr>
      <w:r w:rsidRPr="00FD619D">
        <w:rPr>
          <w:b/>
          <w:caps/>
          <w:sz w:val="28"/>
          <w:szCs w:val="28"/>
        </w:rPr>
        <w:t>Целевые индикаторы</w:t>
      </w:r>
    </w:p>
    <w:p w:rsidR="00E40F57" w:rsidRDefault="00E40F57" w:rsidP="00E40F57">
      <w:pPr>
        <w:spacing w:line="24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мероприятий муниципальной </w:t>
      </w:r>
      <w:r w:rsidR="003B23A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«Развитие архивного дела </w:t>
      </w:r>
    </w:p>
    <w:p w:rsidR="00E40F57" w:rsidRDefault="00E40F57" w:rsidP="00E40F5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 Партизанском муниципальном районе» на 2015-2017 годы</w:t>
      </w:r>
    </w:p>
    <w:p w:rsidR="00E40F57" w:rsidRDefault="00E40F57" w:rsidP="00E40F57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ook w:val="04A0"/>
      </w:tblPr>
      <w:tblGrid>
        <w:gridCol w:w="568"/>
        <w:gridCol w:w="7513"/>
        <w:gridCol w:w="1134"/>
        <w:gridCol w:w="2126"/>
        <w:gridCol w:w="1559"/>
        <w:gridCol w:w="1560"/>
        <w:gridCol w:w="1417"/>
      </w:tblGrid>
      <w:tr w:rsidR="00E40F57" w:rsidTr="00E40F57">
        <w:tc>
          <w:tcPr>
            <w:tcW w:w="568" w:type="dxa"/>
            <w:vMerge w:val="restart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proofErr w:type="spellStart"/>
            <w:proofErr w:type="gramStart"/>
            <w:r w:rsidRPr="00FD619D">
              <w:t>п</w:t>
            </w:r>
            <w:proofErr w:type="spellEnd"/>
            <w:proofErr w:type="gramEnd"/>
            <w:r w:rsidRPr="00FD619D">
              <w:t>/</w:t>
            </w:r>
            <w:proofErr w:type="spellStart"/>
            <w:r w:rsidRPr="00FD619D"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 xml:space="preserve">Ед. </w:t>
            </w:r>
            <w:proofErr w:type="spellStart"/>
            <w:r w:rsidRPr="00FD619D">
              <w:t>изм</w:t>
            </w:r>
            <w:proofErr w:type="spellEnd"/>
            <w:r w:rsidRPr="00FD619D">
              <w:t>.</w:t>
            </w:r>
          </w:p>
        </w:tc>
        <w:tc>
          <w:tcPr>
            <w:tcW w:w="2126" w:type="dxa"/>
            <w:vMerge w:val="restart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Базовое значение</w:t>
            </w:r>
          </w:p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2014</w:t>
            </w:r>
          </w:p>
        </w:tc>
        <w:tc>
          <w:tcPr>
            <w:tcW w:w="4536" w:type="dxa"/>
            <w:gridSpan w:val="3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>
              <w:t xml:space="preserve">Плановое значение </w:t>
            </w:r>
            <w:r w:rsidRPr="00FD619D">
              <w:t>целевых индикаторов</w:t>
            </w:r>
          </w:p>
        </w:tc>
      </w:tr>
      <w:tr w:rsidR="00E40F57" w:rsidTr="00E40F57">
        <w:tc>
          <w:tcPr>
            <w:tcW w:w="568" w:type="dxa"/>
            <w:vMerge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</w:p>
        </w:tc>
        <w:tc>
          <w:tcPr>
            <w:tcW w:w="7513" w:type="dxa"/>
            <w:vMerge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  <w:vMerge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2015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2016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2017</w:t>
            </w:r>
          </w:p>
        </w:tc>
      </w:tr>
      <w:tr w:rsidR="00E40F57" w:rsidTr="00E40F57">
        <w:tc>
          <w:tcPr>
            <w:tcW w:w="568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</w:t>
            </w:r>
            <w:r>
              <w:t>.</w:t>
            </w:r>
          </w:p>
        </w:tc>
        <w:tc>
          <w:tcPr>
            <w:tcW w:w="7513" w:type="dxa"/>
          </w:tcPr>
          <w:p w:rsidR="00E40F57" w:rsidRPr="00FD619D" w:rsidRDefault="00E40F57" w:rsidP="00E40F57">
            <w:pPr>
              <w:spacing w:line="240" w:lineRule="auto"/>
              <w:ind w:firstLine="0"/>
            </w:pPr>
            <w:r w:rsidRPr="00FD619D">
              <w:t>Доля рабочих мест,</w:t>
            </w:r>
            <w:r>
              <w:t xml:space="preserve"> созданных для</w:t>
            </w:r>
            <w:r w:rsidRPr="00FD619D">
              <w:t xml:space="preserve"> </w:t>
            </w:r>
            <w:r>
              <w:t xml:space="preserve">исследователей </w:t>
            </w:r>
            <w:r w:rsidRPr="00FD619D">
              <w:t>и пользователей архивной информацией</w:t>
            </w:r>
          </w:p>
        </w:tc>
        <w:tc>
          <w:tcPr>
            <w:tcW w:w="1134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шт.</w:t>
            </w:r>
          </w:p>
        </w:tc>
        <w:tc>
          <w:tcPr>
            <w:tcW w:w="2126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--</w:t>
            </w: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3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--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--</w:t>
            </w:r>
          </w:p>
        </w:tc>
      </w:tr>
      <w:tr w:rsidR="00E40F57" w:rsidTr="00E40F57">
        <w:tc>
          <w:tcPr>
            <w:tcW w:w="568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</w:t>
            </w:r>
            <w:r>
              <w:t>.</w:t>
            </w:r>
          </w:p>
        </w:tc>
        <w:tc>
          <w:tcPr>
            <w:tcW w:w="7513" w:type="dxa"/>
          </w:tcPr>
          <w:p w:rsidR="00E40F57" w:rsidRPr="00FD619D" w:rsidRDefault="00E40F57" w:rsidP="00E40F57">
            <w:pPr>
              <w:spacing w:line="240" w:lineRule="auto"/>
              <w:ind w:firstLine="0"/>
            </w:pPr>
            <w:r w:rsidRPr="00FD619D">
              <w:t xml:space="preserve">Доля </w:t>
            </w:r>
            <w:proofErr w:type="spellStart"/>
            <w:r w:rsidRPr="00FD619D">
              <w:t>закартонированных</w:t>
            </w:r>
            <w:proofErr w:type="spellEnd"/>
            <w:r w:rsidRPr="00FD619D">
              <w:t xml:space="preserve"> дел муниципального архива</w:t>
            </w:r>
          </w:p>
        </w:tc>
        <w:tc>
          <w:tcPr>
            <w:tcW w:w="1134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%</w:t>
            </w:r>
          </w:p>
        </w:tc>
        <w:tc>
          <w:tcPr>
            <w:tcW w:w="2126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10</w:t>
            </w: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30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50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60</w:t>
            </w:r>
          </w:p>
        </w:tc>
      </w:tr>
      <w:tr w:rsidR="00E40F57" w:rsidTr="00E40F57">
        <w:tc>
          <w:tcPr>
            <w:tcW w:w="568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3</w:t>
            </w:r>
            <w:r>
              <w:t>.</w:t>
            </w:r>
          </w:p>
        </w:tc>
        <w:tc>
          <w:tcPr>
            <w:tcW w:w="7513" w:type="dxa"/>
          </w:tcPr>
          <w:p w:rsidR="00E40F57" w:rsidRPr="00FD619D" w:rsidRDefault="00E40F57" w:rsidP="00E40F57">
            <w:pPr>
              <w:spacing w:line="240" w:lineRule="auto"/>
              <w:ind w:firstLine="0"/>
            </w:pPr>
            <w:r>
              <w:t>Доля описаний</w:t>
            </w:r>
            <w:r w:rsidRPr="00FD619D">
              <w:t xml:space="preserve"> архивных фондов, включенных в базу «Архивный фонд»</w:t>
            </w:r>
          </w:p>
        </w:tc>
        <w:tc>
          <w:tcPr>
            <w:tcW w:w="1134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%</w:t>
            </w:r>
          </w:p>
        </w:tc>
        <w:tc>
          <w:tcPr>
            <w:tcW w:w="2126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10</w:t>
            </w: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20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30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40</w:t>
            </w:r>
          </w:p>
        </w:tc>
      </w:tr>
      <w:tr w:rsidR="00E40F57" w:rsidTr="00E40F57">
        <w:tc>
          <w:tcPr>
            <w:tcW w:w="568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4</w:t>
            </w:r>
            <w:r>
              <w:t>.</w:t>
            </w:r>
          </w:p>
        </w:tc>
        <w:tc>
          <w:tcPr>
            <w:tcW w:w="7513" w:type="dxa"/>
          </w:tcPr>
          <w:p w:rsidR="00E40F57" w:rsidRPr="00FD619D" w:rsidRDefault="00E40F57" w:rsidP="00E40F57">
            <w:pPr>
              <w:spacing w:line="240" w:lineRule="auto"/>
              <w:ind w:firstLine="0"/>
            </w:pPr>
            <w:r>
              <w:t>Доля</w:t>
            </w:r>
            <w:r w:rsidRPr="00FD619D">
              <w:t xml:space="preserve"> описаний научно-справочного аппарата, включенных </w:t>
            </w:r>
            <w:r>
              <w:t xml:space="preserve">                            в </w:t>
            </w:r>
            <w:r w:rsidRPr="00FD619D">
              <w:t>электронные описи и электронные каталоги</w:t>
            </w:r>
          </w:p>
        </w:tc>
        <w:tc>
          <w:tcPr>
            <w:tcW w:w="1134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%</w:t>
            </w:r>
          </w:p>
        </w:tc>
        <w:tc>
          <w:tcPr>
            <w:tcW w:w="2126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30</w:t>
            </w: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50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70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100</w:t>
            </w:r>
          </w:p>
        </w:tc>
      </w:tr>
      <w:tr w:rsidR="00E40F57" w:rsidTr="00E40F57">
        <w:tc>
          <w:tcPr>
            <w:tcW w:w="568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5</w:t>
            </w:r>
            <w:r>
              <w:t>.</w:t>
            </w:r>
          </w:p>
        </w:tc>
        <w:tc>
          <w:tcPr>
            <w:tcW w:w="7513" w:type="dxa"/>
          </w:tcPr>
          <w:p w:rsidR="00E40F57" w:rsidRPr="00FD619D" w:rsidRDefault="00E40F57" w:rsidP="00E40F57">
            <w:pPr>
              <w:spacing w:line="240" w:lineRule="auto"/>
              <w:ind w:firstLine="0"/>
            </w:pPr>
            <w:r>
              <w:t>Доля</w:t>
            </w:r>
            <w:r w:rsidRPr="00FD619D">
              <w:t xml:space="preserve"> наиболее востребованных архивных документов, переведенных в электронную  форму</w:t>
            </w:r>
          </w:p>
        </w:tc>
        <w:tc>
          <w:tcPr>
            <w:tcW w:w="1134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%</w:t>
            </w:r>
          </w:p>
        </w:tc>
        <w:tc>
          <w:tcPr>
            <w:tcW w:w="2126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--</w:t>
            </w: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10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20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30</w:t>
            </w:r>
          </w:p>
        </w:tc>
      </w:tr>
      <w:tr w:rsidR="00E40F57" w:rsidTr="00E40F57">
        <w:tc>
          <w:tcPr>
            <w:tcW w:w="568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6</w:t>
            </w:r>
            <w:r>
              <w:t>.</w:t>
            </w:r>
          </w:p>
        </w:tc>
        <w:tc>
          <w:tcPr>
            <w:tcW w:w="7513" w:type="dxa"/>
          </w:tcPr>
          <w:p w:rsidR="00E40F57" w:rsidRPr="00FD619D" w:rsidRDefault="00E40F57" w:rsidP="00E40F57">
            <w:pPr>
              <w:spacing w:line="240" w:lineRule="auto"/>
              <w:ind w:firstLine="0"/>
            </w:pPr>
            <w:r>
              <w:t>Среднее число пользователей</w:t>
            </w:r>
            <w:r w:rsidRPr="00FD619D">
              <w:t xml:space="preserve"> архивной информацией</w:t>
            </w:r>
          </w:p>
        </w:tc>
        <w:tc>
          <w:tcPr>
            <w:tcW w:w="1134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>
              <w:t>ч</w:t>
            </w:r>
            <w:r w:rsidRPr="00FD619D">
              <w:t>ел.</w:t>
            </w:r>
          </w:p>
        </w:tc>
        <w:tc>
          <w:tcPr>
            <w:tcW w:w="2126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980</w:t>
            </w:r>
          </w:p>
        </w:tc>
        <w:tc>
          <w:tcPr>
            <w:tcW w:w="1559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1200</w:t>
            </w:r>
          </w:p>
        </w:tc>
        <w:tc>
          <w:tcPr>
            <w:tcW w:w="1560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1300</w:t>
            </w:r>
          </w:p>
        </w:tc>
        <w:tc>
          <w:tcPr>
            <w:tcW w:w="1417" w:type="dxa"/>
          </w:tcPr>
          <w:p w:rsidR="00E40F57" w:rsidRPr="00FD619D" w:rsidRDefault="00E40F57" w:rsidP="00E40F57">
            <w:pPr>
              <w:spacing w:line="240" w:lineRule="auto"/>
              <w:ind w:firstLine="0"/>
              <w:jc w:val="center"/>
            </w:pPr>
            <w:r w:rsidRPr="00FD619D">
              <w:t>1400</w:t>
            </w:r>
          </w:p>
        </w:tc>
      </w:tr>
    </w:tbl>
    <w:p w:rsidR="00E40F57" w:rsidRDefault="00E40F57" w:rsidP="00E40F57">
      <w:pPr>
        <w:spacing w:line="240" w:lineRule="auto"/>
        <w:ind w:firstLine="0"/>
        <w:rPr>
          <w:sz w:val="28"/>
          <w:szCs w:val="28"/>
        </w:rPr>
      </w:pPr>
    </w:p>
    <w:p w:rsidR="005005FB" w:rsidRDefault="005005FB" w:rsidP="00E40F57">
      <w:pPr>
        <w:spacing w:line="240" w:lineRule="auto"/>
        <w:ind w:firstLine="0"/>
        <w:rPr>
          <w:sz w:val="28"/>
          <w:szCs w:val="28"/>
        </w:rPr>
      </w:pPr>
    </w:p>
    <w:p w:rsidR="005005FB" w:rsidRPr="00BD13AE" w:rsidRDefault="005005FB" w:rsidP="005005F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5005FB" w:rsidRPr="00BD13AE" w:rsidSect="00DD504E">
      <w:pgSz w:w="16838" w:h="11906" w:orient="landscape"/>
      <w:pgMar w:top="1758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0032"/>
    <w:multiLevelType w:val="hybridMultilevel"/>
    <w:tmpl w:val="9CFAAC9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5B0C"/>
    <w:multiLevelType w:val="hybridMultilevel"/>
    <w:tmpl w:val="FF6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A62D8"/>
    <w:rsid w:val="0008329A"/>
    <w:rsid w:val="000C0537"/>
    <w:rsid w:val="00126235"/>
    <w:rsid w:val="001611C0"/>
    <w:rsid w:val="00163AA6"/>
    <w:rsid w:val="00286D26"/>
    <w:rsid w:val="002B4A3C"/>
    <w:rsid w:val="00355422"/>
    <w:rsid w:val="003B23A5"/>
    <w:rsid w:val="003D3572"/>
    <w:rsid w:val="003D5C67"/>
    <w:rsid w:val="003E1CFC"/>
    <w:rsid w:val="005005FB"/>
    <w:rsid w:val="00612961"/>
    <w:rsid w:val="006655D8"/>
    <w:rsid w:val="0069101D"/>
    <w:rsid w:val="00703AAA"/>
    <w:rsid w:val="007B39A9"/>
    <w:rsid w:val="007D1462"/>
    <w:rsid w:val="0080450F"/>
    <w:rsid w:val="008652E4"/>
    <w:rsid w:val="00897316"/>
    <w:rsid w:val="008B32AE"/>
    <w:rsid w:val="008D1F6C"/>
    <w:rsid w:val="00980EAF"/>
    <w:rsid w:val="0098135E"/>
    <w:rsid w:val="0098418B"/>
    <w:rsid w:val="00A43A1A"/>
    <w:rsid w:val="00A96705"/>
    <w:rsid w:val="00B1099C"/>
    <w:rsid w:val="00B22EEA"/>
    <w:rsid w:val="00BA499A"/>
    <w:rsid w:val="00BA62D8"/>
    <w:rsid w:val="00BC030C"/>
    <w:rsid w:val="00BD13AE"/>
    <w:rsid w:val="00C11E7A"/>
    <w:rsid w:val="00C36A4A"/>
    <w:rsid w:val="00C460D8"/>
    <w:rsid w:val="00C66DF6"/>
    <w:rsid w:val="00CB5BCF"/>
    <w:rsid w:val="00CF3965"/>
    <w:rsid w:val="00D00D71"/>
    <w:rsid w:val="00D45F7E"/>
    <w:rsid w:val="00D83E24"/>
    <w:rsid w:val="00DC5283"/>
    <w:rsid w:val="00DD504E"/>
    <w:rsid w:val="00E40F57"/>
    <w:rsid w:val="00E9333F"/>
    <w:rsid w:val="00F0636F"/>
    <w:rsid w:val="00FA62C3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283"/>
    <w:pPr>
      <w:spacing w:line="240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63</TotalTime>
  <Pages>17</Pages>
  <Words>3097</Words>
  <Characters>25440</Characters>
  <Application>Microsoft Office Word</Application>
  <DocSecurity>0</DocSecurity>
  <Lines>212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21</cp:revision>
  <cp:lastPrinted>1601-01-01T00:00:00Z</cp:lastPrinted>
  <dcterms:created xsi:type="dcterms:W3CDTF">2014-11-12T11:20:00Z</dcterms:created>
  <dcterms:modified xsi:type="dcterms:W3CDTF">2014-11-13T02:15:00Z</dcterms:modified>
</cp:coreProperties>
</file>