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0342CA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0342C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342CA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42CA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0342CA">
        <w:tc>
          <w:tcPr>
            <w:tcW w:w="9570" w:type="dxa"/>
          </w:tcPr>
          <w:p w:rsidR="000342CA" w:rsidRPr="000342CA" w:rsidRDefault="000342CA" w:rsidP="000342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0342CA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Об утверждении условий приватизации объекта недвижимого </w:t>
            </w:r>
          </w:p>
          <w:p w:rsidR="000342CA" w:rsidRPr="000342CA" w:rsidRDefault="000342CA" w:rsidP="000342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0342CA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имущества, находящегося в муниципальной собственности </w:t>
            </w:r>
          </w:p>
          <w:p w:rsidR="00031AAB" w:rsidRPr="000342CA" w:rsidRDefault="000342CA" w:rsidP="000342CA">
            <w:pPr>
              <w:shd w:val="clear" w:color="auto" w:fill="FFFFFF"/>
              <w:spacing w:line="240" w:lineRule="auto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0342CA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Партизанского муниципального района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0342CA" w:rsidP="000342CA">
            <w:pPr>
              <w:suppressLineNumbers/>
              <w:tabs>
                <w:tab w:val="left" w:pos="9854"/>
              </w:tabs>
              <w:spacing w:line="302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C2B">
              <w:rPr>
                <w:rFonts w:ascii="Times New Roman" w:hAnsi="Times New Roman"/>
                <w:sz w:val="28"/>
                <w:szCs w:val="28"/>
              </w:rPr>
              <w:t>В соответствии с федеральными законами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C2B">
              <w:rPr>
                <w:rFonts w:ascii="Times New Roman" w:hAnsi="Times New Roman"/>
                <w:sz w:val="28"/>
                <w:szCs w:val="28"/>
              </w:rPr>
              <w:t xml:space="preserve">от 06 октября 2003 года        № 131-ФЗ «Об общих принципах организации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E7C2B">
              <w:rPr>
                <w:rFonts w:ascii="Times New Roman" w:hAnsi="Times New Roman"/>
                <w:sz w:val="28"/>
                <w:szCs w:val="28"/>
              </w:rPr>
              <w:t xml:space="preserve">в Российской Федерации», от 21 декабря 2001 года № 178-ФЗ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E7C2B">
              <w:rPr>
                <w:rFonts w:ascii="Times New Roman" w:hAnsi="Times New Roman"/>
                <w:sz w:val="28"/>
                <w:szCs w:val="28"/>
              </w:rPr>
              <w:t xml:space="preserve">«О приватизации государственного и муниципального имущества», Положением о приватизации муниципального имущества Партизанского муниципального района, утвержденным решением Думы Партизанского муниципального района Приморского края от 20 декабря 2013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E7C2B">
              <w:rPr>
                <w:rFonts w:ascii="Times New Roman" w:hAnsi="Times New Roman"/>
                <w:sz w:val="28"/>
                <w:szCs w:val="28"/>
              </w:rPr>
              <w:t>№ 28</w:t>
            </w:r>
            <w:r>
              <w:rPr>
                <w:rFonts w:ascii="Times New Roman" w:hAnsi="Times New Roman"/>
                <w:sz w:val="28"/>
                <w:szCs w:val="28"/>
              </w:rPr>
              <w:t>-МПА</w:t>
            </w:r>
            <w:r w:rsidRPr="00DE7C2B">
              <w:rPr>
                <w:rFonts w:ascii="Times New Roman" w:hAnsi="Times New Roman"/>
                <w:sz w:val="28"/>
                <w:szCs w:val="28"/>
              </w:rPr>
              <w:t>, на основании Прогнозного плана (программы) приватизации</w:t>
            </w:r>
            <w:proofErr w:type="gramEnd"/>
            <w:r w:rsidRPr="00DE7C2B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E7C2B">
              <w:rPr>
                <w:rFonts w:ascii="Times New Roman" w:hAnsi="Times New Roman"/>
                <w:sz w:val="28"/>
                <w:szCs w:val="28"/>
              </w:rPr>
              <w:t xml:space="preserve">на 2015 год, утвержденного решением Думы Партизанского муниципального района Приморского края от 26 декабря 2014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DE7C2B">
              <w:rPr>
                <w:rFonts w:ascii="Times New Roman" w:hAnsi="Times New Roman"/>
                <w:sz w:val="28"/>
                <w:szCs w:val="28"/>
              </w:rPr>
              <w:t>№ 135</w:t>
            </w:r>
            <w:r>
              <w:rPr>
                <w:rFonts w:ascii="Times New Roman" w:hAnsi="Times New Roman"/>
                <w:sz w:val="28"/>
                <w:szCs w:val="28"/>
              </w:rPr>
              <w:t>-МПА</w:t>
            </w:r>
            <w:r w:rsidRPr="00DE7C2B">
              <w:rPr>
                <w:rFonts w:ascii="Times New Roman" w:hAnsi="Times New Roman"/>
                <w:sz w:val="28"/>
                <w:szCs w:val="28"/>
              </w:rPr>
              <w:t xml:space="preserve">, руководствуясь статьями 28, 31 Устава Партизанского </w:t>
            </w:r>
            <w:r w:rsidRPr="000342CA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r w:rsidRPr="00DE7C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0342CA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0342CA" w:rsidRDefault="00031AAB" w:rsidP="000342CA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0342CA" w:rsidRPr="000342CA" w:rsidRDefault="000342CA" w:rsidP="000342CA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42CA">
              <w:rPr>
                <w:rFonts w:ascii="Times New Roman" w:hAnsi="Times New Roman"/>
                <w:sz w:val="28"/>
                <w:szCs w:val="28"/>
              </w:rPr>
              <w:t xml:space="preserve">1. Утвердить условия приватизации объекта недвижимого имущества, находящегося в муниципальной собственности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42CA">
              <w:rPr>
                <w:rFonts w:ascii="Times New Roman" w:hAnsi="Times New Roman"/>
                <w:sz w:val="28"/>
                <w:szCs w:val="28"/>
              </w:rPr>
              <w:t xml:space="preserve"> здание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42CA">
              <w:rPr>
                <w:rFonts w:ascii="Times New Roman" w:hAnsi="Times New Roman"/>
                <w:sz w:val="28"/>
                <w:szCs w:val="28"/>
              </w:rPr>
              <w:t>магазин № 12, назначение: нежилое, общая площадь 108,2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2CA">
              <w:rPr>
                <w:rFonts w:ascii="Times New Roman" w:hAnsi="Times New Roman"/>
                <w:sz w:val="28"/>
                <w:szCs w:val="28"/>
              </w:rPr>
              <w:t>кв. метра, этаж 1, с земельным участком (кадастровый номер 25:13:030209:894)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342CA">
              <w:rPr>
                <w:rFonts w:ascii="Times New Roman" w:hAnsi="Times New Roman"/>
                <w:sz w:val="28"/>
                <w:szCs w:val="28"/>
              </w:rPr>
              <w:t xml:space="preserve"> общая площадь 530 кв. метров, категория земель: земли населенных пунктов, разрешенное использование: под зданием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42CA">
              <w:rPr>
                <w:rFonts w:ascii="Times New Roman" w:hAnsi="Times New Roman"/>
                <w:sz w:val="28"/>
                <w:szCs w:val="28"/>
              </w:rPr>
              <w:t xml:space="preserve"> магазин,  адрес объекта: Приморский край, Партизанский район, пос</w:t>
            </w:r>
            <w:proofErr w:type="gramStart"/>
            <w:r w:rsidRPr="000342C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342CA">
              <w:rPr>
                <w:rFonts w:ascii="Times New Roman" w:hAnsi="Times New Roman"/>
                <w:sz w:val="28"/>
                <w:szCs w:val="28"/>
              </w:rPr>
              <w:t xml:space="preserve">оец Кузнецов, ул.Первомайская, д.12а.      </w:t>
            </w:r>
          </w:p>
          <w:p w:rsidR="000342CA" w:rsidRDefault="000342CA" w:rsidP="000342CA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342CA" w:rsidRPr="000342CA" w:rsidRDefault="000342CA" w:rsidP="000342CA">
            <w:pPr>
              <w:shd w:val="clear" w:color="auto" w:fill="FFFFFF"/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2CA" w:rsidRPr="000342CA" w:rsidRDefault="000342CA" w:rsidP="000342CA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42CA">
              <w:rPr>
                <w:rFonts w:ascii="Times New Roman" w:hAnsi="Times New Roman"/>
                <w:sz w:val="28"/>
                <w:szCs w:val="28"/>
              </w:rPr>
              <w:t xml:space="preserve">Способ приватизации - продажа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на аукционе</w:t>
            </w:r>
            <w:r w:rsidRPr="0003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2C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 открытой формой подачи предложений по цене</w:t>
            </w:r>
            <w:r w:rsidRPr="000342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2CA" w:rsidRPr="000342CA" w:rsidRDefault="000342CA" w:rsidP="000342CA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42CA">
              <w:rPr>
                <w:rFonts w:ascii="Times New Roman" w:hAnsi="Times New Roman"/>
                <w:sz w:val="28"/>
                <w:szCs w:val="28"/>
              </w:rPr>
              <w:t xml:space="preserve">Начальная цена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42CA">
              <w:rPr>
                <w:rFonts w:ascii="Times New Roman" w:hAnsi="Times New Roman"/>
                <w:sz w:val="28"/>
                <w:szCs w:val="28"/>
              </w:rPr>
              <w:t xml:space="preserve"> 300 000,00 (триста тысяч) рублей 00 копеек, без учета НДС.</w:t>
            </w:r>
          </w:p>
          <w:p w:rsidR="000342CA" w:rsidRPr="000342CA" w:rsidRDefault="000342CA" w:rsidP="000342CA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42CA">
              <w:rPr>
                <w:rFonts w:ascii="Times New Roman" w:hAnsi="Times New Roman"/>
                <w:sz w:val="28"/>
                <w:szCs w:val="28"/>
              </w:rPr>
              <w:t xml:space="preserve">Оплата по договору купли-продажи - единовременно. </w:t>
            </w:r>
          </w:p>
          <w:p w:rsidR="000342CA" w:rsidRPr="000342CA" w:rsidRDefault="000342CA" w:rsidP="000342CA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42CA">
              <w:rPr>
                <w:rFonts w:ascii="Times New Roman" w:hAnsi="Times New Roman"/>
                <w:sz w:val="28"/>
                <w:szCs w:val="28"/>
              </w:rPr>
              <w:t xml:space="preserve">2. Управлению по распоряжению муниципальной собственностью администрации Партизанского муниципального района (Зайцева) </w:t>
            </w:r>
            <w:proofErr w:type="gramStart"/>
            <w:r w:rsidRPr="000342CA">
              <w:rPr>
                <w:rFonts w:ascii="Times New Roman" w:hAnsi="Times New Roman"/>
                <w:sz w:val="28"/>
                <w:szCs w:val="28"/>
              </w:rPr>
              <w:t>организовать и провести</w:t>
            </w:r>
            <w:proofErr w:type="gramEnd"/>
            <w:r w:rsidRPr="0003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2C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11 августа 2015 года</w:t>
            </w:r>
            <w:r w:rsidRPr="000342CA">
              <w:rPr>
                <w:rFonts w:ascii="Times New Roman" w:hAnsi="Times New Roman"/>
                <w:sz w:val="28"/>
                <w:szCs w:val="28"/>
              </w:rPr>
              <w:t xml:space="preserve"> аукцион по приватизации объекта недвижимого имущества, указанного в пункте 1 настоящего постановления.</w:t>
            </w:r>
          </w:p>
          <w:p w:rsidR="000342CA" w:rsidRPr="000342CA" w:rsidRDefault="000342CA" w:rsidP="000342CA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42CA">
              <w:rPr>
                <w:rFonts w:ascii="Times New Roman" w:hAnsi="Times New Roman"/>
                <w:sz w:val="28"/>
                <w:szCs w:val="28"/>
              </w:rPr>
              <w:t xml:space="preserve">3. Общему отделу администрации Партизанского муниципального </w:t>
            </w:r>
            <w:r w:rsidRPr="000342CA">
              <w:rPr>
                <w:rFonts w:ascii="Times New Roman" w:hAnsi="Times New Roman"/>
                <w:spacing w:val="-4"/>
                <w:sz w:val="28"/>
                <w:szCs w:val="28"/>
              </w:rPr>
              <w:t>района (Кожухарова) направить настоящее постановление для опубликования</w:t>
            </w:r>
            <w:r w:rsidRPr="000342CA">
              <w:rPr>
                <w:rFonts w:ascii="Times New Roman" w:hAnsi="Times New Roman"/>
                <w:sz w:val="28"/>
                <w:szCs w:val="28"/>
              </w:rPr>
              <w:t xml:space="preserve"> в газете «Золотая Долина» и размещения на официальном сайте администрации Партизанского муниципального района в информационно-телекоммуникационной сети «Интернет»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тематических</w:t>
            </w:r>
            <w:r w:rsidRPr="000342CA">
              <w:rPr>
                <w:rFonts w:ascii="Times New Roman" w:hAnsi="Times New Roman"/>
                <w:sz w:val="28"/>
                <w:szCs w:val="28"/>
              </w:rPr>
              <w:t xml:space="preserve"> рубрик</w:t>
            </w:r>
            <w:r>
              <w:rPr>
                <w:rFonts w:ascii="Times New Roman" w:hAnsi="Times New Roman"/>
                <w:sz w:val="28"/>
                <w:szCs w:val="28"/>
              </w:rPr>
              <w:t>ах «Муниципальные правовые акты» и</w:t>
            </w:r>
            <w:r w:rsidRPr="000342CA">
              <w:rPr>
                <w:rFonts w:ascii="Times New Roman" w:hAnsi="Times New Roman"/>
                <w:sz w:val="28"/>
                <w:szCs w:val="28"/>
              </w:rPr>
              <w:t xml:space="preserve"> «Муниципальное имущество»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подрубрика</w:t>
            </w:r>
            <w:proofErr w:type="spellEnd"/>
            <w:r w:rsidRPr="000342CA">
              <w:rPr>
                <w:rFonts w:ascii="Times New Roman" w:hAnsi="Times New Roman"/>
                <w:sz w:val="28"/>
                <w:szCs w:val="28"/>
              </w:rPr>
              <w:t xml:space="preserve"> «Продажа муниципального имущества»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342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AAB" w:rsidRPr="00F16778" w:rsidRDefault="000342CA" w:rsidP="000342CA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42C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4. </w:t>
            </w:r>
            <w:proofErr w:type="gramStart"/>
            <w:r w:rsidRPr="000342C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0342C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             </w:t>
            </w:r>
            <w:r w:rsidRPr="000342C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за собой.</w:t>
            </w:r>
            <w:r w:rsidRPr="00F61468">
              <w:rPr>
                <w:bCs/>
                <w:spacing w:val="-1"/>
                <w:sz w:val="28"/>
                <w:szCs w:val="28"/>
              </w:rPr>
              <w:t xml:space="preserve">  </w:t>
            </w:r>
            <w:r w:rsidRPr="00F61468">
              <w:rPr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0342CA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342C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2CA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0E7E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2015-06-22T05:24:00Z</cp:lastPrinted>
  <dcterms:created xsi:type="dcterms:W3CDTF">2015-06-22T05:14:00Z</dcterms:created>
  <dcterms:modified xsi:type="dcterms:W3CDTF">2015-06-22T05:24:00Z</dcterms:modified>
</cp:coreProperties>
</file>