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6D" w:rsidRPr="003935A0" w:rsidRDefault="00C91B3F" w:rsidP="008C326D">
      <w:pPr>
        <w:pStyle w:val="a3"/>
        <w:widowControl w:val="0"/>
        <w:rPr>
          <w:noProof/>
          <w:sz w:val="28"/>
        </w:rPr>
      </w:pPr>
      <w:r w:rsidRPr="00C91B3F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-243840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26D" w:rsidRDefault="008C326D" w:rsidP="008C326D">
      <w:pPr>
        <w:pStyle w:val="a3"/>
        <w:widowControl w:val="0"/>
        <w:rPr>
          <w:noProof/>
          <w:sz w:val="28"/>
        </w:rPr>
      </w:pPr>
    </w:p>
    <w:p w:rsidR="008C326D" w:rsidRDefault="008C326D" w:rsidP="008C326D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  <w:r>
        <w:rPr>
          <w:sz w:val="28"/>
        </w:rPr>
        <w:t xml:space="preserve"> </w:t>
      </w:r>
    </w:p>
    <w:p w:rsidR="008C326D" w:rsidRDefault="008C326D" w:rsidP="008C326D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8C326D" w:rsidRDefault="008C326D" w:rsidP="008C326D">
      <w:pPr>
        <w:pStyle w:val="a3"/>
        <w:widowControl w:val="0"/>
        <w:spacing w:line="360" w:lineRule="auto"/>
        <w:rPr>
          <w:sz w:val="28"/>
        </w:rPr>
      </w:pPr>
    </w:p>
    <w:p w:rsidR="008C326D" w:rsidRPr="00E1696D" w:rsidRDefault="008C326D" w:rsidP="008C326D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2"/>
        <w:gridCol w:w="4779"/>
      </w:tblGrid>
      <w:tr w:rsidR="008C326D" w:rsidRPr="00CF2CCF" w:rsidTr="003C0279">
        <w:tc>
          <w:tcPr>
            <w:tcW w:w="4927" w:type="dxa"/>
            <w:hideMark/>
          </w:tcPr>
          <w:p w:rsidR="008C326D" w:rsidRPr="00CE7C48" w:rsidRDefault="00C91B3F" w:rsidP="003C0279">
            <w:pPr>
              <w:pStyle w:val="a3"/>
              <w:widowControl w:val="0"/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bCs w:val="0"/>
                <w:sz w:val="28"/>
              </w:rPr>
              <w:t>22</w:t>
            </w:r>
            <w:r w:rsidR="008C326D" w:rsidRPr="00CE7C48">
              <w:rPr>
                <w:b w:val="0"/>
                <w:bCs w:val="0"/>
                <w:sz w:val="28"/>
              </w:rPr>
              <w:t>.0</w:t>
            </w:r>
            <w:r>
              <w:rPr>
                <w:b w:val="0"/>
                <w:bCs w:val="0"/>
                <w:sz w:val="28"/>
              </w:rPr>
              <w:t>5</w:t>
            </w:r>
            <w:r w:rsidR="008C326D" w:rsidRPr="00CE7C48">
              <w:rPr>
                <w:b w:val="0"/>
                <w:bCs w:val="0"/>
                <w:sz w:val="28"/>
              </w:rPr>
              <w:t>.201</w:t>
            </w:r>
            <w:r w:rsidR="002A1C52">
              <w:rPr>
                <w:b w:val="0"/>
                <w:bCs w:val="0"/>
                <w:sz w:val="28"/>
              </w:rPr>
              <w:t>5</w:t>
            </w:r>
            <w:r w:rsidR="008C326D" w:rsidRPr="00CE7C48">
              <w:rPr>
                <w:b w:val="0"/>
                <w:bCs w:val="0"/>
                <w:sz w:val="28"/>
              </w:rPr>
              <w:t xml:space="preserve"> г.     </w:t>
            </w:r>
          </w:p>
          <w:tbl>
            <w:tblPr>
              <w:tblW w:w="0" w:type="auto"/>
              <w:tblLook w:val="04A0"/>
            </w:tblPr>
            <w:tblGrid>
              <w:gridCol w:w="2288"/>
              <w:gridCol w:w="2288"/>
            </w:tblGrid>
            <w:tr w:rsidR="008C326D" w:rsidRPr="00CF2CCF" w:rsidTr="003C0279">
              <w:tc>
                <w:tcPr>
                  <w:tcW w:w="4927" w:type="dxa"/>
                  <w:hideMark/>
                </w:tcPr>
                <w:p w:rsidR="008C326D" w:rsidRPr="00CF2CCF" w:rsidRDefault="008C326D" w:rsidP="003C0279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2CC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7" w:type="dxa"/>
                  <w:hideMark/>
                </w:tcPr>
                <w:p w:rsidR="008C326D" w:rsidRPr="00CF2CCF" w:rsidRDefault="008C326D" w:rsidP="003C0279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2CC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</w:p>
              </w:tc>
            </w:tr>
          </w:tbl>
          <w:p w:rsidR="008C326D" w:rsidRPr="00CF2CCF" w:rsidRDefault="008C326D" w:rsidP="003C0279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C326D" w:rsidRPr="00CF2CCF" w:rsidRDefault="008C326D" w:rsidP="00C91B3F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CCF">
              <w:rPr>
                <w:rFonts w:ascii="Times New Roman" w:hAnsi="Times New Roman"/>
                <w:sz w:val="28"/>
                <w:szCs w:val="28"/>
              </w:rPr>
              <w:t xml:space="preserve">                       №</w:t>
            </w:r>
            <w:r w:rsidR="00C91B3F">
              <w:rPr>
                <w:rFonts w:ascii="Times New Roman" w:hAnsi="Times New Roman"/>
                <w:sz w:val="28"/>
                <w:szCs w:val="28"/>
              </w:rPr>
              <w:t xml:space="preserve"> 403</w:t>
            </w:r>
            <w:r w:rsidRPr="00CF2CCF">
              <w:rPr>
                <w:rFonts w:ascii="Times New Roman" w:hAnsi="Times New Roman"/>
                <w:sz w:val="28"/>
                <w:szCs w:val="28"/>
              </w:rPr>
              <w:t>/</w:t>
            </w:r>
            <w:r w:rsidR="00C91B3F">
              <w:rPr>
                <w:rFonts w:ascii="Times New Roman" w:hAnsi="Times New Roman"/>
                <w:sz w:val="28"/>
                <w:szCs w:val="28"/>
              </w:rPr>
              <w:t>106</w:t>
            </w:r>
            <w:r w:rsidRPr="00CF2C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8C326D" w:rsidRPr="00152FC9" w:rsidRDefault="008C326D" w:rsidP="008C326D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96D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E1696D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8C326D" w:rsidRDefault="008C326D" w:rsidP="008C3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7DD">
        <w:rPr>
          <w:rFonts w:ascii="Times New Roman" w:hAnsi="Times New Roman"/>
          <w:sz w:val="24"/>
          <w:szCs w:val="24"/>
        </w:rPr>
        <w:t>     </w:t>
      </w:r>
      <w:r w:rsidRPr="002A27DD">
        <w:rPr>
          <w:rFonts w:ascii="Times New Roman" w:hAnsi="Times New Roman"/>
          <w:sz w:val="24"/>
          <w:szCs w:val="24"/>
        </w:rPr>
        <w:br/>
        <w:t>     </w:t>
      </w:r>
      <w:r w:rsidRPr="002A27DD">
        <w:rPr>
          <w:rFonts w:ascii="Times New Roman" w:hAnsi="Times New Roman"/>
          <w:sz w:val="24"/>
          <w:szCs w:val="24"/>
        </w:rPr>
        <w:br/>
      </w:r>
      <w:r w:rsidRPr="004374BD">
        <w:rPr>
          <w:rFonts w:ascii="Times New Roman" w:hAnsi="Times New Roman"/>
          <w:b/>
          <w:sz w:val="28"/>
          <w:szCs w:val="28"/>
        </w:rPr>
        <w:t>О кандидатур</w:t>
      </w:r>
      <w:r>
        <w:rPr>
          <w:rFonts w:ascii="Times New Roman" w:hAnsi="Times New Roman"/>
          <w:b/>
          <w:sz w:val="28"/>
          <w:szCs w:val="28"/>
        </w:rPr>
        <w:t>е</w:t>
      </w:r>
      <w:r w:rsidRPr="004374BD">
        <w:rPr>
          <w:rFonts w:ascii="Times New Roman" w:hAnsi="Times New Roman"/>
          <w:b/>
          <w:sz w:val="28"/>
          <w:szCs w:val="28"/>
        </w:rPr>
        <w:t xml:space="preserve"> для исключения из резерва </w:t>
      </w:r>
    </w:p>
    <w:p w:rsidR="008C326D" w:rsidRPr="004374BD" w:rsidRDefault="008C326D" w:rsidP="008C3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BD">
        <w:rPr>
          <w:rFonts w:ascii="Times New Roman" w:hAnsi="Times New Roman"/>
          <w:b/>
          <w:sz w:val="28"/>
          <w:szCs w:val="28"/>
        </w:rPr>
        <w:t xml:space="preserve">составов участковых комиссий </w:t>
      </w:r>
    </w:p>
    <w:tbl>
      <w:tblPr>
        <w:tblW w:w="9650" w:type="dxa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479"/>
        <w:gridCol w:w="3513"/>
        <w:gridCol w:w="2558"/>
        <w:gridCol w:w="50"/>
      </w:tblGrid>
      <w:tr w:rsidR="008C326D" w:rsidRPr="00CF2CCF" w:rsidTr="00C80609">
        <w:trPr>
          <w:gridBefore w:val="1"/>
          <w:gridAfter w:val="1"/>
          <w:wBefore w:w="5" w:type="dxa"/>
          <w:wAfter w:w="5" w:type="dxa"/>
          <w:trHeight w:val="2931"/>
          <w:tblCellSpacing w:w="15" w:type="dxa"/>
        </w:trPr>
        <w:tc>
          <w:tcPr>
            <w:tcW w:w="9520" w:type="dxa"/>
            <w:gridSpan w:val="3"/>
            <w:vAlign w:val="center"/>
            <w:hideMark/>
          </w:tcPr>
          <w:p w:rsidR="008C326D" w:rsidRPr="00CF2CCF" w:rsidRDefault="008C326D" w:rsidP="008C32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2A1C52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Pr="00CF2CCF">
              <w:rPr>
                <w:rFonts w:ascii="Times New Roman" w:hAnsi="Times New Roman"/>
                <w:sz w:val="28"/>
                <w:szCs w:val="28"/>
              </w:rPr>
              <w:t>подпункт</w:t>
            </w:r>
            <w:r w:rsidR="002A1C52">
              <w:rPr>
                <w:rFonts w:ascii="Times New Roman" w:hAnsi="Times New Roman"/>
                <w:sz w:val="28"/>
                <w:szCs w:val="28"/>
              </w:rPr>
              <w:t>ом</w:t>
            </w:r>
            <w:r w:rsidRPr="00CF2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Pr="005621A5">
              <w:t xml:space="preserve"> </w:t>
            </w:r>
            <w:r w:rsidRPr="008C326D">
              <w:rPr>
                <w:rFonts w:ascii="Times New Roman" w:hAnsi="Times New Roman"/>
                <w:sz w:val="28"/>
                <w:szCs w:val="28"/>
              </w:rPr>
              <w:t>пункта 25 Порядка формирования резерва составов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CF2CCF">
                <w:rPr>
                  <w:rFonts w:ascii="Times New Roman" w:hAnsi="Times New Roman"/>
                  <w:sz w:val="28"/>
                  <w:szCs w:val="28"/>
                </w:rPr>
                <w:t>участковых комиссий и назначения нового члена участковой комиссии из резерва составов участковых комиссий</w:t>
              </w:r>
            </w:hyperlink>
            <w:r w:rsidRPr="00CF2CCF">
              <w:rPr>
                <w:rFonts w:ascii="Times New Roman" w:hAnsi="Times New Roman"/>
                <w:sz w:val="28"/>
                <w:szCs w:val="28"/>
              </w:rPr>
              <w:t xml:space="preserve">, утвержденного </w:t>
            </w:r>
            <w:hyperlink r:id="rId7" w:history="1">
              <w:r w:rsidRPr="00CF2CCF">
                <w:rPr>
                  <w:rFonts w:ascii="Times New Roman" w:hAnsi="Times New Roman"/>
                  <w:sz w:val="28"/>
                  <w:szCs w:val="28"/>
                </w:rPr>
                <w:t>постановлением ЦИК России от 5 декабря 2012 года № 152/1137</w:t>
              </w:r>
              <w:r w:rsidR="00F945DC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CF2CCF">
                <w:rPr>
                  <w:rFonts w:ascii="Times New Roman" w:hAnsi="Times New Roman"/>
                  <w:sz w:val="28"/>
                  <w:szCs w:val="28"/>
                </w:rPr>
                <w:t>-</w:t>
              </w:r>
              <w:r w:rsidR="002A1C52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CF2CCF">
                <w:rPr>
                  <w:rFonts w:ascii="Times New Roman" w:hAnsi="Times New Roman"/>
                  <w:sz w:val="28"/>
                  <w:szCs w:val="28"/>
                </w:rPr>
                <w:t>6</w:t>
              </w:r>
            </w:hyperlink>
            <w:r w:rsidRPr="00CF2C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A1C52">
              <w:rPr>
                <w:rFonts w:ascii="Times New Roman" w:hAnsi="Times New Roman"/>
                <w:color w:val="000000"/>
                <w:sz w:val="28"/>
                <w:szCs w:val="28"/>
              </w:rPr>
              <w:t>на основании представленных в территориальную избирательную комиссию  документов,</w:t>
            </w:r>
            <w:r w:rsidR="002A1C52" w:rsidRPr="00CF2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CCF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Партизанского района</w:t>
            </w:r>
          </w:p>
          <w:p w:rsidR="008C326D" w:rsidRPr="00CF2CCF" w:rsidRDefault="008C326D" w:rsidP="003C02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CF"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</w:tc>
      </w:tr>
      <w:tr w:rsidR="008C326D" w:rsidRPr="00CF2CCF" w:rsidTr="00C80609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26D" w:rsidRPr="00CF2CCF" w:rsidRDefault="008C326D" w:rsidP="003C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C52" w:rsidRPr="00CF2CCF" w:rsidTr="00C80609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C52" w:rsidRPr="002A1C52" w:rsidRDefault="002A1C52" w:rsidP="002A1C5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C52">
              <w:rPr>
                <w:rFonts w:ascii="Times New Roman" w:hAnsi="Times New Roman"/>
                <w:sz w:val="28"/>
                <w:szCs w:val="28"/>
              </w:rPr>
              <w:t xml:space="preserve">Предложить для исключения из резерва состава участковой комиссии избирательного участка № 2301  кандидатуру </w:t>
            </w:r>
          </w:p>
          <w:tbl>
            <w:tblPr>
              <w:tblStyle w:val="a8"/>
              <w:tblW w:w="9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68"/>
              <w:gridCol w:w="5954"/>
            </w:tblGrid>
            <w:tr w:rsidR="002A1C52" w:rsidTr="002A1C52">
              <w:tc>
                <w:tcPr>
                  <w:tcW w:w="3268" w:type="dxa"/>
                </w:tcPr>
                <w:p w:rsidR="002A1C52" w:rsidRPr="002A1C52" w:rsidRDefault="002A1C52" w:rsidP="00944F2F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2A1C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Клещенок</w:t>
                  </w:r>
                  <w:proofErr w:type="spellEnd"/>
                </w:p>
                <w:p w:rsidR="002A1C52" w:rsidRPr="002A1C52" w:rsidRDefault="002A1C52" w:rsidP="00944F2F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C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Татьян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ы</w:t>
                  </w:r>
                  <w:r w:rsidRPr="002A1C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Васильевн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5954" w:type="dxa"/>
                </w:tcPr>
                <w:p w:rsidR="00C80609" w:rsidRPr="002A1C52" w:rsidRDefault="002A1C52" w:rsidP="00C8060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C52">
                    <w:rPr>
                      <w:rFonts w:ascii="Times New Roman" w:hAnsi="Times New Roman"/>
                      <w:sz w:val="28"/>
                      <w:szCs w:val="28"/>
                    </w:rPr>
                    <w:t>28.08.1954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рождения, </w:t>
                  </w:r>
                  <w:r w:rsidRPr="00CF2CCF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кандидатура предложена </w:t>
                  </w:r>
                  <w:r w:rsidRPr="00CF2CCF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CF2CCF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 w:rsidRPr="00CF2CCF">
                    <w:rPr>
                      <w:rFonts w:ascii="Times New Roman" w:hAnsi="Times New Roman"/>
                      <w:sz w:val="28"/>
                      <w:szCs w:val="28"/>
                    </w:rPr>
                    <w:t xml:space="preserve">  избирательным объединением </w:t>
                  </w:r>
                  <w:r w:rsidRPr="002A1C52">
                    <w:rPr>
                      <w:rFonts w:ascii="Times New Roman" w:hAnsi="Times New Roman"/>
                      <w:sz w:val="28"/>
                      <w:szCs w:val="28"/>
                    </w:rPr>
                    <w:t>Всероссийская политическая партия "ЕДИНАЯ РОССИЯ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A1C52" w:rsidRPr="002A1C52" w:rsidRDefault="002A1C52" w:rsidP="002A1C52">
            <w:pPr>
              <w:pStyle w:val="a7"/>
              <w:spacing w:before="100" w:beforeAutospacing="1" w:after="100" w:afterAutospacing="1" w:line="240" w:lineRule="auto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26D" w:rsidRPr="00CF2CCF" w:rsidTr="00C80609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26D" w:rsidRPr="00CF2CCF" w:rsidRDefault="008C326D" w:rsidP="003C0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26D" w:rsidRPr="00CF2CCF" w:rsidTr="00C80609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26D" w:rsidRPr="00CF2CCF" w:rsidRDefault="008C326D" w:rsidP="003C02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26D" w:rsidRPr="00CF2CCF" w:rsidTr="00C80609">
        <w:trPr>
          <w:gridBefore w:val="1"/>
          <w:gridAfter w:val="1"/>
          <w:wBefore w:w="5" w:type="dxa"/>
          <w:wAfter w:w="5" w:type="dxa"/>
          <w:tblCellSpacing w:w="15" w:type="dxa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326D" w:rsidRPr="00CF2CCF" w:rsidRDefault="008C326D" w:rsidP="003C0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609" w:rsidRPr="00CF2CCF" w:rsidTr="00C8060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  <w:gridSpan w:val="5"/>
            <w:vAlign w:val="center"/>
          </w:tcPr>
          <w:p w:rsidR="00C80609" w:rsidRDefault="00C80609" w:rsidP="003E53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09">
              <w:rPr>
                <w:rFonts w:ascii="Times New Roman" w:hAnsi="Times New Roman"/>
                <w:sz w:val="28"/>
                <w:szCs w:val="28"/>
              </w:rPr>
              <w:t>Направить настоящее решение в Избирательную комиссию Приморского края.</w:t>
            </w:r>
          </w:p>
          <w:p w:rsidR="00C80609" w:rsidRDefault="00C80609" w:rsidP="00C80609">
            <w:pPr>
              <w:pStyle w:val="a7"/>
              <w:spacing w:after="0" w:line="240" w:lineRule="auto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  <w:p w:rsidR="00FA0C98" w:rsidRPr="00C80609" w:rsidRDefault="00FA0C98" w:rsidP="00C80609">
            <w:pPr>
              <w:pStyle w:val="a7"/>
              <w:spacing w:after="0" w:line="240" w:lineRule="auto"/>
              <w:ind w:left="705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7"/>
              <w:gridCol w:w="2882"/>
              <w:gridCol w:w="3140"/>
            </w:tblGrid>
            <w:tr w:rsidR="00C80609" w:rsidTr="00C80609">
              <w:tc>
                <w:tcPr>
                  <w:tcW w:w="3397" w:type="dxa"/>
                </w:tcPr>
                <w:p w:rsidR="00C80609" w:rsidRDefault="00C80609" w:rsidP="00FA0C9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2CCF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 комиссии</w:t>
                  </w:r>
                </w:p>
              </w:tc>
              <w:tc>
                <w:tcPr>
                  <w:tcW w:w="2882" w:type="dxa"/>
                </w:tcPr>
                <w:p w:rsidR="00C80609" w:rsidRDefault="00C80609" w:rsidP="00FA0C9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0" w:type="dxa"/>
                </w:tcPr>
                <w:p w:rsidR="00C80609" w:rsidRPr="00FA0C98" w:rsidRDefault="00C80609" w:rsidP="00FA0C98">
                  <w:pPr>
                    <w:rPr>
                      <w:rFonts w:ascii="Times New Roman" w:hAnsi="Times New Roman"/>
                      <w:sz w:val="2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Pr="00CF2CCF">
                    <w:rPr>
                      <w:rFonts w:ascii="Times New Roman" w:hAnsi="Times New Roman"/>
                      <w:sz w:val="28"/>
                      <w:szCs w:val="28"/>
                    </w:rPr>
                    <w:t>Ж.А. Запорощенко</w:t>
                  </w:r>
                </w:p>
              </w:tc>
            </w:tr>
          </w:tbl>
          <w:p w:rsidR="00C80609" w:rsidRPr="00CF2CCF" w:rsidRDefault="00C80609" w:rsidP="00C80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B3F" w:rsidRPr="00CF2CCF" w:rsidTr="00C8060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0" w:type="dxa"/>
            <w:gridSpan w:val="5"/>
            <w:vAlign w:val="center"/>
          </w:tcPr>
          <w:p w:rsidR="00C91B3F" w:rsidRPr="00C80609" w:rsidRDefault="00C91B3F" w:rsidP="00C91B3F">
            <w:pPr>
              <w:pStyle w:val="a7"/>
              <w:spacing w:after="0" w:line="240" w:lineRule="auto"/>
              <w:ind w:left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26D" w:rsidRPr="00CF2CCF" w:rsidTr="00C8060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4" w:type="dxa"/>
            <w:gridSpan w:val="2"/>
          </w:tcPr>
          <w:p w:rsidR="008C326D" w:rsidRPr="00CF2CCF" w:rsidRDefault="00FA0C98" w:rsidP="003C02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26D" w:rsidRPr="00CF2CCF"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483" w:type="dxa"/>
          </w:tcPr>
          <w:p w:rsidR="008C326D" w:rsidRPr="00CF2CCF" w:rsidRDefault="008C326D" w:rsidP="003C02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2"/>
          </w:tcPr>
          <w:p w:rsidR="008C326D" w:rsidRPr="00CF2CCF" w:rsidRDefault="008C326D" w:rsidP="003C02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2CCF"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8C326D" w:rsidRDefault="008C326D"/>
    <w:sectPr w:rsidR="008C326D" w:rsidSect="0065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A8D"/>
    <w:multiLevelType w:val="hybridMultilevel"/>
    <w:tmpl w:val="96F8313A"/>
    <w:lvl w:ilvl="0" w:tplc="AD9CE04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26D"/>
    <w:rsid w:val="002A1C52"/>
    <w:rsid w:val="003E5329"/>
    <w:rsid w:val="00653118"/>
    <w:rsid w:val="008C326D"/>
    <w:rsid w:val="00944F2F"/>
    <w:rsid w:val="00C80609"/>
    <w:rsid w:val="00C91B3F"/>
    <w:rsid w:val="00E86910"/>
    <w:rsid w:val="00F945DC"/>
    <w:rsid w:val="00FA0C98"/>
    <w:rsid w:val="00FC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26D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8C326D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C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6D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8C326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A1C52"/>
    <w:pPr>
      <w:ind w:left="720"/>
      <w:contextualSpacing/>
    </w:pPr>
  </w:style>
  <w:style w:type="table" w:styleId="a8">
    <w:name w:val="Table Grid"/>
    <w:basedOn w:val="a1"/>
    <w:uiPriority w:val="59"/>
    <w:rsid w:val="002A1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5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55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8</cp:revision>
  <cp:lastPrinted>2015-05-13T22:50:00Z</cp:lastPrinted>
  <dcterms:created xsi:type="dcterms:W3CDTF">2015-04-21T04:04:00Z</dcterms:created>
  <dcterms:modified xsi:type="dcterms:W3CDTF">2015-05-20T03:55:00Z</dcterms:modified>
</cp:coreProperties>
</file>