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DB" w:rsidRDefault="005D763F" w:rsidP="00F6503B">
      <w:pPr>
        <w:spacing w:line="240" w:lineRule="auto"/>
        <w:jc w:val="right"/>
        <w:rPr>
          <w:b/>
        </w:rPr>
      </w:pPr>
      <w:r>
        <w:rPr>
          <w:noProof/>
          <w:lang w:eastAsia="ru-RU"/>
        </w:rPr>
        <w:drawing>
          <wp:inline distT="0" distB="0" distL="0" distR="0" wp14:anchorId="5A3AA506" wp14:editId="16D9C780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03B">
        <w:rPr>
          <w:b/>
        </w:rPr>
        <w:t xml:space="preserve">                                                                       ПРОЕКТ</w:t>
      </w:r>
    </w:p>
    <w:p w:rsidR="000C5CDB" w:rsidRDefault="005D763F" w:rsidP="005D763F">
      <w:pPr>
        <w:pStyle w:val="ad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0C5CDB" w:rsidRDefault="005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ПАРТИЗАНСКОГО МУНИЦИПАЛЬНОГО ОКРУГА</w:t>
      </w:r>
    </w:p>
    <w:p w:rsidR="000C5CDB" w:rsidRDefault="005D76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0C5CDB" w:rsidRDefault="000C5CD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</w:p>
    <w:p w:rsidR="000C5CDB" w:rsidRDefault="005D763F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0C5CDB" w:rsidRDefault="005D763F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село </w:t>
      </w:r>
      <w:proofErr w:type="gramStart"/>
      <w:r>
        <w:rPr>
          <w:rFonts w:ascii="Times New Roman" w:hAnsi="Times New Roman" w:cs="Times New Roman"/>
        </w:rPr>
        <w:t>Владимиро-Александровское</w:t>
      </w:r>
      <w:proofErr w:type="gramEnd"/>
      <w:r>
        <w:tab/>
      </w:r>
    </w:p>
    <w:p w:rsidR="000C5CDB" w:rsidRDefault="005D7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</w:p>
    <w:tbl>
      <w:tblPr>
        <w:tblW w:w="4820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0C5CDB">
        <w:tc>
          <w:tcPr>
            <w:tcW w:w="4820" w:type="dxa"/>
          </w:tcPr>
          <w:p w:rsidR="000C5CDB" w:rsidRDefault="005D763F">
            <w:pPr>
              <w:pStyle w:val="HTML0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территориальном общественном самоуправлении на территории Партизанского муниципального округа Приморского края</w:t>
            </w:r>
            <w:bookmarkEnd w:id="0"/>
          </w:p>
        </w:tc>
      </w:tr>
    </w:tbl>
    <w:p w:rsidR="000C5CDB" w:rsidRDefault="000C5C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Партизанского муниципального округа Приморского края, Дума Партизанского муниципального округа Приморского края</w:t>
      </w:r>
    </w:p>
    <w:p w:rsidR="000C5CDB" w:rsidRDefault="000C5C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C5CDB" w:rsidRDefault="000C5C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hyperlink w:anchor="Par29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на территории Партизанского муниципального округа Приморского края» (прилагается).</w:t>
      </w:r>
    </w:p>
    <w:p w:rsidR="000C5CDB" w:rsidRDefault="000C5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Партизанского муниципального района от 24.10.2019 № 166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на территории Партизанского муниципального района».</w:t>
      </w:r>
    </w:p>
    <w:p w:rsidR="000C5CDB" w:rsidRDefault="000C5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муниципальный правовой акт главе Партизанского муниципального округа Приморского края для подписания и официального опубликования.</w:t>
      </w:r>
    </w:p>
    <w:p w:rsidR="000C5CDB" w:rsidRDefault="000C5CDB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0C5CDB" w:rsidRDefault="000C5C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DB" w:rsidRDefault="000C5C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0C5CDB" w:rsidRDefault="005D763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А.В. Арсентьев</w:t>
      </w:r>
    </w:p>
    <w:p w:rsidR="000C5CDB" w:rsidRDefault="000C5CD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CDB" w:rsidRDefault="00F6503B" w:rsidP="00F6503B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ПРОЕКТ</w:t>
      </w:r>
    </w:p>
    <w:p w:rsidR="000C5CDB" w:rsidRDefault="005D763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Муниципальный правовой акт</w:t>
      </w:r>
    </w:p>
    <w:p w:rsidR="000C5CDB" w:rsidRDefault="000C5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DB" w:rsidRDefault="005D7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территориальном общественном самоуправлении </w:t>
      </w:r>
    </w:p>
    <w:p w:rsidR="000C5CDB" w:rsidRDefault="005D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Партизанского муниципального округа </w:t>
      </w:r>
    </w:p>
    <w:p w:rsidR="000C5CDB" w:rsidRDefault="005D7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C5CDB" w:rsidRDefault="000C5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DB" w:rsidRDefault="005D763F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</w:p>
    <w:p w:rsidR="000C5CDB" w:rsidRDefault="005D763F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Партизанского                                                                                                 муниципального округа</w:t>
      </w:r>
    </w:p>
    <w:p w:rsidR="000C5CDB" w:rsidRDefault="005D763F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края                                                                                                от            .2024 № </w:t>
      </w:r>
    </w:p>
    <w:p w:rsidR="000C5CDB" w:rsidRDefault="000C5CDB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3"/>
      <w:bookmarkStart w:id="2" w:name="Par46"/>
      <w:bookmarkStart w:id="3" w:name="Par35"/>
      <w:bookmarkEnd w:id="1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5CDB" w:rsidRDefault="000C5CD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CDB" w:rsidRDefault="005D76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регламентирует порядок осуществления жителями Партизанского муниципального округа Приморского края местного самоуправления в форме территориального общественного самоуправления.   </w:t>
      </w:r>
    </w:p>
    <w:p w:rsidR="000C5CDB" w:rsidRDefault="005D763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Под 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ерриториальным общественным самоуправлением понимается 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 Приморского края (далее – Партизанского муниципального округа) для самостоятельного и под свою ответственность осуществления собственных инициатив по вопросам местного значения.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принципами осуществления территориального общественного самоуправления являются: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гласность и учет общественного мнения;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выборность и подконтрольность органов территориального общественного самоуправления гражданам;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широкое участие граждан в выработке и принятии решений по вопросам, затрагивающим их интересы;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взаимодействие с органами местного самоуправления Партизанского муниципального округа.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осуществлении территориального общественного самоуправления могут принимать участие граждане, проживающие на соответствующей территории, достигшие 16-летнего возраста.</w:t>
      </w:r>
    </w:p>
    <w:p w:rsidR="000C5CDB" w:rsidRDefault="000C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Границы территориального общественного самоуправления.</w:t>
      </w:r>
    </w:p>
    <w:p w:rsidR="000C5CDB" w:rsidRDefault="000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Обязательными условиями создания территориального общественного самоуправления в определенных границах являются: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территории территориального общественного самоуправления не могут выходить за пределы Партизанского муниципального округа;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определенной территории не может быть более одного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создания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Территориальное общественное самоуправление организуется по инициативе жителей части территории Партизанского муниципального округа, где предполагается осуществлять территориальное общественное самоуправление, на собрании (конференции) жителей данной территории.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Инициативная группа из числа жителей соответствующей части территории численностью не менее трех человек организует проведение собрания (конференции) граждан, на рассмотрение которого выносятся следующие вопросы: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принятии решения об обращении в Думу Партизанского муниципального округа по вопросу установления границ территории, на которой планируется осуществление территориальное общественное самоуправление;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организации территориального общественного самоуправления в пределах данной территории.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установления границ территории территориального общественного самоуправления лица, уполномоченные решением собрания (конференции) граждан, проживающих на территории, на которой планируется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территориального общественного самоуправления, обращаются с письменным заявлением в Думу Партизанского муниципального округа.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 заявлению прилагаются следующие документы: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Протокол собрания (конференции) граждан с копиями подписных листов, подтверждающими его правомочность, в котором содержится принятое собранием (конференцией) граждан решение об обращении в Думу Партизанского муниципального округа по вопросам установления границ территории, на которой осуществляется территориальное общественное самоуправление.</w:t>
      </w:r>
      <w:proofErr w:type="gramEnd"/>
    </w:p>
    <w:p w:rsidR="000C5CDB" w:rsidRDefault="005D763F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2) Описание границ территории, на которой планируется осуществление территориального общественного самоуправления, с приложением схемы границ, предварительно согласованных с администрацией Партизанского муниципального округа, в порядке, установленном администрацией Партизанского муниципального округа.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Дума Партизанского муниципального округа рассматривает заявление об установлении границ территориального общественного самоуправления на заседании Думы Партизанского муниципального округа и принимает решение в порядке, установленном регламентом Думы Партизанского муниципального округа.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правомочности установления границ территориального общественного самоуправления Дума Партизанского муниципального округа вправе направлять запросы в органы государственной власти, органы местного самоуправления, организации всех организационно-правовых форм, заявителю, создавать рабочие группы.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результатам рассмотрения заявления об установлении границ территориального общественного самоуправления Дума Партизанского муниципального округа принимает решение об установлении границ либо об отказе.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об установлении границ территориального общественного самоуправления указывается описание границ с обязательным указанием жилых домов, улиц, в пределах которых осуществляется территориальное общественное самоуправление.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Партизанского муниципального округа об отказе в установлении границ территориального общественного самоуправления направляется заявителю в течение пяти рабочих дней с момента принятия такого решения.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не препятствует повторному обращению заявителя в Думу Партизанского муниципального округа, если будет устранено допущенное нарушение.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Дума Партизанского муниципального округа в течение 10 дней со дня принятия решения об установлении границ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письменно уведомляет о принятом решении заявителя и администрацию Партизанского муниципального округа.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утверждения границ территориального общественного самоуправления Думой Партизанского муниципального округа, инициативная группа граждан организовывает проведение собрания (конференции) граждан, проживающих на установленной территории.</w:t>
      </w:r>
    </w:p>
    <w:p w:rsidR="000C5CDB" w:rsidRDefault="000C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Упразднение границ территориального общественного самоуправления</w:t>
      </w:r>
    </w:p>
    <w:p w:rsidR="000C5CDB" w:rsidRDefault="000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выявлении факта несоблюдения указанного в пунктах 7.2 и 7.3 настоящего Положения срока подачи заявления для регистрации Устава территориального общественного самоуправления администрация Партизанского муниципального округа письменно уведомляет об этом Думу Партизанского муниципального округа в течение месяца со дня, когда администрации стало известно о факте несоблюдения указанного срока.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Дума Партизанского муниципального округа в течение 3-х месяцев со дня получения от администрации Партизанского муниципального округа уведомления о несоблюдении срока подачи заявления для регистрации Устава территориального общественного самоуправления признает утратившим силу решение Думы Партизанского муниципального округа об установлении границ территориального общественного самоуправления в целях упразднения границ такого территориального общественного самоуправления.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организации проведения собрания (конференции)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Создание территориального общественного самоуправления осуществляется на собрании (конференции) граждан, постоянно или преимущественно проживающих на территории, где предполагается осуществление территориального общественного самоуправления.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Организацию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численности жителей, проживающих на данной территории, составляющей менее 300 человек, проводится собрание граждан, при численности жителей более 300 человек - конференция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Инициативная группа: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собрания (конференции), извещает граждан о дате, месте и времени проведения собрания (конференции);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проведение собрания или сбор подписей по выдвижению представителей на конференцию;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подготавливает проект повестки собрания (конференции) граждан;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подготавливает проект устава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проводит регистрацию жителей или их представителей, прибывших на собрание, и учет мандатов (выписок из протоколов);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уполномочивает своего представителя для открытия и ведения собрания (конференции) до избрания его председателя.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Участники избирают председательствующего и секретаря собрания и утверждают повестку дня.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Конференция правомочна, если в ней принимает участие не менее 2/3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Собрание (конференция) принимает решение об организации и осуществлении на соответствующей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Совет территориального общественного самоуправления.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Решения собрания (конференции) принимаются открытым голосованием простым большинством голосов присутствующих.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Органы местного самоуправления Партизанского муниципального округа вправе направить для участия в собрании (конференции) граждан своих представителей с правом совещательного голоса.</w:t>
      </w:r>
    </w:p>
    <w:p w:rsidR="000C5CDB" w:rsidRDefault="000C5CD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Устав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Уставе территориального общественного самоуправления указываются: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полномочии органов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порядок принятия решений;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прекращения деятельности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Устав территориального общественного самоуправления регистрируется администрацией Партизанского муниципального округа в соответствии с настоящим Положением.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Внесение в Устав территориального общественного самоуправления изменений и дополнений, подлежит утверждению собранием (конференцией)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собранием (конференцией) граждан изменения и дополнения в Устав территориального общественного самоуправления направляется для регистрации в администрацию Партизанского муниципального округа.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Территориальное общественное самоуправление считается созданным с момента регистрации Устава.</w:t>
      </w:r>
    </w:p>
    <w:p w:rsidR="000C5CDB" w:rsidRDefault="000C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Регистрация Устава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Для регистрации Устава территориального общественного самоуправления в уполномоченный орган администрации Партизанского муниципального округа, </w:t>
      </w:r>
      <w:r>
        <w:rPr>
          <w:rFonts w:ascii="Times New Roman" w:hAnsi="Times New Roman" w:cs="Times New Roman"/>
          <w:sz w:val="28"/>
          <w:szCs w:val="28"/>
          <w:highlight w:val="yellow"/>
        </w:rPr>
        <w:t>который определяется распорядительным документом администрации Партизанского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подаются следующие документы: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руководителя, избранного в соответствии с Уставом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Устав территориального общественного самоуправления в трех экземплярах, сброшюрованный в соответствии с правилами делопроизводства;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протоколы собраний (конференций), содержащие сведения о создании территориального общественного самоуправления, об утверждении его Устава и о формировании руководящих органов и контрольно-ревизионного органа;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решения Думы Партизанского муниципального округа об установлении границ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карточка территориального общественного самоуправления по </w:t>
      </w:r>
      <w:hyperlink w:anchor="P435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Положению.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0"/>
      <w:bookmarkEnd w:id="4"/>
      <w:r>
        <w:rPr>
          <w:rFonts w:ascii="Times New Roman" w:hAnsi="Times New Roman" w:cs="Times New Roman"/>
          <w:sz w:val="28"/>
          <w:szCs w:val="28"/>
        </w:rPr>
        <w:t xml:space="preserve">7.2. Заявление и прилагаемые к нему документы в целях регистрации Устава территориального общественного самоуправления подаются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Партизанского муниципального округа в течение 3-х месяцев со дня принятия Думой Партизанского муниципального округа решения об установлении границ территориального общественного самоуправления. 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отказа в регистрации Устава территориального общественного самоуправления от администрации Партизанского муниципального округа заявление и прилагаемые к нему документы в целях регистрации Устава территориального общественного самоуправления повторно подаются в администрацию Партизанского муниципального округа в течение 3-х месяцев.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Несоблюдение сроков, указанных в пунктах 7.2 и 7.3 настоящего Положения, является основанием для упразднения границ территориального общественного самоуправления в порядке, предусмотренном пунктом 4 настоящего Положения.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Изменения, вносимые в Устав территориального общественного самоуправления, подлежат регистрации в том же порядке и в те же сроки, что и регистрация Устава, и приобретают юридическую силу с момента такой регистрации.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Администрация Партизанского муниципального округа не позднее тридцати дней со дня получения документов на регистрацию принимает решение о регистрации Устава территориального общественного самоуправления либо об отказе в регистрации.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Отметка о регистрации Устава проставляется в правом верхнем углу документа и должна содержать сведения о дате и номере постановления администрации Партизанского муниципального округа о регистрации данного Устава.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 регистрации Устава территориального общественного самоуправления может быть отказано в случаях: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предоставления неполного комплекта документов;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несоответствия предоставленных документов действующему законодательству, </w:t>
      </w:r>
      <w:hyperlink r:id="rId7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округа, настоящему Положению;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для регистрации Устава территориального общественного самоуправления представлены в администрацию Партизанского муниципального округа по истечении сроков, указанных в пунктах 7.2 и 7.3 настоящего Положения.</w:t>
      </w:r>
    </w:p>
    <w:p w:rsidR="000C5CDB" w:rsidRDefault="000C5CD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Государственная регистрация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некоммерческой организации - территориального общественного самоуправления, представляются в уполномоченный на государственную регистрацию орган не позднее, чем через три месяца с момента регистрации устава территориального общественного самоуправления.</w:t>
      </w:r>
      <w:proofErr w:type="gramEnd"/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Территориальное общественное самоуправление уведомляет администрацию Партизанского муниципального округа о государственной регистрации в качестве юридического лица в течение 10 дней с момента такой регистрации.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Структура органов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Высшим органом управления территориального общественного самоуправления является собрание (конференция)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 - Совет территориального общественного самоуправления (далее Совет) и контрольно-ревизионную комиссию (ревизора) территориального общественного самоуправления.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Избрание состава органов территориального общественного самоуправления проводится открытым голосованием.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Форма работы органов территориального общественного самоуправления,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Совет является коллегиальным органом территориального общественного самоуправления,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 Совет подотчетен собранию (конференции) граждан, формируется и действует в соответствии с Уставом территориального общественного самоуправления.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Совет вправе вносить в органы местного самоуправления Партизанского муниципального округа проекты муниципальных правовых актов. Порядок внесения проектов муниципальных правовых актов, перечень и форма прилагаемых к ним документов осуществляется в порядке реализации правотворческой инициативы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Руководителем Совета является председатель Совета, избранный непосредственно на собрании (конференции) территориального общественного самоуправления гражданами, из состава Совета сроком на 2 года. Председатель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Совета представляет интересы населения, проживающего на данной территории, обеспечивает исполнение решений, принятых на собраниях (конференциях)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Во исполнение возложенных на Совет задач председатель Совета: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территориальное общественное самоуправление в отношениях с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деятельность Совета;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ведет заседания Совета;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информирует органы местного самоуправления Партизанского муниципального округа о деятельности территориального общественного самоуправления, о положении дел на подведомственной территории;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и санитарного содержания подведомственной территории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информирует органы санэпиднадзора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обеспечивает организацию выборов членов Совета взамен выбывших;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подписывает решения, протоколы заседаний и другие документы Совета;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решает иные вопросы, порученные ему собранием (конференцией) граждан, органами местного самоуправления Партизанского муниципального округа.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Контрольно-ревизионная комиссия (далее - Комиссия) территориального общественного самоуправления, создается для контроля и проверки финансово-хозяйственной деятельности Совета. Комиссия подотчетна только собранию (конференции)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9.10. Комиссия осуществляет проверку финансово-хозяйственной деятельности Совета по итогам работы за год, по поручению собрания (конференции) граждан и по собственной инициативе.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9.11. На Комиссию могут быть возложены функции контроля по исполнению Устава территориального общественного самоуправления. Деятельность Комиссии, ее права и обязанности регламентируются Уставом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самоуправления. Члены Комиссии не могут являться членами Совета.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9.12. Ревизия финансово-хозяйственной деятельности территориального общественного самоуправления проводится не реже одного раза в год, результаты проверок и отчетов Комиссии доводятся до населения, проживающего на данной территории, и утверждаются на собрании (конференции)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0C5CDB" w:rsidRDefault="000C5CD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Полномочия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для осуществления своих целей и задач, в соответствии с Уставом территориального общественного самоуправления имеет следующие полномочия: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Партизанского муниципального округа;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проведении акций милосердия и благотворительности органами местного самоуправления Партизанского муниципального округа, благотворительными фондами, гражданами и их объединениями, участие в распределении гуманитарной и иной помощи;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работа с детьми и подростками, в том числе содействие организации отдыха детей в каникулярное время, содействие организации детских клубов на территории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внесение предложений в органы местного самоуправления Партизанского муниципального округа в порядке, установленном действующим законодательством и </w:t>
      </w:r>
      <w:hyperlink r:id="rId8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округа, по вопросам, затрагивающим интересы граждан на территории территориального общественного самоуправления для общественно-полезных целей;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общественный контроль за санитарно-эпидемиологической обстановкой и пожарной безопасностью, состоянием благоустройства на соответствующей территории;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участие в общественных мероприятиях по благоустройству территории;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информирование населения о решениях органов местного самоуправления Партизанского муниципального округа, принятых по предложению или при участии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содействие работе народных дружин по охране общественного порядка, товарищеских судов и санитарных дружин;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иные полномочия, предусмотренные действующим законодательством, </w:t>
      </w:r>
      <w:hyperlink r:id="rId9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округа, Уставом территориального общественного самоуправления, решениями собраний (конференций) граждан.</w:t>
      </w:r>
    </w:p>
    <w:p w:rsidR="000C5CDB" w:rsidRDefault="000C5CD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Полномочия собрания (конференции) граждан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К полномочиям собрания (конференции) граждан относится: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создании или прекращении деятельности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 и внесение изменений в него;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утверждение структуры и состава органов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выборы органов территориального общественного самоуправления, заслушивание отчетов об их деятельности;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определение основных направлений деятельности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утверждение сметы доходов и расходов территориального общественного самоуправления и отчета об ее исполнении;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рассмотрение и утверждение отчетов о деятельности органов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обсуждение инициативного проекта и принятие решения по вопросу о его одобрении;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досрочное прекращение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(роспуск) территориального общественного самоуправления, а также отзыв отдельных членов органов территориального общественного самоуправления;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решение других вопросов, затрагивающих интересы граждан соответствующей территории.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Решения собраний (конференций) граждан принимаются большинством голосов присутствующих, оформляются протоколом и в течение 10 дней доводятся до сведения органов местного самоуправления Партизанского муниципального округа и подлежат обнародованию.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Решения собраний (конференций) граждан территориального общественного самоуправления для органов местного самоуправления Партизанского муниципального округа, юридических лиц и граждан, носят рекомендательный характер.</w:t>
      </w:r>
    </w:p>
    <w:p w:rsidR="000C5CDB" w:rsidRDefault="000C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Собственность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Источниками формирования имущества территориального общественного самоуправления являются: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добровольные взносы и пожертвования;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другие, предусмотренные действующим законодательством, источники.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Порядок отчуждения собственности территориального общественного самоуправления, объем устанавливаются Уставом территориального общественного самоуправления.</w:t>
      </w:r>
    </w:p>
    <w:p w:rsidR="000C5CDB" w:rsidRDefault="000C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Порядок и условия выделения средств из бюджета Партизанского муниципального округа для осуществления территориального общественного самоуправления</w:t>
      </w:r>
    </w:p>
    <w:p w:rsidR="000C5CDB" w:rsidRDefault="000C5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Территориальному общественному самоуправлению, являющемуся юридическим лицом, для осуществления его деятельности могут предоставляться средства из бюджета Партизанского муниципального округа в следующих случаях: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осуществления на основе договора (соглашения) с администрацией Партизанского муниципального округа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участия территориального общественного самоуправления в реализации муниципальных программ Партизанского муниципального округа;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выделения территориальному общественному самоуправлению в установленном порядке муниципальных грантов для реализации общественно полезных проектов по соответствующей территории.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Необходимые средства для осуществления территориального общественного самоуправления должны быть предусмотрены в бюджете Партизанского муниципального округа на соответствующий финансовый год.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бюджета Партизанского муниципального округа выделяются в соответствии с установленным бюджетным законодательством порядке на основании договора (соглашения), заключенного между органами территориального общественного самоуправления и администрацией Партизанского муниципального округа.</w:t>
      </w:r>
      <w:proofErr w:type="gramEnd"/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Органы территориального общественного самоуправления представляют отчеты об использовании средств бюджета Партизанского муниципального округа в порядке и сроки, установленные договором (соглашением).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13.5. Уполномоченные органы местного самоуправления 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территориальным общественным самоуправлением выделенных средств из бюджета Партизанского муниципального округа.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Гарантии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Органы местного самоуправления Партизанского муниципального округа предоставляют органам территориального общественного самоуправления необходимую для развития территории информацию.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Органы местного самоуправления Партизанского муниципального округа содействуют становлению и развитию территориального общественного самоуправления в соответствии с действующим законодательством.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Ответственность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 Ответственность органов территориального общественного самоуправления перед гражданами наступает в случае нарушения действующего законодательства, настоящего Положения, Устава территориального общественного самоуправления, либо утраты доверия со стороны граждан.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 Основания и виды ответственности органов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Органы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 на собраниях (конференциях) граждан территориального общественного самоуправления.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Территориальное общественное самоуправление, являющееся юридическим лицом, предоставляет: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органам государственной статистики, налоговым органам и иным лицам в соответствии с законодательством Российской Федерации информацию о своей деятельности;</w:t>
      </w:r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орган, принявший решение о государственной регистрации,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гражданства, по формам и в сроки, установленным действующим законодательством.</w:t>
      </w:r>
      <w:proofErr w:type="gramEnd"/>
    </w:p>
    <w:p w:rsidR="000C5CDB" w:rsidRDefault="005D7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Органы территориального общественного самоуправления несут ответственность за соблюдение настоящего Положения, Устава территориального общественного самоуправления, за исполнение заключенных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0C5CDB" w:rsidRDefault="000C5C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Партизанского муниципального округа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осуществления контроля за реализацией органами территориального общественного самоуправления предоставленных им полномочий по решению вопросов местного значения.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Прекращение деятельности территориального общественного самоуправления</w:t>
      </w:r>
    </w:p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Российской Федерации.</w:t>
      </w:r>
    </w:p>
    <w:p w:rsidR="000C5CDB" w:rsidRDefault="005D763F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Деятельность территориального общественного самоуправления, не являющегося юридическим лицом, прекращается на основании решения общего собрания (конференции) граждан, проживающих на территории территориального общественного самоуправления.</w:t>
      </w:r>
    </w:p>
    <w:p w:rsidR="000C5CDB" w:rsidRDefault="005D763F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 В случае принятия решения о прекращении деятельности территориального общественного самоуправления орган территориального общественного самоуправления направляет в течение 10 (десяти) рабочих дней информацию о прекращении деятельности территориального общественного самоуправления в администрацию Партизанского муниципального округа и в Думу Партизанского муниципального округа.</w:t>
      </w:r>
    </w:p>
    <w:p w:rsidR="000C5CDB" w:rsidRDefault="005D763F">
      <w:pPr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Думой Партизанского муниципального округа в течение 30 дней со дня внесения решения собрания (конференции) граждан о прекращении деятельности территориального общественного самоуправления принимается решение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об установлении границ территориального общественного самоуправления.</w:t>
      </w:r>
    </w:p>
    <w:p w:rsidR="000C5CDB" w:rsidRDefault="000C5CD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C5CDB" w:rsidRDefault="005D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C5CDB" w:rsidRDefault="005D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0C5CDB" w:rsidRDefault="005D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Приморского края                                                                            А.А. Степанов             </w:t>
      </w:r>
    </w:p>
    <w:p w:rsidR="000C5CDB" w:rsidRDefault="000C5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CDB" w:rsidRDefault="005D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2024 года</w:t>
      </w:r>
    </w:p>
    <w:p w:rsidR="000C5CDB" w:rsidRDefault="005D7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   -МПА</w:t>
      </w:r>
    </w:p>
    <w:p w:rsidR="000C5CDB" w:rsidRDefault="000C5CDB">
      <w:pPr>
        <w:widowControl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C5CDB" w:rsidRDefault="000C5CDB">
      <w:pPr>
        <w:widowControl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C5CDB" w:rsidRDefault="000C5CDB">
      <w:pPr>
        <w:widowControl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C5CDB" w:rsidRDefault="000C5CDB">
      <w:pPr>
        <w:widowControl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21"/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0C5C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5CDB" w:rsidRDefault="000C5C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C5CDB" w:rsidRDefault="005D76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C5CDB" w:rsidRDefault="005D76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 территориальном общественном самоуправлении на территории Партизанского муниципального округа Приморского края, принятом решением Думы Партизанского муниципального округа Приморского края от                   2024 №</w:t>
            </w:r>
          </w:p>
        </w:tc>
      </w:tr>
    </w:tbl>
    <w:p w:rsidR="000C5CDB" w:rsidRDefault="000C5CDB">
      <w:pPr>
        <w:widowControl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C5CDB">
        <w:tc>
          <w:tcPr>
            <w:tcW w:w="9070" w:type="dxa"/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Карточка</w:t>
            </w:r>
          </w:p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территориального общественного самоуправления</w:t>
            </w:r>
          </w:p>
        </w:tc>
      </w:tr>
      <w:tr w:rsidR="000C5CDB">
        <w:tc>
          <w:tcPr>
            <w:tcW w:w="9070" w:type="dxa"/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ТОС</w:t>
            </w:r>
          </w:p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0C5CDB" w:rsidRDefault="005D76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дата решения Думы Партизанского муниципального округа об установлении границ ТОС</w:t>
            </w:r>
          </w:p>
          <w:p w:rsidR="000C5CDB" w:rsidRDefault="005D763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</w:tc>
      </w:tr>
    </w:tbl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13"/>
        <w:gridCol w:w="1985"/>
        <w:gridCol w:w="1813"/>
        <w:gridCol w:w="1871"/>
      </w:tblGrid>
      <w:tr w:rsidR="000C5CD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фактического проживания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Телефон, электронная почта</w:t>
            </w:r>
          </w:p>
        </w:tc>
      </w:tr>
      <w:tr w:rsidR="000C5CD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ТОС &lt;*&gt;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5CD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органа ТОС &lt;*&gt;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CDB" w:rsidRDefault="000C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5CDB" w:rsidRDefault="000C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0C5CDB">
        <w:tc>
          <w:tcPr>
            <w:tcW w:w="9070" w:type="dxa"/>
            <w:gridSpan w:val="3"/>
          </w:tcPr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адрес: ___________________</w:t>
            </w:r>
          </w:p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адрес: ________________</w:t>
            </w:r>
          </w:p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_________________________</w:t>
            </w:r>
          </w:p>
        </w:tc>
      </w:tr>
      <w:tr w:rsidR="000C5CDB">
        <w:tc>
          <w:tcPr>
            <w:tcW w:w="9070" w:type="dxa"/>
            <w:gridSpan w:val="3"/>
          </w:tcPr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ТОС</w:t>
            </w:r>
          </w:p>
          <w:p w:rsidR="000C5CDB" w:rsidRDefault="005D76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ТОС)</w:t>
            </w:r>
          </w:p>
        </w:tc>
      </w:tr>
      <w:tr w:rsidR="000C5CDB">
        <w:tc>
          <w:tcPr>
            <w:tcW w:w="3023" w:type="dxa"/>
          </w:tcPr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23" w:type="dxa"/>
          </w:tcPr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024" w:type="dxa"/>
          </w:tcPr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0C5CDB" w:rsidRDefault="005D7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0C5CDB">
        <w:tc>
          <w:tcPr>
            <w:tcW w:w="9070" w:type="dxa"/>
            <w:gridSpan w:val="3"/>
          </w:tcPr>
          <w:p w:rsidR="000C5CDB" w:rsidRDefault="005D763F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--------------------------------</w:t>
            </w:r>
          </w:p>
          <w:p w:rsidR="000C5CDB" w:rsidRDefault="005D763F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&lt;*&gt; - с указанием наименования должности руководителя ТОС.</w:t>
            </w:r>
          </w:p>
          <w:p w:rsidR="000C5CDB" w:rsidRDefault="005D763F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&lt;**&gt; - с указанием конкретного органа ТОС (если уставом ТОС предусмотрено создание органов ТОС)".</w:t>
            </w:r>
          </w:p>
        </w:tc>
      </w:tr>
    </w:tbl>
    <w:p w:rsidR="000C5CDB" w:rsidRDefault="000C5CDB">
      <w:pPr>
        <w:widowControl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0C5CDB">
      <w:pgSz w:w="11906" w:h="16838"/>
      <w:pgMar w:top="567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DB"/>
    <w:rsid w:val="000C5CDB"/>
    <w:rsid w:val="005D763F"/>
    <w:rsid w:val="00F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3"/>
    <w:pPr>
      <w:spacing w:after="200" w:line="276" w:lineRule="auto"/>
    </w:pPr>
  </w:style>
  <w:style w:type="paragraph" w:styleId="8">
    <w:name w:val="heading 8"/>
    <w:basedOn w:val="a"/>
    <w:next w:val="a"/>
    <w:link w:val="80"/>
    <w:semiHidden/>
    <w:unhideWhenUsed/>
    <w:qFormat/>
    <w:rsid w:val="00FD47B1"/>
    <w:pPr>
      <w:widowControl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qFormat/>
    <w:rsid w:val="00FD47B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qFormat/>
    <w:rsid w:val="00FD47B1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D47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71CD"/>
    <w:rPr>
      <w:color w:val="0000FF" w:themeColor="hyperlink"/>
      <w:u w:val="single"/>
    </w:rPr>
  </w:style>
  <w:style w:type="character" w:customStyle="1" w:styleId="2">
    <w:name w:val="Основной текст 2 Знак"/>
    <w:basedOn w:val="a0"/>
    <w:link w:val="20"/>
    <w:uiPriority w:val="99"/>
    <w:qFormat/>
    <w:rsid w:val="006A553F"/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7C6BE1"/>
  </w:style>
  <w:style w:type="character" w:customStyle="1" w:styleId="a8">
    <w:name w:val="Нижний колонтитул Знак"/>
    <w:basedOn w:val="a0"/>
    <w:link w:val="a9"/>
    <w:uiPriority w:val="99"/>
    <w:qFormat/>
    <w:rsid w:val="007C6BE1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semiHidden/>
    <w:unhideWhenUsed/>
    <w:qFormat/>
    <w:rsid w:val="00FD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qFormat/>
    <w:rsid w:val="00FD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FD47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47B1"/>
    <w:pPr>
      <w:ind w:left="720"/>
      <w:contextualSpacing/>
    </w:pPr>
  </w:style>
  <w:style w:type="paragraph" w:styleId="20">
    <w:name w:val="Body Text 2"/>
    <w:basedOn w:val="a"/>
    <w:link w:val="2"/>
    <w:uiPriority w:val="99"/>
    <w:qFormat/>
    <w:rsid w:val="006A553F"/>
    <w:pPr>
      <w:spacing w:after="0" w:line="240" w:lineRule="auto"/>
      <w:ind w:right="-256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qFormat/>
    <w:rsid w:val="00236CF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7C6BE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7C6B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C508E3"/>
    <w:pPr>
      <w:widowControl w:val="0"/>
    </w:pPr>
    <w:rPr>
      <w:rFonts w:ascii="Calibri" w:eastAsiaTheme="minorEastAsia" w:hAnsi="Calibri" w:cs="Calibri"/>
      <w:b/>
      <w:lang w:eastAsia="ru-RU"/>
    </w:rPr>
  </w:style>
  <w:style w:type="table" w:styleId="af1">
    <w:name w:val="Table Grid"/>
    <w:basedOn w:val="a1"/>
    <w:uiPriority w:val="59"/>
    <w:rsid w:val="00DA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B34F8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9E2F44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93"/>
    <w:pPr>
      <w:spacing w:after="200" w:line="276" w:lineRule="auto"/>
    </w:pPr>
  </w:style>
  <w:style w:type="paragraph" w:styleId="8">
    <w:name w:val="heading 8"/>
    <w:basedOn w:val="a"/>
    <w:next w:val="a"/>
    <w:link w:val="80"/>
    <w:semiHidden/>
    <w:unhideWhenUsed/>
    <w:qFormat/>
    <w:rsid w:val="00FD47B1"/>
    <w:pPr>
      <w:widowControl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qFormat/>
    <w:rsid w:val="00FD47B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qFormat/>
    <w:rsid w:val="00FD47B1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D47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71CD"/>
    <w:rPr>
      <w:color w:val="0000FF" w:themeColor="hyperlink"/>
      <w:u w:val="single"/>
    </w:rPr>
  </w:style>
  <w:style w:type="character" w:customStyle="1" w:styleId="2">
    <w:name w:val="Основной текст 2 Знак"/>
    <w:basedOn w:val="a0"/>
    <w:link w:val="20"/>
    <w:uiPriority w:val="99"/>
    <w:qFormat/>
    <w:rsid w:val="006A553F"/>
    <w:rPr>
      <w:rFonts w:ascii="Times New Roman" w:eastAsiaTheme="minorEastAsia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7C6BE1"/>
  </w:style>
  <w:style w:type="character" w:customStyle="1" w:styleId="a8">
    <w:name w:val="Нижний колонтитул Знак"/>
    <w:basedOn w:val="a0"/>
    <w:link w:val="a9"/>
    <w:uiPriority w:val="99"/>
    <w:qFormat/>
    <w:rsid w:val="007C6BE1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next w:val="a"/>
    <w:semiHidden/>
    <w:unhideWhenUsed/>
    <w:qFormat/>
    <w:rsid w:val="00FD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HTML0">
    <w:name w:val="HTML Preformatted"/>
    <w:basedOn w:val="a"/>
    <w:link w:val="HTML"/>
    <w:qFormat/>
    <w:rsid w:val="00FD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FD47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47B1"/>
    <w:pPr>
      <w:ind w:left="720"/>
      <w:contextualSpacing/>
    </w:pPr>
  </w:style>
  <w:style w:type="paragraph" w:styleId="20">
    <w:name w:val="Body Text 2"/>
    <w:basedOn w:val="a"/>
    <w:link w:val="2"/>
    <w:uiPriority w:val="99"/>
    <w:qFormat/>
    <w:rsid w:val="006A553F"/>
    <w:pPr>
      <w:spacing w:after="0" w:line="240" w:lineRule="auto"/>
      <w:ind w:right="-256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qFormat/>
    <w:rsid w:val="00236CFF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7C6BE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7C6B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C508E3"/>
    <w:pPr>
      <w:widowControl w:val="0"/>
    </w:pPr>
    <w:rPr>
      <w:rFonts w:ascii="Calibri" w:eastAsiaTheme="minorEastAsia" w:hAnsi="Calibri" w:cs="Calibri"/>
      <w:b/>
      <w:lang w:eastAsia="ru-RU"/>
    </w:rPr>
  </w:style>
  <w:style w:type="table" w:styleId="af1">
    <w:name w:val="Table Grid"/>
    <w:basedOn w:val="a1"/>
    <w:uiPriority w:val="59"/>
    <w:rsid w:val="00DA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B34F8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9E2F44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926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20&amp;n=1926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0&amp;n=192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D5F5-3778-449A-BF6F-CF7A8AFD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4913</Words>
  <Characters>28009</Characters>
  <Application>Microsoft Office Word</Application>
  <DocSecurity>0</DocSecurity>
  <Lines>233</Lines>
  <Paragraphs>65</Paragraphs>
  <ScaleCrop>false</ScaleCrop>
  <Company/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dc:description/>
  <cp:lastModifiedBy>Revenko</cp:lastModifiedBy>
  <cp:revision>11</cp:revision>
  <cp:lastPrinted>2024-02-29T11:02:00Z</cp:lastPrinted>
  <dcterms:created xsi:type="dcterms:W3CDTF">2023-12-05T00:32:00Z</dcterms:created>
  <dcterms:modified xsi:type="dcterms:W3CDTF">2024-03-06T05:03:00Z</dcterms:modified>
  <dc:language>ru-RU</dc:language>
</cp:coreProperties>
</file>