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E24C71" w:rsidTr="000E42BC">
        <w:tc>
          <w:tcPr>
            <w:tcW w:w="5920" w:type="dxa"/>
          </w:tcPr>
          <w:p w:rsidR="00E24C71" w:rsidRDefault="00E24C71" w:rsidP="000E4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E24C71" w:rsidRDefault="00E24C71" w:rsidP="000E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4E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E24C71" w:rsidRDefault="00E24C71" w:rsidP="000E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E24C71" w:rsidRDefault="00E24C71" w:rsidP="000E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24C71" w:rsidRPr="0072124E" w:rsidRDefault="00CA2428" w:rsidP="00CA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E24C71">
              <w:rPr>
                <w:rFonts w:ascii="Times New Roman" w:hAnsi="Times New Roman" w:cs="Times New Roman"/>
                <w:sz w:val="28"/>
                <w:szCs w:val="28"/>
              </w:rPr>
              <w:t xml:space="preserve">.05.2023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E24C71" w:rsidRDefault="00E24C71" w:rsidP="00E24C71">
      <w:pPr>
        <w:spacing w:after="0" w:line="240" w:lineRule="auto"/>
        <w:ind w:firstLine="10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71" w:rsidRDefault="00E24C71" w:rsidP="00E24C71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1F" w:rsidRPr="00401391" w:rsidRDefault="00D6201F" w:rsidP="00D6201F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6201F" w:rsidRDefault="00D6201F" w:rsidP="00D6201F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 xml:space="preserve">о работе Думы Партизанского муниципального района </w:t>
      </w:r>
    </w:p>
    <w:p w:rsidR="00D6201F" w:rsidRPr="00401391" w:rsidRDefault="00D6201F" w:rsidP="00D6201F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>шестого созыва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01391"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:rsidR="00D6201F" w:rsidRPr="00401391" w:rsidRDefault="00D6201F" w:rsidP="00D6201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01F" w:rsidRPr="00CA2428" w:rsidRDefault="00D6201F" w:rsidP="00D6201F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отчет совпадает с последним заседанием </w:t>
      </w:r>
      <w:r w:rsidRPr="00CA2428">
        <w:rPr>
          <w:rFonts w:ascii="Times New Roman" w:hAnsi="Times New Roman" w:cs="Times New Roman"/>
          <w:sz w:val="28"/>
          <w:szCs w:val="28"/>
        </w:rPr>
        <w:t>Думы Партизанского муниципального района шестого созыва, который работает с сентября 2018 года. Во второй половине мая 2023 года мы с вами слагаем свои полномочия в связи с предстоящими выборами Думы Партизанского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A24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>Деятельность Думы Парт</w:t>
      </w:r>
      <w:r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Pr="00CA2428">
        <w:rPr>
          <w:rFonts w:ascii="Times New Roman" w:hAnsi="Times New Roman" w:cs="Times New Roman"/>
          <w:sz w:val="28"/>
          <w:szCs w:val="28"/>
        </w:rPr>
        <w:t xml:space="preserve"> как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CA2428">
        <w:rPr>
          <w:rFonts w:ascii="Times New Roman" w:hAnsi="Times New Roman" w:cs="Times New Roman"/>
          <w:sz w:val="28"/>
          <w:szCs w:val="28"/>
        </w:rPr>
        <w:t xml:space="preserve"> в 2022 году осуществлялась в соответствии с действующим законодательством. 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Структура Думы осталась прежней: председатель Думы, заместитель председателя Думы, три постоянные депутатские комиссии (по регламенту и депутатской этике, по бюджету, налогам и финансам и по социальным вопросам), аппарат Думы. </w:t>
      </w:r>
      <w:r>
        <w:rPr>
          <w:rFonts w:ascii="Times New Roman" w:hAnsi="Times New Roman" w:cs="Times New Roman"/>
          <w:sz w:val="28"/>
          <w:szCs w:val="28"/>
        </w:rPr>
        <w:t>В тесном контакте с Думой</w:t>
      </w:r>
      <w:r w:rsidRPr="00CA2428">
        <w:rPr>
          <w:rFonts w:ascii="Times New Roman" w:hAnsi="Times New Roman" w:cs="Times New Roman"/>
          <w:sz w:val="28"/>
          <w:szCs w:val="28"/>
        </w:rPr>
        <w:t xml:space="preserve"> района действует ревизионная комиссия Партизанского муниципального района (председатель Беляева Светлана Фед</w:t>
      </w:r>
      <w:r>
        <w:rPr>
          <w:rFonts w:ascii="Times New Roman" w:hAnsi="Times New Roman" w:cs="Times New Roman"/>
          <w:sz w:val="28"/>
          <w:szCs w:val="28"/>
        </w:rPr>
        <w:t xml:space="preserve">оровна). 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>Основной формой работы районной Думы согласно Уставу района являются заседания. В отчетном периоде их было проведено 15; принято 42 муниципальных правовых акта, заслушано 10 отчетов по различным направлениям деятельности.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>С целью более оперативного принятия неотложных решений в 2022 году было проведено 6 заседания Думы с применением дистанционных технологий.</w:t>
      </w:r>
    </w:p>
    <w:p w:rsidR="00D6201F" w:rsidRPr="00CA2428" w:rsidRDefault="00D6201F" w:rsidP="00D620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Думы в течение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прошлые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на основании мониторинга ф</w:t>
      </w: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и краевого законодательства и зависела от динамики его изменений.</w:t>
      </w:r>
    </w:p>
    <w:p w:rsidR="00D6201F" w:rsidRPr="00CA2428" w:rsidRDefault="00D6201F" w:rsidP="00D620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перечислять вопросы, рассмотренные на заседаниях Думы, так как вы их прекрасно знаете. Кроме того, все муниципальные правовые акты размещены на сайте администрации Партизанского муниципального района.</w:t>
      </w:r>
    </w:p>
    <w:p w:rsidR="00D6201F" w:rsidRPr="00CA2428" w:rsidRDefault="00D6201F" w:rsidP="00D620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A242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подписанным между </w:t>
      </w:r>
      <w:r>
        <w:rPr>
          <w:rFonts w:ascii="Times New Roman" w:eastAsia="Calibri" w:hAnsi="Times New Roman" w:cs="Times New Roman"/>
          <w:sz w:val="28"/>
          <w:szCs w:val="28"/>
        </w:rPr>
        <w:t>районной Думой и прокуратурой района</w:t>
      </w:r>
      <w:r w:rsidRPr="00CA2428">
        <w:rPr>
          <w:rFonts w:ascii="Times New Roman" w:eastAsia="Calibri" w:hAnsi="Times New Roman" w:cs="Times New Roman"/>
          <w:sz w:val="28"/>
          <w:szCs w:val="28"/>
        </w:rPr>
        <w:t xml:space="preserve"> Соглашением аппарат Думы своевременно направлял в прокуратуру проекты муниципальных правовых актов, повестки заседаний Думы, а также принятые муниципальные правовые акты.</w:t>
      </w:r>
      <w:proofErr w:type="gramEnd"/>
      <w:r w:rsidRPr="00CA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428">
        <w:rPr>
          <w:rFonts w:ascii="Times New Roman" w:hAnsi="Times New Roman" w:cs="Times New Roman"/>
          <w:sz w:val="28"/>
          <w:szCs w:val="28"/>
        </w:rPr>
        <w:t>Большинство вопросов решалось на стадии согласования проектов МПА, в случае получен</w:t>
      </w:r>
      <w:r>
        <w:rPr>
          <w:rFonts w:ascii="Times New Roman" w:hAnsi="Times New Roman" w:cs="Times New Roman"/>
          <w:sz w:val="28"/>
          <w:szCs w:val="28"/>
        </w:rPr>
        <w:t>ия от прокуратуры представления</w:t>
      </w:r>
      <w:r w:rsidRPr="00CA2428">
        <w:rPr>
          <w:rFonts w:ascii="Times New Roman" w:hAnsi="Times New Roman" w:cs="Times New Roman"/>
          <w:sz w:val="28"/>
          <w:szCs w:val="28"/>
        </w:rPr>
        <w:t xml:space="preserve"> все изложенные в них требования исполнялись оперативно.</w:t>
      </w:r>
    </w:p>
    <w:p w:rsidR="00D6201F" w:rsidRPr="00503D7F" w:rsidRDefault="00D6201F" w:rsidP="00D6201F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503D7F">
        <w:rPr>
          <w:rFonts w:ascii="Times New Roman" w:hAnsi="Times New Roman" w:cs="Times New Roman"/>
          <w:b w:val="0"/>
          <w:color w:val="auto"/>
        </w:rPr>
        <w:lastRenderedPageBreak/>
        <w:t xml:space="preserve">Принятые депутатами муниципальные правовые акты прошли юридическую экспертизу в </w:t>
      </w:r>
      <w:r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Министерстве</w:t>
      </w:r>
      <w:r w:rsidRPr="00503D7F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 госу</w:t>
      </w:r>
      <w:r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дарственно-правового управления </w:t>
      </w:r>
      <w:r w:rsidRPr="00503D7F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Приморского края</w:t>
      </w:r>
      <w:r>
        <w:rPr>
          <w:rFonts w:ascii="Times New Roman" w:hAnsi="Times New Roman" w:cs="Times New Roman"/>
          <w:b w:val="0"/>
          <w:color w:val="auto"/>
        </w:rPr>
        <w:t xml:space="preserve"> и в</w:t>
      </w:r>
      <w:r w:rsidRPr="00503D7F">
        <w:rPr>
          <w:rFonts w:ascii="Times New Roman" w:hAnsi="Times New Roman" w:cs="Times New Roman"/>
          <w:b w:val="0"/>
          <w:color w:val="auto"/>
        </w:rPr>
        <w:t xml:space="preserve"> управлении Министерства юстиции Российской Федерации по Приморскому краю. 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Были соблюдены требования законодательства в сфере официального опубликования принятых решений и муниципальных правовых актов. Все муниципальные нормативные правовые акты, затрагивающие интересы населения, либо вступающие в силу после опубликования, были опубликованы в районной газете «Золотая Долина» и размещены на сайте администрации Партизанского муниципального района. 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В течение прошлого года были назначены публичные слушания по учету мнений и предложений по проекту муниципального правового акта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Pr="00CA2428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D6201F" w:rsidRPr="00CA2428" w:rsidRDefault="00D6201F" w:rsidP="00D6201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В течение всего периода осуществлялся </w:t>
      </w:r>
      <w:proofErr w:type="gramStart"/>
      <w:r w:rsidRPr="00CA2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428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денежных средств, что позволило сбалансировать доходную часть бюджета с потребностями района, определить приоритетные направления расходования бюджетных средств.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В отчетный период велась работа по корректировке бюджета района 2022 года. Неоднократно в него вносились изменения с учетом изменений федерального законодательства, а также в связи с увеличением собственных доходов и дополнительными поступлениями средств из краевого бюджета. 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Думы является работа с гражданами, общение с ними, рассмотрение жалоб и обращений. Ни одно обращение не осталось без внимания. 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</w:t>
      </w:r>
      <w:r w:rsidRPr="00CA2428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Pr="00CA2428"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Pr="00CA2428">
        <w:rPr>
          <w:rFonts w:ascii="Times New Roman" w:hAnsi="Times New Roman" w:cs="Times New Roman"/>
          <w:bCs/>
          <w:sz w:val="28"/>
          <w:szCs w:val="28"/>
        </w:rPr>
        <w:t xml:space="preserve">взаимодействовала с </w:t>
      </w:r>
      <w:r w:rsidRPr="00CA2428">
        <w:rPr>
          <w:rFonts w:ascii="Times New Roman" w:hAnsi="Times New Roman" w:cs="Times New Roman"/>
          <w:sz w:val="28"/>
          <w:szCs w:val="28"/>
        </w:rPr>
        <w:t>ревизионной комиссией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A2428">
        <w:rPr>
          <w:rFonts w:ascii="Times New Roman" w:hAnsi="Times New Roman" w:cs="Times New Roman"/>
          <w:sz w:val="28"/>
          <w:szCs w:val="28"/>
        </w:rPr>
        <w:t xml:space="preserve"> района. Ревизионная комиссия в 2022 году</w:t>
      </w:r>
      <w:r w:rsidRPr="00CA2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428">
        <w:rPr>
          <w:rFonts w:ascii="Times New Roman" w:hAnsi="Times New Roman" w:cs="Times New Roman"/>
          <w:sz w:val="28"/>
          <w:szCs w:val="28"/>
        </w:rPr>
        <w:t xml:space="preserve">проводила финансово-экономические экспертизы всех МПА, связанных с использованием средств местного бюджета. В течение года проведено 5 контрольных мероприятия, сумма проверенных средств – более 300 миллионов рублей, выявлено нарушений на сумму 42 миллиона 912 тысяч рублей. Отчеты по всем контрольным мероприятиям были рассмотрены на заседаниях Думы. Проделанная в отчетном периоде </w:t>
      </w:r>
      <w:r w:rsidRPr="00CA2428">
        <w:rPr>
          <w:rFonts w:ascii="Times New Roman" w:hAnsi="Times New Roman" w:cs="Times New Roman"/>
          <w:bCs/>
          <w:sz w:val="28"/>
          <w:szCs w:val="28"/>
        </w:rPr>
        <w:t xml:space="preserve">работа контрольно-счетного органа </w:t>
      </w:r>
      <w:r w:rsidRPr="00CA2428">
        <w:rPr>
          <w:rFonts w:ascii="Times New Roman" w:hAnsi="Times New Roman" w:cs="Times New Roman"/>
          <w:sz w:val="28"/>
          <w:szCs w:val="28"/>
        </w:rPr>
        <w:t>способствовала реализации бюджетного процесса в муниципальном районе в части эффективного и прозрачного использования средств местного бюджета.</w:t>
      </w:r>
      <w:r w:rsidRPr="00CA24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01F" w:rsidRPr="00CA2428" w:rsidRDefault="00D6201F" w:rsidP="00D6201F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pacing w:val="5"/>
          <w:sz w:val="28"/>
          <w:szCs w:val="28"/>
        </w:rPr>
        <w:t>Работа представительного органа проводится не только на территории</w:t>
      </w:r>
      <w:r w:rsidRPr="00CA2428">
        <w:rPr>
          <w:rFonts w:ascii="Times New Roman" w:hAnsi="Times New Roman" w:cs="Times New Roman"/>
          <w:spacing w:val="4"/>
          <w:sz w:val="28"/>
          <w:szCs w:val="28"/>
        </w:rPr>
        <w:t xml:space="preserve"> района</w:t>
      </w:r>
      <w:r w:rsidRPr="00CA2428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Pr="00CA2428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Приморского края работает </w:t>
      </w:r>
      <w:r w:rsidRPr="00CA2428">
        <w:rPr>
          <w:rFonts w:ascii="Times New Roman" w:hAnsi="Times New Roman" w:cs="Times New Roman"/>
          <w:bCs/>
          <w:sz w:val="28"/>
          <w:szCs w:val="28"/>
        </w:rPr>
        <w:t>Совет представительных органов</w:t>
      </w:r>
      <w:r w:rsidRPr="00CA2428">
        <w:rPr>
          <w:rFonts w:ascii="Times New Roman" w:hAnsi="Times New Roman" w:cs="Times New Roman"/>
          <w:sz w:val="28"/>
          <w:szCs w:val="28"/>
        </w:rPr>
        <w:t xml:space="preserve">, на котором обсуждаются проекты краевых законов, изучаются проблемы населения и жизнедеятельности в крае, осуществляется прямая и обратная связь представительных органов </w:t>
      </w:r>
      <w:r w:rsidRPr="00CA24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и городов с краевым центром. </w:t>
      </w:r>
      <w:r w:rsidRPr="00CA2428">
        <w:rPr>
          <w:rFonts w:ascii="Times New Roman" w:hAnsi="Times New Roman" w:cs="Times New Roman"/>
          <w:spacing w:val="5"/>
          <w:sz w:val="28"/>
          <w:szCs w:val="28"/>
        </w:rPr>
        <w:t>Кроме того, осуществляется перепи</w:t>
      </w:r>
      <w:r w:rsidRPr="00CA2428">
        <w:rPr>
          <w:rFonts w:ascii="Times New Roman" w:hAnsi="Times New Roman" w:cs="Times New Roman"/>
          <w:spacing w:val="3"/>
          <w:sz w:val="28"/>
          <w:szCs w:val="28"/>
        </w:rPr>
        <w:t>ска с Законодательным Собранием Приморского края</w:t>
      </w:r>
      <w:r w:rsidRPr="00CA2428">
        <w:rPr>
          <w:rFonts w:ascii="Times New Roman" w:hAnsi="Times New Roman" w:cs="Times New Roman"/>
          <w:spacing w:val="4"/>
          <w:sz w:val="28"/>
          <w:szCs w:val="28"/>
        </w:rPr>
        <w:t xml:space="preserve"> в</w:t>
      </w:r>
      <w:r w:rsidRPr="00CA2428">
        <w:rPr>
          <w:rFonts w:ascii="Times New Roman" w:hAnsi="Times New Roman" w:cs="Times New Roman"/>
          <w:sz w:val="28"/>
          <w:szCs w:val="28"/>
        </w:rPr>
        <w:t xml:space="preserve"> целях совместного определения актуальных проблем экономического и социального характера, существующих на территории района, проводятся встречи с депутатом </w:t>
      </w:r>
      <w:r w:rsidRPr="00CA242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Думы Российской Федерации Николаевой Викторией Викторовной,</w:t>
      </w:r>
      <w:r w:rsidRPr="00CA2428">
        <w:rPr>
          <w:rFonts w:ascii="Times New Roman" w:hAnsi="Times New Roman" w:cs="Times New Roman"/>
          <w:sz w:val="28"/>
          <w:szCs w:val="28"/>
        </w:rPr>
        <w:t xml:space="preserve"> Губернатором Приморского края, депутатами Законодательного Собрания Приморского края, </w:t>
      </w:r>
      <w:r>
        <w:rPr>
          <w:rFonts w:ascii="Times New Roman" w:hAnsi="Times New Roman" w:cs="Times New Roman"/>
          <w:sz w:val="28"/>
          <w:szCs w:val="28"/>
        </w:rPr>
        <w:t>Правительством Приморского края</w:t>
      </w:r>
      <w:r w:rsidRPr="00CA2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За трудовые заслуги и конкретные дела в развитии местного самоуправления, активное участие в общественно-политической и культурной жизни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CA2428">
        <w:rPr>
          <w:rFonts w:ascii="Times New Roman" w:hAnsi="Times New Roman" w:cs="Times New Roman"/>
          <w:sz w:val="28"/>
          <w:szCs w:val="28"/>
        </w:rPr>
        <w:t xml:space="preserve">района лучшие граждане района были награждены Благодарственным письмом или Почетной грамотой Думы Партизанского муниципального района. В отношении 4 семей были представлены ходатайства о награждении почетным знаком Приморского края «Семейная доблесть». Все 4 ходатайства были удовлетворены. </w:t>
      </w:r>
    </w:p>
    <w:p w:rsidR="00D6201F" w:rsidRPr="00CA2428" w:rsidRDefault="00D6201F" w:rsidP="00D6201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Депутаты и муниципальные служащие районной Думы</w:t>
      </w:r>
      <w:r w:rsidRPr="00CA2428">
        <w:rPr>
          <w:rFonts w:ascii="Times New Roman" w:hAnsi="Times New Roman" w:cs="Times New Roman"/>
          <w:bCs/>
          <w:iCs/>
          <w:sz w:val="28"/>
          <w:szCs w:val="28"/>
        </w:rPr>
        <w:t xml:space="preserve"> очень ответственно относятся к своим обязанностям и эффективно их выполняют. В 2022 году все заседания проведены своевременно, на каждом из них присутствовал необходимый кворум.</w:t>
      </w:r>
    </w:p>
    <w:p w:rsidR="00D6201F" w:rsidRPr="00CA2428" w:rsidRDefault="00D6201F" w:rsidP="00D6201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2428">
        <w:rPr>
          <w:rFonts w:ascii="Times New Roman" w:hAnsi="Times New Roman" w:cs="Times New Roman"/>
          <w:bCs/>
          <w:iCs/>
          <w:sz w:val="28"/>
          <w:szCs w:val="28"/>
        </w:rPr>
        <w:t xml:space="preserve">В декабре 2022 года Дума направила в Законодательное Собрание Приморского края проект Закона Приморского края «О Партизанском муниципальном округе».   </w:t>
      </w:r>
    </w:p>
    <w:p w:rsidR="00D6201F" w:rsidRPr="00CA2428" w:rsidRDefault="00D6201F" w:rsidP="00D6201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A2428">
        <w:rPr>
          <w:sz w:val="28"/>
          <w:szCs w:val="28"/>
        </w:rPr>
        <w:t xml:space="preserve">Хочу всех вас поблагодарить за ваше неравнодушие, активную, творческую работу и взаимовыручку.      </w:t>
      </w:r>
    </w:p>
    <w:p w:rsidR="00D6201F" w:rsidRPr="00CA2428" w:rsidRDefault="00D6201F" w:rsidP="00D6201F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CA2428">
        <w:rPr>
          <w:color w:val="auto"/>
          <w:sz w:val="28"/>
          <w:szCs w:val="28"/>
        </w:rPr>
        <w:t xml:space="preserve">         </w:t>
      </w: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1F" w:rsidRPr="00CA2428" w:rsidRDefault="00D6201F" w:rsidP="00D62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1F" w:rsidRDefault="00D6201F" w:rsidP="00D6201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42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CA2428">
        <w:rPr>
          <w:rFonts w:ascii="Times New Roman" w:hAnsi="Times New Roman" w:cs="Times New Roman"/>
          <w:sz w:val="28"/>
          <w:szCs w:val="28"/>
        </w:rPr>
        <w:tab/>
      </w:r>
      <w:r w:rsidRPr="00CA24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А.В. Арсентьев</w:t>
      </w:r>
    </w:p>
    <w:p w:rsidR="00D6201F" w:rsidRPr="00CA2428" w:rsidRDefault="00D6201F" w:rsidP="00D6201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</w:t>
      </w:r>
      <w:r w:rsidRPr="00CA242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6201F" w:rsidRPr="00CA2428" w:rsidRDefault="00D6201F" w:rsidP="00D6201F">
      <w:pPr>
        <w:spacing w:after="0" w:line="240" w:lineRule="auto"/>
        <w:ind w:left="-900" w:firstLine="1042"/>
        <w:jc w:val="center"/>
        <w:rPr>
          <w:rFonts w:ascii="Times New Roman" w:hAnsi="Times New Roman"/>
          <w:b/>
          <w:sz w:val="24"/>
          <w:szCs w:val="24"/>
        </w:rPr>
      </w:pPr>
    </w:p>
    <w:p w:rsidR="00D6201F" w:rsidRPr="00CA2428" w:rsidRDefault="00D6201F" w:rsidP="00D62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01F" w:rsidRPr="00CA2428" w:rsidRDefault="00D6201F" w:rsidP="00D62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01F" w:rsidRPr="00CA2428" w:rsidRDefault="00D6201F" w:rsidP="00D6201F">
      <w:pPr>
        <w:spacing w:after="0" w:line="240" w:lineRule="auto"/>
        <w:ind w:left="-900" w:firstLine="1042"/>
        <w:jc w:val="center"/>
        <w:rPr>
          <w:rFonts w:ascii="Times New Roman" w:hAnsi="Times New Roman"/>
          <w:b/>
          <w:sz w:val="24"/>
          <w:szCs w:val="24"/>
        </w:rPr>
      </w:pPr>
    </w:p>
    <w:p w:rsidR="00641780" w:rsidRPr="00CA2428" w:rsidRDefault="00641780" w:rsidP="00D6201F">
      <w:pPr>
        <w:spacing w:after="0" w:line="240" w:lineRule="auto"/>
        <w:ind w:firstLine="1042"/>
        <w:jc w:val="center"/>
        <w:rPr>
          <w:rFonts w:ascii="Times New Roman" w:hAnsi="Times New Roman"/>
          <w:b/>
          <w:sz w:val="24"/>
          <w:szCs w:val="24"/>
        </w:rPr>
      </w:pPr>
    </w:p>
    <w:sectPr w:rsidR="00641780" w:rsidRPr="00CA2428" w:rsidSect="008F37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64"/>
    <w:rsid w:val="00014EDC"/>
    <w:rsid w:val="00017520"/>
    <w:rsid w:val="00061879"/>
    <w:rsid w:val="0006495F"/>
    <w:rsid w:val="00074134"/>
    <w:rsid w:val="000A655A"/>
    <w:rsid w:val="000C3EB4"/>
    <w:rsid w:val="000D2658"/>
    <w:rsid w:val="000E2FEE"/>
    <w:rsid w:val="001215DB"/>
    <w:rsid w:val="0013180E"/>
    <w:rsid w:val="001456EE"/>
    <w:rsid w:val="00195BCD"/>
    <w:rsid w:val="002763CD"/>
    <w:rsid w:val="002A23F7"/>
    <w:rsid w:val="002B684D"/>
    <w:rsid w:val="00384826"/>
    <w:rsid w:val="00476380"/>
    <w:rsid w:val="004E0B8B"/>
    <w:rsid w:val="005343A1"/>
    <w:rsid w:val="00540D34"/>
    <w:rsid w:val="00546E78"/>
    <w:rsid w:val="00572193"/>
    <w:rsid w:val="005948D9"/>
    <w:rsid w:val="005B4418"/>
    <w:rsid w:val="005E08C8"/>
    <w:rsid w:val="00641780"/>
    <w:rsid w:val="006473B5"/>
    <w:rsid w:val="00671F86"/>
    <w:rsid w:val="006D4CBB"/>
    <w:rsid w:val="008541BD"/>
    <w:rsid w:val="008A751B"/>
    <w:rsid w:val="008E26A0"/>
    <w:rsid w:val="008F375D"/>
    <w:rsid w:val="00935191"/>
    <w:rsid w:val="00945578"/>
    <w:rsid w:val="00962AB9"/>
    <w:rsid w:val="00964139"/>
    <w:rsid w:val="0096484C"/>
    <w:rsid w:val="009851A0"/>
    <w:rsid w:val="009941F6"/>
    <w:rsid w:val="009A2F2F"/>
    <w:rsid w:val="009A4590"/>
    <w:rsid w:val="009C22B0"/>
    <w:rsid w:val="00A05C11"/>
    <w:rsid w:val="00A132D5"/>
    <w:rsid w:val="00A25DEA"/>
    <w:rsid w:val="00A5336E"/>
    <w:rsid w:val="00A80C09"/>
    <w:rsid w:val="00B343D2"/>
    <w:rsid w:val="00B612BA"/>
    <w:rsid w:val="00C0080E"/>
    <w:rsid w:val="00C17267"/>
    <w:rsid w:val="00C47373"/>
    <w:rsid w:val="00CA2428"/>
    <w:rsid w:val="00CE02A0"/>
    <w:rsid w:val="00CF15DE"/>
    <w:rsid w:val="00D03E36"/>
    <w:rsid w:val="00D1283E"/>
    <w:rsid w:val="00D13164"/>
    <w:rsid w:val="00D5332B"/>
    <w:rsid w:val="00D6201F"/>
    <w:rsid w:val="00DC33BF"/>
    <w:rsid w:val="00DE3457"/>
    <w:rsid w:val="00E24C71"/>
    <w:rsid w:val="00E81393"/>
    <w:rsid w:val="00E9181A"/>
    <w:rsid w:val="00EA641D"/>
    <w:rsid w:val="00EB463A"/>
    <w:rsid w:val="00EC5C19"/>
    <w:rsid w:val="00EF5876"/>
    <w:rsid w:val="00F354EB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F"/>
  </w:style>
  <w:style w:type="paragraph" w:styleId="1">
    <w:name w:val="heading 1"/>
    <w:basedOn w:val="a"/>
    <w:next w:val="a"/>
    <w:link w:val="10"/>
    <w:uiPriority w:val="9"/>
    <w:qFormat/>
    <w:rsid w:val="00D62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2B68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684D"/>
  </w:style>
  <w:style w:type="paragraph" w:styleId="a9">
    <w:name w:val="List Paragraph"/>
    <w:basedOn w:val="a"/>
    <w:uiPriority w:val="34"/>
    <w:qFormat/>
    <w:rsid w:val="00E24C71"/>
    <w:pPr>
      <w:ind w:left="720"/>
      <w:contextualSpacing/>
    </w:pPr>
  </w:style>
  <w:style w:type="paragraph" w:customStyle="1" w:styleId="western">
    <w:name w:val="western"/>
    <w:basedOn w:val="a"/>
    <w:rsid w:val="00E24C7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2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F"/>
  </w:style>
  <w:style w:type="paragraph" w:styleId="1">
    <w:name w:val="heading 1"/>
    <w:basedOn w:val="a"/>
    <w:next w:val="a"/>
    <w:link w:val="10"/>
    <w:uiPriority w:val="9"/>
    <w:qFormat/>
    <w:rsid w:val="00D62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2B68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684D"/>
  </w:style>
  <w:style w:type="paragraph" w:styleId="a9">
    <w:name w:val="List Paragraph"/>
    <w:basedOn w:val="a"/>
    <w:uiPriority w:val="34"/>
    <w:qFormat/>
    <w:rsid w:val="00E24C71"/>
    <w:pPr>
      <w:ind w:left="720"/>
      <w:contextualSpacing/>
    </w:pPr>
  </w:style>
  <w:style w:type="paragraph" w:customStyle="1" w:styleId="western">
    <w:name w:val="western"/>
    <w:basedOn w:val="a"/>
    <w:rsid w:val="00E24C7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2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5F60-7B89-4159-A5E2-3CA2190D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Revenko</cp:lastModifiedBy>
  <cp:revision>15</cp:revision>
  <cp:lastPrinted>2020-05-22T02:11:00Z</cp:lastPrinted>
  <dcterms:created xsi:type="dcterms:W3CDTF">2022-06-22T01:10:00Z</dcterms:created>
  <dcterms:modified xsi:type="dcterms:W3CDTF">2023-05-16T05:43:00Z</dcterms:modified>
</cp:coreProperties>
</file>