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5C50F0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5C50F0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C50F0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031AAB" w:rsidRPr="00F16778" w:rsidRDefault="005C50F0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отмене режима повышенной готовности на территории Партизанского муниципального района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5C50F0" w:rsidP="004D4833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5BE2">
              <w:rPr>
                <w:rFonts w:ascii="Times New Roman" w:hAnsi="Times New Roman"/>
                <w:sz w:val="28"/>
                <w:szCs w:val="28"/>
              </w:rPr>
              <w:t>В соответствии с Федеральным законом от 21 декабря 1994 года               № 68-ФЗ «О защите населения от чрезвычайных ситуаций природного                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Администрации Приморского края от 16 декабря 2005 года № 282-па «Об утверждении положения о Приморской территориальной подсистеме единой государственной системы</w:t>
            </w:r>
            <w:proofErr w:type="gramEnd"/>
            <w:r w:rsidRPr="000C5BE2">
              <w:rPr>
                <w:rFonts w:ascii="Times New Roman" w:hAnsi="Times New Roman"/>
                <w:sz w:val="28"/>
                <w:szCs w:val="28"/>
              </w:rPr>
              <w:t xml:space="preserve"> предупреждения и ликвидации чрезвычайных ситуаций», руководствуясь статьями 28, 31 Устава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C5BE2">
              <w:rPr>
                <w:rFonts w:ascii="Times New Roman" w:hAnsi="Times New Roman"/>
                <w:sz w:val="28"/>
                <w:szCs w:val="28"/>
              </w:rPr>
              <w:t xml:space="preserve">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5C50F0" w:rsidRDefault="005C50F0" w:rsidP="005C50F0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C5BE2">
              <w:rPr>
                <w:rFonts w:ascii="Times New Roman" w:hAnsi="Times New Roman" w:cs="Times New Roman"/>
                <w:sz w:val="28"/>
                <w:szCs w:val="28"/>
              </w:rPr>
              <w:t>Отменить на территории Партизанского муниципального района режим повышенной готовности</w:t>
            </w:r>
            <w:r w:rsidRPr="000C5B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местного уровня реагирования</w:t>
            </w:r>
            <w:r w:rsidRPr="000C5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50F0" w:rsidRDefault="005C50F0" w:rsidP="005C50F0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C5BE2">
              <w:rPr>
                <w:rFonts w:ascii="Times New Roman" w:hAnsi="Times New Roman" w:cs="Times New Roman"/>
                <w:sz w:val="28"/>
                <w:szCs w:val="28"/>
              </w:rPr>
              <w:t>Признать утратившим силу постановление администрации Партизанского муниципального района от 30 сентября 2015 года                              № 636 «</w:t>
            </w:r>
            <w:r w:rsidRPr="000C5B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введении на территории Партизанского муниципального района режима повышенной готовности</w:t>
            </w:r>
            <w:r w:rsidRPr="000C5BE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C50F0" w:rsidRDefault="005C50F0" w:rsidP="005C50F0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F0" w:rsidRDefault="005C50F0" w:rsidP="005C50F0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F0" w:rsidRPr="005C50F0" w:rsidRDefault="005C50F0" w:rsidP="005C50F0">
            <w:pPr>
              <w:pStyle w:val="a5"/>
              <w:spacing w:after="0" w:line="312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50F0" w:rsidRDefault="005C50F0" w:rsidP="005C50F0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C5BE2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Партизанского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(Кожухарова)</w:t>
            </w:r>
            <w:r w:rsidRPr="000C5BE2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опубликовать настоящее постановление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газете «Золотая Долина» </w:t>
            </w:r>
            <w:r w:rsidRPr="000C5BE2">
              <w:rPr>
                <w:rFonts w:ascii="Times New Roman" w:hAnsi="Times New Roman" w:cs="Times New Roman"/>
                <w:sz w:val="28"/>
                <w:szCs w:val="28"/>
              </w:rPr>
              <w:t>и разместить на официальном сайте администрации Партизанского муниципального района в информационно-телекоммуникационной сети «Интернет».</w:t>
            </w:r>
          </w:p>
          <w:p w:rsidR="00031AAB" w:rsidRPr="005C50F0" w:rsidRDefault="005C50F0" w:rsidP="005C50F0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C5BE2">
              <w:rPr>
                <w:rFonts w:ascii="Times New Roman" w:hAnsi="Times New Roman" w:cs="Times New Roman"/>
                <w:sz w:val="28"/>
                <w:szCs w:val="28"/>
              </w:rPr>
              <w:t>Контроль над исполнением настоящего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  <w:r w:rsidRPr="000C5BE2">
              <w:rPr>
                <w:rFonts w:ascii="Times New Roman" w:hAnsi="Times New Roman" w:cs="Times New Roman"/>
                <w:sz w:val="28"/>
                <w:szCs w:val="28"/>
              </w:rPr>
              <w:t xml:space="preserve"> оставляю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C5BE2">
              <w:rPr>
                <w:rFonts w:ascii="Times New Roman" w:hAnsi="Times New Roman" w:cs="Times New Roman"/>
                <w:sz w:val="28"/>
                <w:szCs w:val="28"/>
              </w:rPr>
              <w:t>за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0BCF"/>
    <w:multiLevelType w:val="hybridMultilevel"/>
    <w:tmpl w:val="F486627E"/>
    <w:lvl w:ilvl="0" w:tplc="9ABA7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C50F0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0F0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6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0F0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2015-10-05T07:06:00Z</cp:lastPrinted>
  <dcterms:created xsi:type="dcterms:W3CDTF">2015-10-05T07:00:00Z</dcterms:created>
  <dcterms:modified xsi:type="dcterms:W3CDTF">2015-10-05T07:06:00Z</dcterms:modified>
</cp:coreProperties>
</file>