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D" w:rsidRPr="005110AD" w:rsidRDefault="005110AD" w:rsidP="005110A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Arial"/>
          <w:b/>
          <w:bCs/>
          <w:color w:val="333333"/>
          <w:kern w:val="36"/>
          <w:lang w:eastAsia="ru-RU"/>
        </w:rPr>
      </w:pPr>
      <w:r w:rsidRPr="005110AD">
        <w:rPr>
          <w:rFonts w:ascii="Book Antiqua" w:eastAsia="Times New Roman" w:hAnsi="Book Antiqua" w:cs="Arial"/>
          <w:b/>
          <w:bCs/>
          <w:color w:val="333333"/>
          <w:kern w:val="36"/>
          <w:lang w:eastAsia="ru-RU"/>
        </w:rPr>
        <w:t>Информация о результатах контрольной деятельности в сфере закупок за 2015 год </w:t>
      </w:r>
    </w:p>
    <w:p w:rsidR="005110AD" w:rsidRPr="005110AD" w:rsidRDefault="005110AD" w:rsidP="00080C92">
      <w:pPr>
        <w:shd w:val="clear" w:color="auto" w:fill="FFFFFF"/>
        <w:spacing w:after="0" w:line="307" w:lineRule="auto"/>
        <w:ind w:firstLine="708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Отделом финансового контроля администрации Партизанского муниципального района – органом, уполномоченным на осуществление </w:t>
      </w:r>
      <w:proofErr w:type="gramStart"/>
      <w:r w:rsidRPr="005110AD">
        <w:rPr>
          <w:rFonts w:ascii="Book Antiqua" w:eastAsia="Times New Roman" w:hAnsi="Book Antiqua" w:cs="Arial"/>
          <w:color w:val="333333"/>
          <w:lang w:eastAsia="ru-RU"/>
        </w:rPr>
        <w:t>контроля за</w:t>
      </w:r>
      <w:proofErr w:type="gramEnd"/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соблюдением законодательства</w:t>
      </w:r>
      <w:r w:rsidR="007021D8">
        <w:rPr>
          <w:rFonts w:ascii="Book Antiqua" w:eastAsia="Times New Roman" w:hAnsi="Book Antiqua" w:cs="Arial"/>
          <w:color w:val="333333"/>
          <w:lang w:eastAsia="ru-RU"/>
        </w:rPr>
        <w:t xml:space="preserve"> о контрактной системе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в сфере закупок для муниципальных нужд Партизанского муниципального района за 2015 год  проведено 3 проверки, из них  2 плановых проверки и 1 внеплановая проверка.</w:t>
      </w:r>
    </w:p>
    <w:p w:rsidR="005110AD" w:rsidRPr="005110AD" w:rsidRDefault="005110AD" w:rsidP="00080C92">
      <w:pPr>
        <w:shd w:val="clear" w:color="auto" w:fill="FFFFFF"/>
        <w:spacing w:after="0" w:line="307" w:lineRule="auto"/>
        <w:ind w:firstLine="708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В ходе плановых и внеплановых проверок проверено 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19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процедур, осуществл</w:t>
      </w:r>
      <w:r w:rsidR="000717BB">
        <w:rPr>
          <w:rFonts w:ascii="Book Antiqua" w:eastAsia="Times New Roman" w:hAnsi="Book Antiqua" w:cs="Arial"/>
          <w:color w:val="333333"/>
          <w:lang w:eastAsia="ru-RU"/>
        </w:rPr>
        <w:t>енн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ых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путем конкурентных закупок, на общую сумму 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21 868,8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тыс. руб., проверены закупки, осуществленные заказчиками у единственного поставщика (подрядчика, исполнителя), - 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164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договор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а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на общую сумму </w:t>
      </w:r>
      <w:r w:rsidR="00A5390D">
        <w:rPr>
          <w:rFonts w:ascii="Book Antiqua" w:eastAsia="Times New Roman" w:hAnsi="Book Antiqua" w:cs="Arial"/>
          <w:color w:val="333333"/>
          <w:lang w:eastAsia="ru-RU"/>
        </w:rPr>
        <w:t>10 170</w:t>
      </w:r>
      <w:r w:rsidRPr="005110AD">
        <w:rPr>
          <w:rFonts w:ascii="Book Antiqua" w:eastAsia="Times New Roman" w:hAnsi="Book Antiqua" w:cs="Arial"/>
          <w:color w:val="333333"/>
          <w:lang w:eastAsia="ru-RU"/>
        </w:rPr>
        <w:t xml:space="preserve"> тыс. рублей.</w:t>
      </w:r>
    </w:p>
    <w:p w:rsidR="005110AD" w:rsidRDefault="005110AD" w:rsidP="00080C92">
      <w:pPr>
        <w:shd w:val="clear" w:color="auto" w:fill="FFFFFF"/>
        <w:spacing w:after="0" w:line="307" w:lineRule="auto"/>
        <w:ind w:firstLine="540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5110AD">
        <w:rPr>
          <w:rFonts w:ascii="Book Antiqua" w:eastAsia="Times New Roman" w:hAnsi="Book Antiqua" w:cs="Arial"/>
          <w:color w:val="333333"/>
          <w:lang w:eastAsia="ru-RU"/>
        </w:rPr>
        <w:t>За 2015 год в контрольный орган обращений заказчиков о согласовании заключения контракта с единственным поставщиком (подрядчиком, исполнителем) не поступало.</w:t>
      </w:r>
    </w:p>
    <w:p w:rsidR="004D35C5" w:rsidRDefault="004D35C5" w:rsidP="00080C92">
      <w:pPr>
        <w:pStyle w:val="ConsPlusNormal"/>
        <w:spacing w:line="307" w:lineRule="auto"/>
        <w:ind w:firstLine="540"/>
        <w:jc w:val="both"/>
      </w:pPr>
      <w:r>
        <w:rPr>
          <w:rFonts w:eastAsia="Times New Roman" w:cs="Arial"/>
          <w:color w:val="333333"/>
          <w:lang w:eastAsia="ru-RU"/>
        </w:rPr>
        <w:t xml:space="preserve">В 2015 году жалобы на </w:t>
      </w:r>
      <w:r>
        <w:t xml:space="preserve"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</w:t>
      </w:r>
      <w:r w:rsidR="00080C92">
        <w:rPr>
          <w:rFonts w:eastAsia="Times New Roman" w:cs="Arial"/>
          <w:color w:val="333333"/>
          <w:lang w:eastAsia="ru-RU"/>
        </w:rPr>
        <w:t xml:space="preserve">в контрольный орган </w:t>
      </w:r>
      <w:r>
        <w:t>не поступали.</w:t>
      </w:r>
    </w:p>
    <w:p w:rsidR="005110AD" w:rsidRPr="005110AD" w:rsidRDefault="005110AD" w:rsidP="00080C92">
      <w:pPr>
        <w:shd w:val="clear" w:color="auto" w:fill="FFFFFF"/>
        <w:spacing w:after="0" w:line="307" w:lineRule="auto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eastAsia="Times New Roman" w:hAnsi="Book Antiqua" w:cs="Arial"/>
          <w:b/>
          <w:bCs/>
          <w:color w:val="333333"/>
          <w:lang w:eastAsia="ru-RU"/>
        </w:rPr>
        <w:t>ОСНОВНЫЕ НАРУШЕНИЯ:</w:t>
      </w:r>
    </w:p>
    <w:p w:rsidR="005110AD" w:rsidRPr="00080C92" w:rsidRDefault="00C5381F" w:rsidP="007021D8">
      <w:pPr>
        <w:pStyle w:val="a5"/>
        <w:numPr>
          <w:ilvl w:val="0"/>
          <w:numId w:val="1"/>
        </w:numPr>
        <w:shd w:val="clear" w:color="auto" w:fill="FFFFFF"/>
        <w:spacing w:after="0" w:line="307" w:lineRule="auto"/>
        <w:ind w:left="567" w:hanging="283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hAnsi="Book Antiqua"/>
        </w:rPr>
        <w:t>Не выполнение требований законодательства Российской Федерации о контрактной системе в части размещения в ЕИС (до ввода в эксплуатацию – на официальном сайте) информации и документов, размещение которых предусмотрено законодательством РФ о контрактной системе, а также соблюдения сроков размещения указанной информации на официальном сайте</w:t>
      </w:r>
      <w:r w:rsidR="005110AD" w:rsidRPr="00080C92">
        <w:rPr>
          <w:rFonts w:ascii="Book Antiqua" w:eastAsia="Times New Roman" w:hAnsi="Book Antiqua" w:cs="Arial"/>
          <w:color w:val="333333"/>
          <w:lang w:eastAsia="ru-RU"/>
        </w:rPr>
        <w:t>.</w:t>
      </w:r>
    </w:p>
    <w:p w:rsidR="000717BB" w:rsidRPr="00080C92" w:rsidRDefault="000717BB" w:rsidP="007021D8">
      <w:pPr>
        <w:pStyle w:val="a5"/>
        <w:numPr>
          <w:ilvl w:val="0"/>
          <w:numId w:val="1"/>
        </w:numPr>
        <w:spacing w:after="0" w:line="307" w:lineRule="auto"/>
        <w:ind w:left="567" w:hanging="283"/>
        <w:jc w:val="both"/>
        <w:rPr>
          <w:rFonts w:ascii="Book Antiqua" w:hAnsi="Book Antiqua"/>
        </w:rPr>
      </w:pPr>
      <w:proofErr w:type="gramStart"/>
      <w:r w:rsidRPr="00080C92">
        <w:rPr>
          <w:rFonts w:ascii="Book Antiqua" w:hAnsi="Book Antiqua"/>
        </w:rPr>
        <w:t>Заключение муниципальных контрактов с единственным поставщиком с нарушением требований пункта 25 части 1 статьи 93 Закона 44-ФЗ и Приказа Минэкономразвития России от 13.09.2013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 в случаях признания несостоявшимися процедур закупок товаров, работ, услуг для муниципальных нужд без согласования с органом</w:t>
      </w:r>
      <w:proofErr w:type="gramEnd"/>
      <w:r w:rsidRPr="00080C92">
        <w:rPr>
          <w:rFonts w:ascii="Book Antiqua" w:hAnsi="Book Antiqua"/>
        </w:rPr>
        <w:t xml:space="preserve"> местного самоуправления муниципального района, уполномоченного на осуществление контроля в сфере закупок</w:t>
      </w:r>
      <w:r w:rsidR="00B3065D" w:rsidRPr="00080C92">
        <w:rPr>
          <w:rFonts w:ascii="Book Antiqua" w:hAnsi="Book Antiqua"/>
        </w:rPr>
        <w:t>.</w:t>
      </w:r>
      <w:r w:rsidRPr="00080C92">
        <w:rPr>
          <w:rFonts w:ascii="Book Antiqua" w:hAnsi="Book Antiqua"/>
        </w:rPr>
        <w:t xml:space="preserve"> </w:t>
      </w:r>
    </w:p>
    <w:p w:rsidR="000717BB" w:rsidRPr="00080C92" w:rsidRDefault="00B3065D" w:rsidP="007021D8">
      <w:pPr>
        <w:pStyle w:val="a5"/>
        <w:numPr>
          <w:ilvl w:val="0"/>
          <w:numId w:val="1"/>
        </w:numPr>
        <w:spacing w:after="0" w:line="307" w:lineRule="auto"/>
        <w:ind w:left="567" w:hanging="283"/>
        <w:jc w:val="both"/>
        <w:rPr>
          <w:rFonts w:ascii="Book Antiqua" w:hAnsi="Book Antiqua"/>
        </w:rPr>
      </w:pPr>
      <w:r w:rsidRPr="00080C92">
        <w:rPr>
          <w:rFonts w:ascii="Book Antiqua" w:hAnsi="Book Antiqua"/>
        </w:rPr>
        <w:t xml:space="preserve">Не </w:t>
      </w:r>
      <w:r w:rsidR="000717BB" w:rsidRPr="00080C92">
        <w:rPr>
          <w:rFonts w:ascii="Book Antiqua" w:hAnsi="Book Antiqua"/>
        </w:rPr>
        <w:t>соблюдени</w:t>
      </w:r>
      <w:r w:rsidRPr="00080C92">
        <w:rPr>
          <w:rFonts w:ascii="Book Antiqua" w:hAnsi="Book Antiqua"/>
        </w:rPr>
        <w:t>е</w:t>
      </w:r>
      <w:r w:rsidR="000717BB" w:rsidRPr="00080C92">
        <w:rPr>
          <w:rFonts w:ascii="Book Antiqua" w:hAnsi="Book Antiqua"/>
        </w:rPr>
        <w:t xml:space="preserve"> требований статьи 30 Закона 44-ФЗ об объеме закупок у субъектов малого предпринимательства и социально ориентированных некоммерческих организаций</w:t>
      </w:r>
      <w:r w:rsidR="00080C92">
        <w:rPr>
          <w:rFonts w:ascii="Book Antiqua" w:hAnsi="Book Antiqua"/>
        </w:rPr>
        <w:t>.</w:t>
      </w:r>
    </w:p>
    <w:p w:rsidR="00B3065D" w:rsidRPr="00080C92" w:rsidRDefault="00B3065D" w:rsidP="007021D8">
      <w:pPr>
        <w:pStyle w:val="a5"/>
        <w:numPr>
          <w:ilvl w:val="0"/>
          <w:numId w:val="1"/>
        </w:numPr>
        <w:spacing w:after="0" w:line="307" w:lineRule="auto"/>
        <w:ind w:left="567" w:hanging="283"/>
        <w:jc w:val="both"/>
        <w:rPr>
          <w:rFonts w:ascii="Book Antiqua" w:hAnsi="Book Antiqua"/>
        </w:rPr>
      </w:pPr>
      <w:r w:rsidRPr="00080C92">
        <w:rPr>
          <w:rFonts w:ascii="Book Antiqua" w:hAnsi="Book Antiqua"/>
        </w:rPr>
        <w:t xml:space="preserve">Не соблюдение требований к содержанию протоколов, составленных в ходе определения поставщика. </w:t>
      </w:r>
    </w:p>
    <w:p w:rsidR="000717BB" w:rsidRPr="00080C92" w:rsidRDefault="00B3065D" w:rsidP="007021D8">
      <w:pPr>
        <w:pStyle w:val="a5"/>
        <w:numPr>
          <w:ilvl w:val="0"/>
          <w:numId w:val="1"/>
        </w:numPr>
        <w:shd w:val="clear" w:color="auto" w:fill="FFFFFF"/>
        <w:spacing w:after="0" w:line="307" w:lineRule="auto"/>
        <w:ind w:left="567" w:hanging="283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hAnsi="Book Antiqua"/>
        </w:rPr>
        <w:t>В нарушение требований части 5 статьи 78 и части 8 статьи 52 Закона 44-ФЗ Заказчиком не обеспечено осуществление аудиозаписи вскрытия конвертов с заявками на участие в открытом конкурсе и запросе котировок</w:t>
      </w:r>
    </w:p>
    <w:p w:rsidR="005110AD" w:rsidRDefault="00080C92" w:rsidP="007021D8">
      <w:pPr>
        <w:pStyle w:val="a5"/>
        <w:numPr>
          <w:ilvl w:val="0"/>
          <w:numId w:val="1"/>
        </w:numPr>
        <w:shd w:val="clear" w:color="auto" w:fill="FFFFFF"/>
        <w:spacing w:after="0" w:line="307" w:lineRule="auto"/>
        <w:ind w:left="567" w:hanging="283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hAnsi="Book Antiqua" w:cs="Times New Roman"/>
        </w:rPr>
        <w:t xml:space="preserve">Отсутствие </w:t>
      </w:r>
      <w:proofErr w:type="gramStart"/>
      <w:r w:rsidRPr="00080C92">
        <w:rPr>
          <w:rFonts w:ascii="Book Antiqua" w:hAnsi="Book Antiqua" w:cs="Times New Roman"/>
        </w:rPr>
        <w:t>в плане-графике информации о закупке у единственного поставщика в соответствии с пунктом</w:t>
      </w:r>
      <w:proofErr w:type="gramEnd"/>
      <w:r w:rsidRPr="00080C92">
        <w:rPr>
          <w:rFonts w:ascii="Book Antiqua" w:hAnsi="Book Antiqua" w:cs="Times New Roman"/>
        </w:rPr>
        <w:t xml:space="preserve"> 4 части 1 статьи 93 Закона 44-ФЗ</w:t>
      </w:r>
      <w:r w:rsidR="005110AD" w:rsidRPr="00080C92">
        <w:rPr>
          <w:rFonts w:ascii="Book Antiqua" w:eastAsia="Times New Roman" w:hAnsi="Book Antiqua" w:cs="Arial"/>
          <w:color w:val="333333"/>
          <w:lang w:eastAsia="ru-RU"/>
        </w:rPr>
        <w:t>.</w:t>
      </w:r>
    </w:p>
    <w:p w:rsidR="00080C92" w:rsidRPr="00080C92" w:rsidRDefault="00080C92" w:rsidP="007021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7" w:lineRule="auto"/>
        <w:ind w:left="567" w:hanging="283"/>
        <w:jc w:val="both"/>
        <w:rPr>
          <w:rFonts w:ascii="Book Antiqua" w:hAnsi="Book Antiqua"/>
        </w:rPr>
      </w:pPr>
      <w:r w:rsidRPr="00080C92">
        <w:rPr>
          <w:rFonts w:ascii="Book Antiqua" w:hAnsi="Book Antiqua"/>
        </w:rPr>
        <w:t xml:space="preserve">В нарушение требований статьи 34 Закона 44-ФЗ в муниципальных контрактах отсутствуют условия: </w:t>
      </w:r>
    </w:p>
    <w:p w:rsidR="00080C92" w:rsidRPr="00080C92" w:rsidRDefault="00080C92" w:rsidP="007021D8">
      <w:pPr>
        <w:pStyle w:val="a5"/>
        <w:autoSpaceDE w:val="0"/>
        <w:autoSpaceDN w:val="0"/>
        <w:adjustRightInd w:val="0"/>
        <w:spacing w:after="0" w:line="307" w:lineRule="auto"/>
        <w:ind w:left="567" w:hanging="283"/>
        <w:jc w:val="both"/>
        <w:rPr>
          <w:rFonts w:ascii="Book Antiqua" w:hAnsi="Book Antiqua"/>
        </w:rPr>
      </w:pPr>
      <w:r w:rsidRPr="00080C92">
        <w:rPr>
          <w:rFonts w:ascii="Book Antiqua" w:hAnsi="Book Antiqua"/>
        </w:rPr>
        <w:t xml:space="preserve">- о твердой цене контракта </w:t>
      </w:r>
    </w:p>
    <w:p w:rsidR="00080C92" w:rsidRPr="00080C92" w:rsidRDefault="00080C92" w:rsidP="007021D8">
      <w:pPr>
        <w:pStyle w:val="a5"/>
        <w:spacing w:after="0" w:line="307" w:lineRule="auto"/>
        <w:ind w:left="567" w:hanging="283"/>
        <w:rPr>
          <w:rFonts w:ascii="Book Antiqua" w:hAnsi="Book Antiqua"/>
        </w:rPr>
      </w:pPr>
      <w:r w:rsidRPr="00080C92">
        <w:rPr>
          <w:rFonts w:ascii="Book Antiqua" w:hAnsi="Book Antiqua"/>
        </w:rPr>
        <w:t>- о невозможности изменения условий контракта, за исключением случаев, предусмотренных статьей 95 Закона 44-ФЗ, о предоставлении обеспечения исполнения контракта, о сроках возврата денежных средств, внесенных в качестве обеспечения исполнения контракта.</w:t>
      </w:r>
    </w:p>
    <w:p w:rsidR="005110AD" w:rsidRPr="00080C92" w:rsidRDefault="005110AD" w:rsidP="007021D8">
      <w:pPr>
        <w:pStyle w:val="a5"/>
        <w:numPr>
          <w:ilvl w:val="0"/>
          <w:numId w:val="1"/>
        </w:numPr>
        <w:shd w:val="clear" w:color="auto" w:fill="FFFFFF"/>
        <w:spacing w:after="0" w:line="307" w:lineRule="auto"/>
        <w:ind w:left="567" w:hanging="283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eastAsia="Times New Roman" w:hAnsi="Book Antiqua" w:cs="Arial"/>
          <w:color w:val="333333"/>
          <w:lang w:eastAsia="ru-RU"/>
        </w:rPr>
        <w:t>В документации о закупке установлены необоснованные требования к участнику закупки.</w:t>
      </w:r>
    </w:p>
    <w:p w:rsidR="005110AD" w:rsidRPr="00080C92" w:rsidRDefault="005110AD" w:rsidP="007021D8">
      <w:pPr>
        <w:pStyle w:val="a5"/>
        <w:numPr>
          <w:ilvl w:val="0"/>
          <w:numId w:val="1"/>
        </w:numPr>
        <w:shd w:val="clear" w:color="auto" w:fill="FFFFFF"/>
        <w:spacing w:after="0" w:line="307" w:lineRule="auto"/>
        <w:ind w:left="567" w:hanging="283"/>
        <w:jc w:val="both"/>
        <w:rPr>
          <w:rFonts w:ascii="Book Antiqua" w:eastAsia="Times New Roman" w:hAnsi="Book Antiqua" w:cs="Arial"/>
          <w:color w:val="333333"/>
          <w:lang w:eastAsia="ru-RU"/>
        </w:rPr>
      </w:pPr>
      <w:r w:rsidRPr="00080C92">
        <w:rPr>
          <w:rFonts w:ascii="Book Antiqua" w:eastAsia="Times New Roman" w:hAnsi="Book Antiqua" w:cs="Arial"/>
          <w:color w:val="333333"/>
          <w:lang w:eastAsia="ru-RU"/>
        </w:rPr>
        <w:t>В реестре контрактов на официальном сайте не размещена информация об исполнении муниципальных контрактов и контрактов (договор</w:t>
      </w:r>
      <w:r w:rsidR="00080C92">
        <w:rPr>
          <w:rFonts w:ascii="Book Antiqua" w:eastAsia="Times New Roman" w:hAnsi="Book Antiqua" w:cs="Arial"/>
          <w:color w:val="333333"/>
          <w:lang w:eastAsia="ru-RU"/>
        </w:rPr>
        <w:t>ов) с единственным поставщиком.</w:t>
      </w:r>
    </w:p>
    <w:p w:rsidR="00C7419E" w:rsidRPr="005110AD" w:rsidRDefault="00C7419E" w:rsidP="00080C92">
      <w:pPr>
        <w:spacing w:after="0" w:line="307" w:lineRule="auto"/>
        <w:jc w:val="both"/>
        <w:rPr>
          <w:rFonts w:ascii="Book Antiqua" w:hAnsi="Book Antiqua"/>
        </w:rPr>
      </w:pPr>
    </w:p>
    <w:sectPr w:rsidR="00C7419E" w:rsidRPr="005110AD" w:rsidSect="00C7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CA7"/>
    <w:multiLevelType w:val="hybridMultilevel"/>
    <w:tmpl w:val="9C1E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16A"/>
    <w:multiLevelType w:val="hybridMultilevel"/>
    <w:tmpl w:val="D76030E0"/>
    <w:lvl w:ilvl="0" w:tplc="259E831C">
      <w:start w:val="12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0212370"/>
    <w:multiLevelType w:val="multilevel"/>
    <w:tmpl w:val="ECDEC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5A4941"/>
    <w:multiLevelType w:val="hybridMultilevel"/>
    <w:tmpl w:val="0876EB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AD"/>
    <w:rsid w:val="00070BF9"/>
    <w:rsid w:val="000717BB"/>
    <w:rsid w:val="00080C92"/>
    <w:rsid w:val="00467BC1"/>
    <w:rsid w:val="004D35C5"/>
    <w:rsid w:val="005110AD"/>
    <w:rsid w:val="00580DA1"/>
    <w:rsid w:val="006119F6"/>
    <w:rsid w:val="007021D8"/>
    <w:rsid w:val="007F1B3F"/>
    <w:rsid w:val="009F778B"/>
    <w:rsid w:val="00A5390D"/>
    <w:rsid w:val="00AF65D8"/>
    <w:rsid w:val="00B3065D"/>
    <w:rsid w:val="00C4325F"/>
    <w:rsid w:val="00C5381F"/>
    <w:rsid w:val="00C7419E"/>
    <w:rsid w:val="00C80779"/>
    <w:rsid w:val="00C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E"/>
  </w:style>
  <w:style w:type="paragraph" w:styleId="1">
    <w:name w:val="heading 1"/>
    <w:basedOn w:val="a"/>
    <w:link w:val="10"/>
    <w:uiPriority w:val="9"/>
    <w:qFormat/>
    <w:rsid w:val="005110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AD"/>
    <w:rPr>
      <w:rFonts w:ascii="Arial" w:eastAsia="Times New Roman" w:hAnsi="Arial" w:cs="Arial"/>
      <w:b/>
      <w:bCs/>
      <w:kern w:val="36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51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0AD"/>
    <w:rPr>
      <w:b/>
      <w:bCs/>
    </w:rPr>
  </w:style>
  <w:style w:type="paragraph" w:customStyle="1" w:styleId="ConsPlusNormal">
    <w:name w:val="ConsPlusNormal"/>
    <w:rsid w:val="004D35C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a5">
    <w:name w:val="List Paragraph"/>
    <w:basedOn w:val="a"/>
    <w:qFormat/>
    <w:rsid w:val="0007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8597">
                                      <w:marLeft w:val="2880"/>
                                      <w:marRight w:val="28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920">
                                          <w:marLeft w:val="84"/>
                                          <w:marRight w:val="84"/>
                                          <w:marTop w:val="0"/>
                                          <w:marBottom w:val="168"/>
                                          <w:divBdr>
                                            <w:top w:val="single" w:sz="4" w:space="0" w:color="C5C5C5"/>
                                            <w:left w:val="single" w:sz="4" w:space="0" w:color="C5C5C5"/>
                                            <w:bottom w:val="single" w:sz="4" w:space="0" w:color="C5C5C5"/>
                                            <w:right w:val="single" w:sz="4" w:space="0" w:color="C5C5C5"/>
                                          </w:divBdr>
                                          <w:divsChild>
                                            <w:div w:id="16559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Виктория Викторовна</dc:creator>
  <cp:lastModifiedBy>Попкова Виктория Викторовна</cp:lastModifiedBy>
  <cp:revision>4</cp:revision>
  <cp:lastPrinted>2016-04-07T06:13:00Z</cp:lastPrinted>
  <dcterms:created xsi:type="dcterms:W3CDTF">2016-04-07T00:03:00Z</dcterms:created>
  <dcterms:modified xsi:type="dcterms:W3CDTF">2016-04-07T06:14:00Z</dcterms:modified>
</cp:coreProperties>
</file>