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hanging="0"/>
        <w:jc w:val="center"/>
        <w:rPr/>
      </w:pPr>
      <w:r>
        <w:rPr/>
        <w:drawing>
          <wp:inline distT="0" distB="0" distL="0" distR="0">
            <wp:extent cx="694690" cy="847725"/>
            <wp:effectExtent l="0" t="0" r="0"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чб1.jpg"/>
                    <pic:cNvPicPr>
                      <a:picLocks noChangeAspect="1" noChangeArrowheads="1"/>
                    </pic:cNvPicPr>
                  </pic:nvPicPr>
                  <pic:blipFill>
                    <a:blip r:embed="rId2"/>
                    <a:stretch>
                      <a:fillRect/>
                    </a:stretch>
                  </pic:blipFill>
                  <pic:spPr bwMode="auto">
                    <a:xfrm>
                      <a:off x="0" y="0"/>
                      <a:ext cx="694690" cy="847725"/>
                    </a:xfrm>
                    <a:prstGeom prst="rect">
                      <a:avLst/>
                    </a:prstGeom>
                  </pic:spPr>
                </pic:pic>
              </a:graphicData>
            </a:graphic>
          </wp:inline>
        </w:drawing>
      </w:r>
    </w:p>
    <w:p>
      <w:pPr>
        <w:pStyle w:val="Normal"/>
        <w:spacing w:lineRule="auto" w:line="240" w:before="0" w:after="143"/>
        <w:ind w:hanging="0"/>
        <w:jc w:val="center"/>
        <w:rPr>
          <w:rFonts w:ascii="Times New Roman" w:hAnsi="Times New Roman"/>
          <w:sz w:val="16"/>
          <w:szCs w:val="16"/>
        </w:rPr>
      </w:pPr>
      <w:r>
        <w:rPr>
          <w:rFonts w:ascii="Times New Roman" w:hAnsi="Times New Roman"/>
          <w:sz w:val="16"/>
          <w:szCs w:val="16"/>
        </w:rPr>
      </w:r>
    </w:p>
    <w:p>
      <w:pPr>
        <w:pStyle w:val="Normal"/>
        <w:spacing w:lineRule="auto" w:line="240" w:before="0" w:after="0"/>
        <w:ind w:hanging="0"/>
        <w:jc w:val="center"/>
        <w:rPr>
          <w:rFonts w:ascii="Times New Roman" w:hAnsi="Times New Roman"/>
          <w:b/>
          <w:sz w:val="30"/>
        </w:rPr>
      </w:pPr>
      <w:r>
        <w:rPr>
          <w:rFonts w:ascii="Times New Roman" w:hAnsi="Times New Roman"/>
          <w:b/>
          <w:sz w:val="30"/>
        </w:rPr>
        <w:t>АДМИНИСТРАЦИЯ</w:t>
      </w:r>
    </w:p>
    <w:p>
      <w:pPr>
        <w:pStyle w:val="Normal"/>
        <w:spacing w:lineRule="auto" w:line="240" w:before="0" w:after="0"/>
        <w:ind w:hanging="0"/>
        <w:jc w:val="center"/>
        <w:rPr>
          <w:rFonts w:ascii="Times New Roman" w:hAnsi="Times New Roman"/>
          <w:b/>
          <w:sz w:val="30"/>
        </w:rPr>
      </w:pPr>
      <w:r>
        <w:rPr>
          <w:rFonts w:ascii="Times New Roman" w:hAnsi="Times New Roman"/>
          <w:b/>
          <w:sz w:val="30"/>
        </w:rPr>
        <w:t>ПАРТИЗАНСКОГО МУНИЦИПАЛЬНОГО РАЙОНА</w:t>
      </w:r>
    </w:p>
    <w:p>
      <w:pPr>
        <w:pStyle w:val="Normal"/>
        <w:spacing w:lineRule="auto" w:line="240" w:before="0" w:after="0"/>
        <w:ind w:hanging="0"/>
        <w:jc w:val="center"/>
        <w:rPr/>
      </w:pPr>
      <w:r>
        <w:rPr>
          <w:rFonts w:ascii="Times New Roman" w:hAnsi="Times New Roman"/>
          <w:b/>
          <w:sz w:val="30"/>
        </w:rPr>
        <w:t>ПРИМОРСКОГО КРАЯ</w:t>
      </w:r>
    </w:p>
    <w:p>
      <w:pPr>
        <w:pStyle w:val="1"/>
        <w:spacing w:lineRule="auto" w:line="240"/>
        <w:ind w:hanging="0"/>
        <w:jc w:val="center"/>
        <w:rPr>
          <w:color w:val="000000"/>
        </w:rPr>
      </w:pPr>
      <w:r>
        <w:rPr>
          <w:color w:val="000000"/>
          <w:sz w:val="24"/>
        </w:rPr>
        <w:t>ПОСТАНОВЛЕНИЕ</w:t>
      </w:r>
    </w:p>
    <w:p>
      <w:pPr>
        <w:pStyle w:val="Normal"/>
        <w:spacing w:lineRule="auto" w:line="240"/>
        <w:ind w:hanging="0"/>
        <w:rPr>
          <w:rFonts w:ascii="Times New Roman" w:hAnsi="Times New Roman"/>
          <w:sz w:val="16"/>
        </w:rPr>
      </w:pPr>
      <w:r>
        <w:rPr>
          <w:rFonts w:ascii="Times New Roman" w:hAnsi="Times New Roman"/>
          <w:sz w:val="16"/>
        </w:rPr>
      </w:r>
    </w:p>
    <w:tbl>
      <w:tblPr>
        <w:tblW w:w="957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04"/>
        <w:gridCol w:w="3450"/>
        <w:gridCol w:w="3116"/>
      </w:tblGrid>
      <w:tr>
        <w:trPr/>
        <w:tc>
          <w:tcPr>
            <w:tcW w:w="3004" w:type="dxa"/>
            <w:tcBorders/>
          </w:tcPr>
          <w:p>
            <w:pPr>
              <w:pStyle w:val="Normal"/>
              <w:widowControl w:val="false"/>
              <w:spacing w:lineRule="auto" w:line="240" w:before="0" w:after="200"/>
              <w:ind w:hanging="0"/>
              <w:rPr>
                <w:rFonts w:ascii="Times New Roman" w:hAnsi="Times New Roman"/>
                <w:sz w:val="28"/>
                <w:szCs w:val="28"/>
              </w:rPr>
            </w:pPr>
            <w:r>
              <w:rPr>
                <w:rFonts w:ascii="Times New Roman" w:hAnsi="Times New Roman"/>
                <w:sz w:val="28"/>
                <w:szCs w:val="28"/>
              </w:rPr>
              <w:t>11.12.2023</w:t>
            </w:r>
          </w:p>
        </w:tc>
        <w:tc>
          <w:tcPr>
            <w:tcW w:w="3450" w:type="dxa"/>
            <w:tcBorders/>
          </w:tcPr>
          <w:p>
            <w:pPr>
              <w:pStyle w:val="Normal"/>
              <w:widowControl w:val="false"/>
              <w:spacing w:lineRule="auto" w:line="240" w:before="0" w:after="143"/>
              <w:ind w:hanging="0"/>
              <w:rPr>
                <w:rFonts w:ascii="Times New Roman" w:hAnsi="Times New Roman"/>
              </w:rPr>
            </w:pPr>
            <w:r>
              <w:rPr>
                <w:rFonts w:ascii="Times New Roman" w:hAnsi="Times New Roman"/>
                <w:sz w:val="18"/>
              </w:rPr>
              <w:t xml:space="preserve">       </w:t>
            </w:r>
            <w:r>
              <w:rPr>
                <w:rFonts w:ascii="Times New Roman" w:hAnsi="Times New Roman"/>
                <w:sz w:val="18"/>
              </w:rPr>
              <w:t>село Владимиро-Александровское</w:t>
            </w:r>
          </w:p>
        </w:tc>
        <w:tc>
          <w:tcPr>
            <w:tcW w:w="3116" w:type="dxa"/>
            <w:tcBorders/>
          </w:tcPr>
          <w:p>
            <w:pPr>
              <w:pStyle w:val="Normal"/>
              <w:widowControl w:val="false"/>
              <w:spacing w:lineRule="auto" w:line="240" w:before="0" w:after="200"/>
              <w:ind w:hanging="0"/>
              <w:rPr>
                <w:rFonts w:ascii="Times New Roman" w:hAnsi="Times New Roman"/>
                <w:sz w:val="28"/>
                <w:szCs w:val="28"/>
              </w:rPr>
            </w:pPr>
            <w:r>
              <w:rPr>
                <w:rFonts w:ascii="Times New Roman" w:hAnsi="Times New Roman"/>
                <w:sz w:val="26"/>
              </w:rPr>
              <w:t xml:space="preserve">                              </w:t>
            </w:r>
            <w:r>
              <w:rPr>
                <w:rFonts w:ascii="Times New Roman" w:hAnsi="Times New Roman"/>
                <w:sz w:val="28"/>
                <w:szCs w:val="28"/>
              </w:rPr>
              <w:t xml:space="preserve">№ </w:t>
            </w:r>
            <w:r>
              <w:rPr>
                <w:rFonts w:ascii="Times New Roman" w:hAnsi="Times New Roman"/>
                <w:sz w:val="28"/>
                <w:szCs w:val="28"/>
              </w:rPr>
              <w:t>1162</w:t>
            </w:r>
          </w:p>
        </w:tc>
      </w:tr>
    </w:tbl>
    <w:p>
      <w:pPr>
        <w:pStyle w:val="Normal"/>
        <w:suppressLineNumbers/>
        <w:spacing w:lineRule="auto" w:line="240"/>
        <w:rPr>
          <w:rFonts w:ascii="Times New Roman" w:hAnsi="Times New Roman"/>
          <w:sz w:val="26"/>
        </w:rPr>
      </w:pPr>
      <w:r>
        <w:rPr>
          <w:rFonts w:ascii="Times New Roman" w:hAnsi="Times New Roman"/>
          <w:sz w:val="26"/>
        </w:rPr>
      </w:r>
    </w:p>
    <w:tbl>
      <w:tblPr>
        <w:tblW w:w="957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570"/>
      </w:tblGrid>
      <w:tr>
        <w:trPr>
          <w:trHeight w:val="1465" w:hRule="atLeast"/>
        </w:trPr>
        <w:tc>
          <w:tcPr>
            <w:tcW w:w="9570" w:type="dxa"/>
            <w:tcBorders/>
          </w:tcPr>
          <w:p>
            <w:pPr>
              <w:pStyle w:val="Normal"/>
              <w:widowControl w:val="false"/>
              <w:spacing w:lineRule="auto" w:line="228" w:before="0" w:after="0"/>
              <w:ind w:hanging="0"/>
              <w:jc w:val="center"/>
              <w:rPr>
                <w:rFonts w:ascii="Times New Roman" w:hAnsi="Times New Roman" w:eastAsia="Arial Unicode MS"/>
                <w:b/>
                <w:kern w:val="2"/>
                <w:sz w:val="28"/>
                <w:szCs w:val="26"/>
              </w:rPr>
            </w:pPr>
            <w:r>
              <w:rPr>
                <w:rFonts w:eastAsia="Arial Unicode MS" w:ascii="Times New Roman" w:hAnsi="Times New Roman"/>
                <w:b/>
                <w:kern w:val="2"/>
                <w:sz w:val="28"/>
                <w:szCs w:val="26"/>
              </w:rPr>
              <w:t>Об утверждении муниципальной программы</w:t>
            </w:r>
          </w:p>
          <w:p>
            <w:pPr>
              <w:pStyle w:val="Normal"/>
              <w:widowControl w:val="false"/>
              <w:spacing w:lineRule="auto" w:line="228" w:before="0" w:after="0"/>
              <w:ind w:hanging="0"/>
              <w:jc w:val="center"/>
              <w:rPr>
                <w:rFonts w:ascii="Times New Roman" w:hAnsi="Times New Roman" w:eastAsia="Arial Unicode MS"/>
                <w:b/>
                <w:kern w:val="2"/>
                <w:sz w:val="28"/>
                <w:szCs w:val="26"/>
              </w:rPr>
            </w:pPr>
            <w:r>
              <w:rPr>
                <w:rFonts w:eastAsia="Arial Unicode MS" w:ascii="Times New Roman" w:hAnsi="Times New Roman"/>
                <w:b/>
                <w:kern w:val="2"/>
                <w:sz w:val="28"/>
                <w:szCs w:val="26"/>
              </w:rPr>
              <w:t>«Формирование современной городской среды</w:t>
            </w:r>
          </w:p>
          <w:p>
            <w:pPr>
              <w:pStyle w:val="Normal"/>
              <w:widowControl w:val="false"/>
              <w:spacing w:lineRule="auto" w:line="228" w:before="0" w:after="0"/>
              <w:ind w:hanging="0"/>
              <w:jc w:val="center"/>
              <w:rPr>
                <w:rFonts w:ascii="Times New Roman" w:hAnsi="Times New Roman" w:eastAsia="Arial Unicode MS"/>
                <w:b/>
                <w:kern w:val="2"/>
                <w:sz w:val="28"/>
                <w:szCs w:val="26"/>
              </w:rPr>
            </w:pPr>
            <w:r>
              <w:rPr>
                <w:rFonts w:eastAsia="Arial Unicode MS" w:ascii="Times New Roman" w:hAnsi="Times New Roman"/>
                <w:b/>
                <w:kern w:val="2"/>
                <w:sz w:val="28"/>
                <w:szCs w:val="26"/>
              </w:rPr>
              <w:t>Партизанского муниципального округа»</w:t>
            </w:r>
          </w:p>
          <w:p>
            <w:pPr>
              <w:pStyle w:val="Normal"/>
              <w:widowControl w:val="false"/>
              <w:suppressLineNumbers/>
              <w:spacing w:lineRule="auto" w:line="228" w:before="0" w:after="29"/>
              <w:ind w:hanging="0"/>
              <w:jc w:val="center"/>
              <w:rPr>
                <w:rFonts w:ascii="Times New Roman" w:hAnsi="Times New Roman"/>
                <w:b/>
                <w:sz w:val="28"/>
                <w:szCs w:val="28"/>
              </w:rPr>
            </w:pPr>
            <w:r>
              <w:rPr>
                <w:rFonts w:eastAsia="Arial Unicode MS" w:ascii="Times New Roman" w:hAnsi="Times New Roman"/>
                <w:b/>
                <w:kern w:val="2"/>
                <w:sz w:val="28"/>
                <w:szCs w:val="26"/>
              </w:rPr>
              <w:t>на 2024-2027 годы</w:t>
            </w:r>
          </w:p>
        </w:tc>
      </w:tr>
    </w:tbl>
    <w:p>
      <w:pPr>
        <w:pStyle w:val="Normal"/>
        <w:suppressLineNumbers/>
        <w:spacing w:lineRule="auto" w:line="240"/>
        <w:rPr>
          <w:rFonts w:ascii="Times New Roman" w:hAnsi="Times New Roman"/>
          <w:sz w:val="28"/>
          <w:szCs w:val="28"/>
        </w:rPr>
      </w:pPr>
      <w:r>
        <w:rPr>
          <w:rFonts w:ascii="Times New Roman" w:hAnsi="Times New Roman"/>
          <w:sz w:val="28"/>
          <w:szCs w:val="28"/>
        </w:rPr>
      </w:r>
    </w:p>
    <w:tbl>
      <w:tblPr>
        <w:tblW w:w="9507" w:type="dxa"/>
        <w:jc w:val="left"/>
        <w:tblInd w:w="255" w:type="dxa"/>
        <w:tblLayout w:type="fixed"/>
        <w:tblCellMar>
          <w:top w:w="0" w:type="dxa"/>
          <w:left w:w="108" w:type="dxa"/>
          <w:bottom w:w="0" w:type="dxa"/>
          <w:right w:w="108" w:type="dxa"/>
        </w:tblCellMar>
        <w:tblLook w:val="0000" w:noHBand="0" w:noVBand="0" w:firstColumn="0" w:lastRow="0" w:lastColumn="0" w:firstRow="0"/>
      </w:tblPr>
      <w:tblGrid>
        <w:gridCol w:w="9507"/>
      </w:tblGrid>
      <w:tr>
        <w:trPr/>
        <w:tc>
          <w:tcPr>
            <w:tcW w:w="9507" w:type="dxa"/>
            <w:tcBorders/>
          </w:tcPr>
          <w:p>
            <w:pPr>
              <w:pStyle w:val="ConsPlusTitle"/>
              <w:widowControl w:val="false"/>
              <w:suppressAutoHyphens w:val="true"/>
              <w:bidi w:val="0"/>
              <w:spacing w:lineRule="auto" w:line="276" w:before="0" w:after="0"/>
              <w:ind w:left="-57" w:right="0" w:firstLine="737"/>
              <w:jc w:val="both"/>
              <w:rPr>
                <w:rFonts w:ascii="Times New Roman" w:hAnsi="Times New Roman" w:eastAsia="Arial Unicode MS" w:cs="Times New Roman"/>
                <w:b w:val="false"/>
                <w:kern w:val="2"/>
                <w:sz w:val="28"/>
                <w:szCs w:val="26"/>
              </w:rPr>
            </w:pPr>
            <w:r>
              <w:rPr>
                <w:rFonts w:cs="Times New Roman" w:ascii="Times New Roman" w:hAnsi="Times New Roman"/>
                <w:b w:val="false"/>
                <w:sz w:val="28"/>
                <w:szCs w:val="2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Российской Федерации от 30 декабря 2017 года № 1170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Приморского края         от 27 января 2023 года № 286-КЗ «О Партизанском муниципальном округе»,  постановлением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2020-2027 годы», постановлением администрации Партизанского муниципального района от 07 июля 2021 года № 687           </w:t>
            </w:r>
            <w:r>
              <w:rPr>
                <w:rFonts w:cs="Times New Roman" w:ascii="Times New Roman" w:hAnsi="Times New Roman"/>
                <w:b w:val="false"/>
                <w:bCs/>
                <w:sz w:val="28"/>
                <w:szCs w:val="28"/>
              </w:rPr>
              <w:t>«</w:t>
            </w:r>
            <w:r>
              <w:rPr>
                <w:rFonts w:cs="Times New Roman" w:ascii="Times New Roman" w:hAnsi="Times New Roman"/>
                <w:b w:val="false"/>
                <w:sz w:val="28"/>
                <w:szCs w:val="28"/>
              </w:rPr>
              <w:t>Об утверждении Порядка принятия решений о разработке муниципальных программ, их формирования, реализации и оценки эффективности                  в Партизанском муниципальном районе»</w:t>
            </w:r>
            <w:r>
              <w:rPr>
                <w:rFonts w:cs="Times New Roman" w:ascii="Times New Roman" w:hAnsi="Times New Roman"/>
                <w:b w:val="false"/>
                <w:sz w:val="28"/>
                <w:szCs w:val="26"/>
              </w:rPr>
              <w:t>, статьями 81, 83 Устава Партизанского муниципального округа, администрация</w:t>
            </w:r>
            <w:r>
              <w:rPr>
                <w:rFonts w:cs="Times New Roman" w:ascii="Times New Roman" w:hAnsi="Times New Roman"/>
                <w:sz w:val="28"/>
                <w:szCs w:val="26"/>
              </w:rPr>
              <w:t xml:space="preserve"> </w:t>
            </w:r>
            <w:r>
              <w:rPr>
                <w:rFonts w:cs="Times New Roman" w:ascii="Times New Roman" w:hAnsi="Times New Roman"/>
                <w:b w:val="false"/>
                <w:sz w:val="28"/>
                <w:szCs w:val="26"/>
              </w:rPr>
              <w:t>Партизанского муниципального района</w:t>
            </w:r>
          </w:p>
        </w:tc>
      </w:tr>
    </w:tbl>
    <w:p>
      <w:pPr>
        <w:sectPr>
          <w:type w:val="nextPage"/>
          <w:pgSz w:w="11906" w:h="16838"/>
          <w:pgMar w:left="1134" w:right="1134" w:gutter="0" w:header="0" w:top="381" w:footer="0" w:bottom="869"/>
          <w:pgNumType w:fmt="decimal"/>
          <w:formProt w:val="false"/>
          <w:textDirection w:val="lrTb"/>
          <w:docGrid w:type="default" w:linePitch="100" w:charSpace="0"/>
        </w:sectPr>
      </w:pPr>
    </w:p>
    <w:p>
      <w:pPr>
        <w:pStyle w:val="Normal"/>
        <w:ind w:hanging="0"/>
        <w:jc w:val="center"/>
        <w:rPr>
          <w:rFonts w:ascii="Times New Roman" w:hAnsi="Times New Roman"/>
          <w:sz w:val="24"/>
          <w:szCs w:val="24"/>
        </w:rPr>
      </w:pPr>
      <w:r>
        <w:rPr>
          <w:rFonts w:ascii="Times New Roman" w:hAnsi="Times New Roman"/>
          <w:sz w:val="24"/>
          <w:szCs w:val="24"/>
        </w:rPr>
        <w:t>2</w:t>
      </w:r>
    </w:p>
    <w:tbl>
      <w:tblPr>
        <w:tblW w:w="9462" w:type="dxa"/>
        <w:jc w:val="left"/>
        <w:tblInd w:w="-20" w:type="dxa"/>
        <w:tblLayout w:type="fixed"/>
        <w:tblCellMar>
          <w:top w:w="0" w:type="dxa"/>
          <w:left w:w="108" w:type="dxa"/>
          <w:bottom w:w="0" w:type="dxa"/>
          <w:right w:w="108" w:type="dxa"/>
        </w:tblCellMar>
        <w:tblLook w:val="0000" w:noHBand="0" w:noVBand="0" w:firstColumn="0" w:lastRow="0" w:lastColumn="0" w:firstRow="0"/>
      </w:tblPr>
      <w:tblGrid>
        <w:gridCol w:w="9462"/>
      </w:tblGrid>
      <w:tr>
        <w:trPr/>
        <w:tc>
          <w:tcPr>
            <w:tcW w:w="9462" w:type="dxa"/>
            <w:tcBorders/>
          </w:tcPr>
          <w:p>
            <w:pPr>
              <w:pStyle w:val="Normal"/>
              <w:widowControl w:val="false"/>
              <w:tabs>
                <w:tab w:val="clear" w:pos="708"/>
                <w:tab w:val="left" w:pos="9854" w:leader="none"/>
              </w:tabs>
              <w:suppressAutoHyphens w:val="true"/>
              <w:bidi w:val="0"/>
              <w:spacing w:lineRule="auto" w:line="480" w:before="0" w:after="200"/>
              <w:ind w:right="113" w:hanging="0"/>
              <w:jc w:val="left"/>
              <w:rPr>
                <w:rFonts w:ascii="Times New Roman" w:hAnsi="Times New Roman"/>
                <w:sz w:val="28"/>
                <w:szCs w:val="28"/>
              </w:rPr>
            </w:pPr>
            <w:r>
              <w:rPr>
                <w:rFonts w:ascii="Times New Roman" w:hAnsi="Times New Roman"/>
                <w:sz w:val="28"/>
                <w:szCs w:val="28"/>
              </w:rPr>
              <w:t>ПОСТАНОВЛЯЕТ:</w:t>
            </w:r>
          </w:p>
        </w:tc>
      </w:tr>
      <w:tr>
        <w:trPr/>
        <w:tc>
          <w:tcPr>
            <w:tcW w:w="9462" w:type="dxa"/>
            <w:tcBorders/>
          </w:tcPr>
          <w:p>
            <w:pPr>
              <w:pStyle w:val="Normal"/>
              <w:widowControl w:val="false"/>
              <w:suppressAutoHyphens w:val="true"/>
              <w:bidi w:val="0"/>
              <w:spacing w:lineRule="auto" w:line="312" w:before="0" w:after="0"/>
              <w:ind w:left="-57" w:right="57" w:firstLine="680"/>
              <w:jc w:val="both"/>
              <w:rPr>
                <w:rFonts w:ascii="Times New Roman" w:hAnsi="Times New Roman" w:eastAsia="Times New Roman"/>
                <w:sz w:val="28"/>
                <w:szCs w:val="26"/>
              </w:rPr>
            </w:pPr>
            <w:r>
              <w:rPr>
                <w:rFonts w:eastAsia="Times New Roman" w:ascii="Times New Roman" w:hAnsi="Times New Roman"/>
                <w:sz w:val="28"/>
                <w:szCs w:val="26"/>
              </w:rPr>
              <w:t>1. Утвердить муниципальную программу «Формирование современной городской среды Партизанского муниципального округа» на 2024-                     2027 годы» (приложение).</w:t>
            </w:r>
          </w:p>
          <w:p>
            <w:pPr>
              <w:pStyle w:val="Normal"/>
              <w:widowControl w:val="false"/>
              <w:suppressAutoHyphens w:val="true"/>
              <w:bidi w:val="0"/>
              <w:spacing w:lineRule="auto" w:line="312" w:before="0" w:after="0"/>
              <w:ind w:left="-57" w:right="113" w:firstLine="680"/>
              <w:jc w:val="both"/>
              <w:rPr>
                <w:rFonts w:ascii="Times New Roman" w:hAnsi="Times New Roman" w:eastAsia="Times New Roman"/>
                <w:sz w:val="28"/>
                <w:szCs w:val="26"/>
              </w:rPr>
            </w:pPr>
            <w:r>
              <w:rPr>
                <w:rFonts w:eastAsia="Times New Roman" w:ascii="Times New Roman" w:hAnsi="Times New Roman"/>
                <w:sz w:val="28"/>
                <w:szCs w:val="26"/>
              </w:rPr>
              <w:t xml:space="preserve">2. </w:t>
            </w:r>
            <w:r>
              <w:rPr>
                <w:rFonts w:ascii="Times New Roman" w:hAnsi="Times New Roman"/>
                <w:sz w:val="28"/>
                <w:szCs w:val="28"/>
              </w:rPr>
              <w:t>Общему отделу администрации Партизанского муниципального района (Гляделова) опубликовать настоящее постановление в Сборнике муниципальных правовых актов органов местного самоуправления Партизанского муниципального округа и</w:t>
            </w:r>
            <w:r>
              <w:rPr>
                <w:rFonts w:ascii="Times New Roman" w:hAnsi="Times New Roman"/>
                <w:color w:val="222222"/>
                <w:sz w:val="28"/>
                <w:szCs w:val="28"/>
                <w:shd w:fill="FFFFFF" w:val="clear"/>
              </w:rPr>
              <w:t xml:space="preserve"> разместить на официальном сайте администрации Партизанского муниципального района </w:t>
            </w:r>
            <w:r>
              <w:rPr>
                <w:rFonts w:eastAsia="Calibri" w:ascii="Times New Roman" w:hAnsi="Times New Roman" w:eastAsiaTheme="minorHAnsi"/>
                <w:sz w:val="28"/>
                <w:szCs w:val="28"/>
              </w:rPr>
              <w:t>в информационно-телекоммуникационной сети «Интернет» в тематических рубриках «Муниципальные правовые акты»</w:t>
            </w:r>
            <w:r>
              <w:rPr>
                <w:rFonts w:ascii="Times New Roman" w:hAnsi="Times New Roman"/>
                <w:sz w:val="28"/>
                <w:szCs w:val="28"/>
              </w:rPr>
              <w:t>, «Муниципальные программы».</w:t>
            </w:r>
          </w:p>
          <w:p>
            <w:pPr>
              <w:pStyle w:val="Normal"/>
              <w:widowControl w:val="false"/>
              <w:suppressAutoHyphens w:val="true"/>
              <w:bidi w:val="0"/>
              <w:spacing w:lineRule="auto" w:line="312" w:before="0" w:after="200"/>
              <w:ind w:left="-113" w:right="340" w:firstLine="737"/>
              <w:jc w:val="left"/>
              <w:rPr>
                <w:rFonts w:ascii="Times New Roman" w:hAnsi="Times New Roman" w:eastAsia="Times New Roman"/>
                <w:sz w:val="28"/>
                <w:szCs w:val="26"/>
              </w:rPr>
            </w:pPr>
            <w:r>
              <w:rPr>
                <w:rFonts w:ascii="Times New Roman" w:hAnsi="Times New Roman"/>
                <w:sz w:val="28"/>
                <w:szCs w:val="28"/>
              </w:rPr>
              <w:t>3. Настоящее постановление вступает в силу с 01 января 2024 года.</w:t>
            </w:r>
          </w:p>
        </w:tc>
      </w:tr>
    </w:tbl>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rPr>
          <w:rFonts w:ascii="Times New Roman" w:hAnsi="Times New Roman"/>
          <w:sz w:val="26"/>
        </w:rPr>
      </w:pPr>
      <w:r>
        <w:rPr>
          <w:rFonts w:ascii="Times New Roman" w:hAnsi="Times New Roman"/>
          <w:sz w:val="26"/>
        </w:rPr>
      </w:r>
    </w:p>
    <w:p>
      <w:pPr>
        <w:pStyle w:val="Normal"/>
        <w:suppressLineNumbers/>
        <w:spacing w:lineRule="auto" w:line="240"/>
        <w:ind w:hanging="0"/>
        <w:rPr>
          <w:rFonts w:ascii="Times New Roman" w:hAnsi="Times New Roman"/>
          <w:sz w:val="28"/>
          <w:szCs w:val="28"/>
        </w:rPr>
      </w:pPr>
      <w:r>
        <w:rPr>
          <w:rFonts w:ascii="Times New Roman" w:hAnsi="Times New Roman"/>
          <w:sz w:val="28"/>
          <w:szCs w:val="28"/>
        </w:rPr>
      </w:r>
    </w:p>
    <w:p>
      <w:pPr>
        <w:pStyle w:val="Normal"/>
        <w:widowControl/>
        <w:suppressLineNumbers/>
        <w:suppressAutoHyphens w:val="true"/>
        <w:bidi w:val="0"/>
        <w:spacing w:lineRule="auto" w:line="240" w:before="0" w:after="0"/>
        <w:ind w:left="-113" w:right="0" w:hanging="0"/>
        <w:jc w:val="left"/>
        <w:rPr>
          <w:rFonts w:ascii="Times New Roman" w:hAnsi="Times New Roman"/>
          <w:sz w:val="28"/>
          <w:szCs w:val="28"/>
        </w:rPr>
      </w:pPr>
      <w:r>
        <w:rPr>
          <w:rFonts w:ascii="Times New Roman" w:hAnsi="Times New Roman"/>
          <w:sz w:val="28"/>
          <w:szCs w:val="28"/>
        </w:rPr>
        <w:t>Глава Партизанского</w:t>
      </w:r>
    </w:p>
    <w:p>
      <w:pPr>
        <w:pStyle w:val="Normal"/>
        <w:widowControl/>
        <w:suppressLineNumbers/>
        <w:suppressAutoHyphens w:val="true"/>
        <w:bidi w:val="0"/>
        <w:spacing w:lineRule="auto" w:line="240" w:before="0" w:after="0"/>
        <w:ind w:left="-113" w:right="964" w:hanging="0"/>
        <w:jc w:val="left"/>
        <w:rPr>
          <w:rFonts w:ascii="Times New Roman" w:hAnsi="Times New Roman"/>
          <w:sz w:val="28"/>
          <w:szCs w:val="28"/>
        </w:rPr>
      </w:pPr>
      <w:r>
        <w:rPr>
          <w:rFonts w:ascii="Times New Roman" w:hAnsi="Times New Roman"/>
          <w:sz w:val="28"/>
          <w:szCs w:val="28"/>
        </w:rPr>
        <w:t>муниципального округа</w:t>
        <w:tab/>
        <w:tab/>
        <w:tab/>
        <w:tab/>
        <w:tab/>
        <w:tab/>
        <w:t xml:space="preserve">                А.А.Степанов</w:t>
      </w:r>
    </w:p>
    <w:p>
      <w:pPr>
        <w:pStyle w:val="Normal"/>
        <w:spacing w:lineRule="auto" w:line="240"/>
        <w:ind w:hanging="0"/>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sz w:val="24"/>
          <w:szCs w:val="24"/>
        </w:rPr>
      </w:pPr>
      <w:r>
        <w:rPr>
          <w:rFonts w:ascii="Times New Roman" w:hAnsi="Times New Roman"/>
          <w:sz w:val="24"/>
          <w:szCs w:val="24"/>
        </w:rPr>
      </w:r>
    </w:p>
    <w:p>
      <w:pPr>
        <w:pStyle w:val="NoSpacing"/>
        <w:spacing w:lineRule="auto" w:line="360"/>
        <w:ind w:left="3572" w:firstLine="709"/>
        <w:jc w:val="center"/>
        <w:rPr>
          <w:sz w:val="28"/>
          <w:szCs w:val="28"/>
        </w:rPr>
      </w:pPr>
      <w:r>
        <w:rPr>
          <w:rFonts w:eastAsia="Times New Roman" w:cs="Times New Roman" w:ascii="Times New Roman" w:hAnsi="Times New Roman"/>
          <w:bCs/>
          <w:color w:val="070C13"/>
          <w:sz w:val="28"/>
          <w:szCs w:val="28"/>
        </w:rPr>
        <w:t>УТВЕРЖДЕНА</w:t>
      </w:r>
    </w:p>
    <w:p>
      <w:pPr>
        <w:pStyle w:val="NoSpacing"/>
        <w:ind w:left="3572" w:firstLine="709"/>
        <w:jc w:val="center"/>
        <w:rPr>
          <w:sz w:val="28"/>
          <w:szCs w:val="28"/>
        </w:rPr>
      </w:pPr>
      <w:r>
        <w:rPr>
          <w:rFonts w:eastAsia="Times New Roman" w:cs="Times New Roman" w:ascii="Times New Roman" w:hAnsi="Times New Roman"/>
          <w:bCs/>
          <w:color w:val="070C13"/>
          <w:sz w:val="28"/>
          <w:szCs w:val="28"/>
        </w:rPr>
        <w:t>постановлением администрации</w:t>
      </w:r>
    </w:p>
    <w:p>
      <w:pPr>
        <w:pStyle w:val="NoSpacing"/>
        <w:ind w:left="3572" w:firstLine="709"/>
        <w:jc w:val="center"/>
        <w:rPr>
          <w:sz w:val="28"/>
          <w:szCs w:val="28"/>
        </w:rPr>
      </w:pPr>
      <w:r>
        <w:rPr>
          <w:rFonts w:eastAsia="Times New Roman" w:cs="Times New Roman" w:ascii="Times New Roman" w:hAnsi="Times New Roman"/>
          <w:bCs/>
          <w:color w:val="070C13"/>
          <w:sz w:val="28"/>
          <w:szCs w:val="28"/>
        </w:rPr>
        <w:t>Партизанского муниципального района</w:t>
      </w:r>
    </w:p>
    <w:p>
      <w:pPr>
        <w:pStyle w:val="NoSpacing"/>
        <w:ind w:left="3572" w:firstLine="709"/>
        <w:jc w:val="center"/>
        <w:rPr>
          <w:sz w:val="28"/>
          <w:szCs w:val="28"/>
        </w:rPr>
      </w:pPr>
      <w:r>
        <w:rPr>
          <w:rFonts w:eastAsia="Times New Roman" w:cs="Times New Roman" w:ascii="Times New Roman" w:hAnsi="Times New Roman"/>
          <w:bCs/>
          <w:color w:val="070C13"/>
          <w:sz w:val="28"/>
          <w:szCs w:val="28"/>
        </w:rPr>
        <w:t xml:space="preserve">от 11.12.2024 № 1162 </w:t>
      </w:r>
    </w:p>
    <w:p>
      <w:pPr>
        <w:pStyle w:val="NoSpacing"/>
        <w:ind w:left="3572" w:firstLine="709"/>
        <w:jc w:val="center"/>
        <w:rPr>
          <w:sz w:val="28"/>
          <w:szCs w:val="28"/>
        </w:rPr>
      </w:pPr>
      <w:r>
        <w:rPr>
          <w:sz w:val="28"/>
          <w:szCs w:val="28"/>
        </w:rPr>
      </w:r>
    </w:p>
    <w:p>
      <w:pPr>
        <w:pStyle w:val="NoSpacing"/>
        <w:jc w:val="right"/>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Spacing"/>
        <w:spacing w:lineRule="auto" w:line="360"/>
        <w:jc w:val="center"/>
        <w:rPr>
          <w:rFonts w:ascii="Tinos" w:hAnsi="Tinos"/>
          <w:b/>
          <w:caps/>
          <w:sz w:val="28"/>
          <w:szCs w:val="28"/>
        </w:rPr>
      </w:pPr>
      <w:r>
        <w:rPr>
          <w:rFonts w:ascii="Tinos" w:hAnsi="Tinos"/>
          <w:b/>
          <w:caps/>
          <w:sz w:val="28"/>
          <w:szCs w:val="28"/>
        </w:rPr>
        <w:t>Муниципальная программа</w:t>
      </w:r>
    </w:p>
    <w:p>
      <w:pPr>
        <w:pStyle w:val="NoSpacing"/>
        <w:jc w:val="center"/>
        <w:rPr>
          <w:rFonts w:ascii="Tinos" w:hAnsi="Tinos"/>
          <w:sz w:val="28"/>
          <w:szCs w:val="28"/>
        </w:rPr>
      </w:pPr>
      <w:r>
        <w:rPr>
          <w:rFonts w:ascii="Tinos" w:hAnsi="Tinos"/>
          <w:sz w:val="28"/>
          <w:szCs w:val="28"/>
        </w:rPr>
        <w:t xml:space="preserve">«Формирование современной городской среды Партизанского </w:t>
      </w:r>
    </w:p>
    <w:p>
      <w:pPr>
        <w:pStyle w:val="NoSpacing"/>
        <w:jc w:val="center"/>
        <w:rPr>
          <w:rFonts w:ascii="Tinos" w:hAnsi="Tinos"/>
          <w:sz w:val="28"/>
          <w:szCs w:val="28"/>
        </w:rPr>
      </w:pPr>
      <w:r>
        <w:rPr>
          <w:rFonts w:ascii="Tinos" w:hAnsi="Tinos"/>
          <w:sz w:val="28"/>
          <w:szCs w:val="28"/>
        </w:rPr>
        <w:t>муниципального округа» на 2024-2027 годы</w:t>
      </w:r>
    </w:p>
    <w:p>
      <w:pPr>
        <w:pStyle w:val="NoSpacing"/>
        <w:spacing w:lineRule="auto" w:line="360"/>
        <w:jc w:val="center"/>
        <w:rPr>
          <w:rFonts w:ascii="Tinos" w:hAnsi="Tinos"/>
          <w:b/>
          <w:sz w:val="28"/>
          <w:szCs w:val="28"/>
        </w:rPr>
      </w:pPr>
      <w:r>
        <w:rPr>
          <w:rFonts w:ascii="Tinos" w:hAnsi="Tinos"/>
          <w:b/>
          <w:sz w:val="28"/>
          <w:szCs w:val="28"/>
        </w:rPr>
      </w:r>
    </w:p>
    <w:p>
      <w:pPr>
        <w:pStyle w:val="NoSpacing"/>
        <w:spacing w:lineRule="auto" w:line="360"/>
        <w:jc w:val="center"/>
        <w:rPr>
          <w:rFonts w:ascii="Tinos" w:hAnsi="Tinos"/>
          <w:b/>
          <w:sz w:val="28"/>
          <w:szCs w:val="28"/>
        </w:rPr>
      </w:pPr>
      <w:r>
        <w:rPr>
          <w:rFonts w:ascii="Tinos" w:hAnsi="Tinos"/>
          <w:b/>
          <w:sz w:val="28"/>
          <w:szCs w:val="28"/>
        </w:rPr>
        <w:t>ПАСПОРТ</w:t>
      </w:r>
    </w:p>
    <w:tbl>
      <w:tblPr>
        <w:tblW w:w="9575"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3131"/>
        <w:gridCol w:w="6443"/>
      </w:tblGrid>
      <w:tr>
        <w:trPr>
          <w:trHeight w:val="716" w:hRule="atLeast"/>
        </w:trPr>
        <w:tc>
          <w:tcPr>
            <w:tcW w:w="3131" w:type="dxa"/>
            <w:tcBorders>
              <w:top w:val="outset" w:sz="6" w:space="0" w:color="000000"/>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Ответственный исполнитель муниципальной программы</w:t>
            </w:r>
          </w:p>
        </w:tc>
        <w:tc>
          <w:tcPr>
            <w:tcW w:w="64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t>Администрация Партизанского муниципального округа</w:t>
            </w:r>
          </w:p>
        </w:tc>
      </w:tr>
      <w:tr>
        <w:trPr>
          <w:trHeight w:val="720" w:hRule="atLeast"/>
        </w:trPr>
        <w:tc>
          <w:tcPr>
            <w:tcW w:w="3131" w:type="dxa"/>
            <w:tcBorders>
              <w:top w:val="outset" w:sz="6" w:space="0" w:color="000000"/>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Соисполнители, участники муниципальной программы</w:t>
            </w:r>
          </w:p>
        </w:tc>
        <w:tc>
          <w:tcPr>
            <w:tcW w:w="64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Структурные подразделения администрации Партизанского муниципального округа</w:t>
            </w:r>
          </w:p>
        </w:tc>
      </w:tr>
      <w:tr>
        <w:trPr>
          <w:trHeight w:val="2168" w:hRule="atLeast"/>
        </w:trPr>
        <w:tc>
          <w:tcPr>
            <w:tcW w:w="3131" w:type="dxa"/>
            <w:tcBorders>
              <w:top w:val="outset" w:sz="6" w:space="0" w:color="000000"/>
              <w:left w:val="outset" w:sz="6" w:space="0" w:color="000000"/>
              <w:bottom w:val="single" w:sz="4"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Структура муниципальной программы</w:t>
            </w:r>
          </w:p>
        </w:tc>
        <w:tc>
          <w:tcPr>
            <w:tcW w:w="6443" w:type="dxa"/>
            <w:tcBorders>
              <w:top w:val="outset" w:sz="6" w:space="0" w:color="000000"/>
              <w:left w:val="outset" w:sz="6" w:space="0" w:color="000000"/>
              <w:bottom w:val="single" w:sz="4"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Муниципальная программа «Формирование современной городской среды Партизанского муниципального округа»             на 2024-2027 годы (далее - муниципальная программа) состоит из двух подпрограмм:</w:t>
            </w:r>
          </w:p>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Подпрограмма 1. «Формирование современной городской среды Партизанского муниципального округа» на 2024-              2027 годы.</w:t>
            </w:r>
          </w:p>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Подпрограмма 2. «Благоустройство территорий, детских                     и спортивных площадок Партизанского муниципального округа» на 2024-2027 годы</w:t>
            </w:r>
          </w:p>
        </w:tc>
      </w:tr>
      <w:tr>
        <w:trPr>
          <w:trHeight w:val="329" w:hRule="atLeast"/>
        </w:trPr>
        <w:tc>
          <w:tcPr>
            <w:tcW w:w="3131" w:type="dxa"/>
            <w:tcBorders>
              <w:top w:val="single" w:sz="4" w:space="0" w:color="000000"/>
              <w:left w:val="outset" w:sz="6" w:space="0" w:color="000000"/>
              <w:bottom w:val="single" w:sz="4" w:space="0" w:color="000000"/>
              <w:right w:val="outset" w:sz="6" w:space="0" w:color="000000"/>
            </w:tcBorders>
            <w:shd w:color="auto" w:fill="FFFFFF" w:val="clear"/>
          </w:tcPr>
          <w:p>
            <w:pPr>
              <w:pStyle w:val="Normal"/>
              <w:widowControl w:val="false"/>
              <w:spacing w:lineRule="auto" w:line="240" w:before="0" w:after="200"/>
              <w:ind w:hanging="0"/>
              <w:jc w:val="center"/>
              <w:rPr>
                <w:rFonts w:ascii="Tinos" w:hAnsi="Tinos"/>
                <w:sz w:val="24"/>
                <w:szCs w:val="24"/>
              </w:rPr>
            </w:pPr>
            <w:r>
              <w:rPr>
                <w:rFonts w:ascii="Tinos" w:hAnsi="Tinos"/>
                <w:color w:val="000000" w:themeColor="text1"/>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443" w:type="dxa"/>
            <w:tcBorders>
              <w:top w:val="single" w:sz="4" w:space="0" w:color="000000"/>
              <w:left w:val="outset" w:sz="6" w:space="0" w:color="000000"/>
              <w:bottom w:val="single" w:sz="4" w:space="0" w:color="000000"/>
              <w:right w:val="outset" w:sz="6" w:space="0" w:color="000000"/>
            </w:tcBorders>
            <w:shd w:color="auto" w:fill="FFFFFF" w:val="clear"/>
            <w:vAlign w:val="center"/>
          </w:tcPr>
          <w:p>
            <w:pPr>
              <w:pStyle w:val="Style23"/>
              <w:widowControl w:val="false"/>
              <w:jc w:val="both"/>
              <w:rPr>
                <w:color w:val="070C13"/>
              </w:rPr>
            </w:pPr>
            <w:r>
              <w:rPr>
                <w:color w:val="070C13"/>
              </w:rPr>
              <w:t xml:space="preserve">Государственная программа Приморского края «Формирование современной городской среды муниципальных образований Приморского края»                   на 2020-2027 годы, утверждена </w:t>
            </w:r>
            <w:hyperlink r:id="rId3">
              <w:r>
                <w:rPr>
                  <w:rStyle w:val="Style14"/>
                  <w:color w:val="070C13"/>
                </w:rPr>
                <w:t>постановление</w:t>
              </w:r>
            </w:hyperlink>
            <w:r>
              <w:rPr>
                <w:rStyle w:val="Style14"/>
                <w:color w:val="070C13"/>
              </w:rPr>
              <w:t>м</w:t>
            </w:r>
            <w:r>
              <w:rPr>
                <w:color w:val="070C13"/>
              </w:rPr>
              <w:t xml:space="preserve"> Администрации Приморского края от 30 декабря                 2019 года № 944-па;</w:t>
            </w:r>
          </w:p>
          <w:p>
            <w:pPr>
              <w:pStyle w:val="Headertext"/>
              <w:widowControl w:val="false"/>
              <w:shd w:val="clear" w:color="auto" w:fill="FFFFFF"/>
              <w:spacing w:beforeAutospacing="0" w:before="0" w:afterAutospacing="0" w:after="0"/>
              <w:jc w:val="both"/>
              <w:textAlignment w:val="baseline"/>
              <w:rPr>
                <w:color w:val="070C13"/>
              </w:rPr>
            </w:pPr>
            <w:r>
              <w:rPr>
                <w:color w:val="070C13"/>
              </w:rPr>
              <w:t xml:space="preserve">- </w:t>
            </w:r>
            <w:hyperlink r:id="rId4">
              <w:r>
                <w:rPr>
                  <w:rStyle w:val="Style14"/>
                  <w:color w:val="070C13"/>
                </w:rPr>
                <w:t>приказ</w:t>
              </w:r>
            </w:hyperlink>
            <w:r>
              <w:rPr>
                <w:color w:val="070C13"/>
              </w:rPr>
              <w:t xml:space="preserve"> Министерства строительства и жилищно-коммунального хозяйства Российской Федерации                               от 18 марта 2019 года № 162/пр. «</w:t>
            </w:r>
            <w:r>
              <w:rPr>
                <w:color w:val="070C13"/>
                <w:spacing w:val="2"/>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Pr>
                <w:color w:val="070C13"/>
              </w:rPr>
              <w:t>на 2020-2027 годы;</w:t>
            </w:r>
          </w:p>
          <w:p>
            <w:pPr>
              <w:pStyle w:val="Headertext"/>
              <w:widowControl w:val="false"/>
              <w:shd w:val="clear" w:color="auto" w:fill="FFFFFF"/>
              <w:spacing w:beforeAutospacing="0" w:before="0" w:afterAutospacing="0" w:after="0"/>
              <w:jc w:val="both"/>
              <w:textAlignment w:val="baseline"/>
              <w:rPr>
                <w:color w:val="070C13"/>
              </w:rPr>
            </w:pPr>
            <w:r>
              <w:rPr/>
              <w:t xml:space="preserve">- </w:t>
            </w:r>
            <w:hyperlink r:id="rId5">
              <w:r>
                <w:rPr/>
                <w:t>постановление</w:t>
              </w:r>
            </w:hyperlink>
            <w:r>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pPr>
        <w:pStyle w:val="Normal"/>
        <w:spacing w:before="0" w:after="0"/>
        <w:ind w:hanging="0"/>
        <w:jc w:val="center"/>
        <w:rPr>
          <w:rFonts w:ascii="Times New Roman" w:hAnsi="Times New Roman"/>
          <w:sz w:val="24"/>
          <w:szCs w:val="24"/>
        </w:rPr>
      </w:pPr>
      <w:r>
        <w:rPr>
          <w:rFonts w:ascii="Times New Roman" w:hAnsi="Times New Roman"/>
          <w:sz w:val="24"/>
          <w:szCs w:val="24"/>
        </w:rPr>
        <w:t>2</w:t>
      </w:r>
    </w:p>
    <w:tbl>
      <w:tblPr>
        <w:tblW w:w="9575"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3131"/>
        <w:gridCol w:w="6443"/>
      </w:tblGrid>
      <w:tr>
        <w:trPr>
          <w:trHeight w:val="1846" w:hRule="atLeast"/>
        </w:trPr>
        <w:tc>
          <w:tcPr>
            <w:tcW w:w="3131" w:type="dxa"/>
            <w:tcBorders>
              <w:top w:val="single" w:sz="4" w:space="0" w:color="000000"/>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Цели муниципальной программы</w:t>
            </w:r>
          </w:p>
        </w:tc>
        <w:tc>
          <w:tcPr>
            <w:tcW w:w="6443" w:type="dxa"/>
            <w:tcBorders>
              <w:top w:val="single" w:sz="4"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w:t>
            </w:r>
            <w:r>
              <w:rPr>
                <w:rFonts w:eastAsia="Times New Roman" w:ascii="Times New Roman" w:hAnsi="Times New Roman"/>
                <w:sz w:val="24"/>
                <w:szCs w:val="24"/>
              </w:rPr>
              <w:t xml:space="preserve">Обеспечение комфортных условий проживания граждан               на территории </w:t>
            </w:r>
            <w:r>
              <w:rPr>
                <w:rFonts w:ascii="Times New Roman" w:hAnsi="Times New Roman"/>
                <w:color w:val="070C13"/>
                <w:sz w:val="24"/>
                <w:szCs w:val="24"/>
              </w:rPr>
              <w:t>Партизанского</w:t>
            </w:r>
            <w:r>
              <w:rPr>
                <w:rFonts w:eastAsia="Times New Roman" w:ascii="Times New Roman" w:hAnsi="Times New Roman"/>
                <w:sz w:val="24"/>
                <w:szCs w:val="24"/>
              </w:rPr>
              <w:t xml:space="preserve"> муниципального округа, отвечающих санитарным и техническим правилам и нормам </w:t>
            </w:r>
            <w:r>
              <w:rPr>
                <w:rFonts w:eastAsia="Times New Roman" w:ascii="Times New Roman" w:hAnsi="Times New Roman"/>
                <w:color w:val="070C13"/>
                <w:sz w:val="24"/>
                <w:szCs w:val="24"/>
              </w:rPr>
              <w:t xml:space="preserve">и </w:t>
            </w:r>
            <w:r>
              <w:rPr>
                <w:rFonts w:eastAsia="Times New Roman" w:ascii="Times New Roman" w:hAnsi="Times New Roman"/>
                <w:sz w:val="24"/>
                <w:szCs w:val="24"/>
              </w:rPr>
              <w:t xml:space="preserve">иным требованиям действующего законодательства Российской Федерации </w:t>
            </w:r>
            <w:r>
              <w:rPr>
                <w:rFonts w:eastAsia="Times New Roman" w:ascii="Times New Roman" w:hAnsi="Times New Roman"/>
                <w:color w:val="070C13"/>
                <w:sz w:val="24"/>
                <w:szCs w:val="24"/>
              </w:rPr>
              <w:t xml:space="preserve">посредством благоустройства территорий </w:t>
            </w:r>
            <w:r>
              <w:rPr>
                <w:rFonts w:ascii="Times New Roman" w:hAnsi="Times New Roman"/>
                <w:color w:val="070C13"/>
                <w:sz w:val="24"/>
                <w:szCs w:val="24"/>
              </w:rPr>
              <w:t>Партизанского</w:t>
            </w:r>
            <w:r>
              <w:rPr>
                <w:rFonts w:eastAsia="Times New Roman" w:ascii="Times New Roman" w:hAnsi="Times New Roman"/>
                <w:color w:val="070C13"/>
                <w:sz w:val="24"/>
                <w:szCs w:val="24"/>
              </w:rPr>
              <w:t xml:space="preserve"> муниципального округа</w:t>
            </w:r>
          </w:p>
        </w:tc>
      </w:tr>
      <w:tr>
        <w:trPr>
          <w:trHeight w:val="329" w:hRule="atLeast"/>
        </w:trPr>
        <w:tc>
          <w:tcPr>
            <w:tcW w:w="3131" w:type="dxa"/>
            <w:tcBorders>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Задачи муниципальной программы</w:t>
            </w:r>
          </w:p>
        </w:tc>
        <w:tc>
          <w:tcPr>
            <w:tcW w:w="6443" w:type="dxa"/>
            <w:tcBorders>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xml:space="preserve">- улучшение состояния дворовых территорий </w:t>
            </w:r>
            <w:r>
              <w:rPr>
                <w:rFonts w:ascii="Times New Roman" w:hAnsi="Times New Roman"/>
                <w:color w:val="070C13"/>
                <w:sz w:val="24"/>
                <w:szCs w:val="24"/>
              </w:rPr>
              <w:t>Партизанского</w:t>
            </w:r>
            <w:r>
              <w:rPr>
                <w:rFonts w:eastAsia="Times New Roman" w:ascii="Times New Roman" w:hAnsi="Times New Roman"/>
                <w:color w:val="070C13"/>
                <w:sz w:val="24"/>
                <w:szCs w:val="24"/>
              </w:rPr>
              <w:t xml:space="preserve">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xml:space="preserve">- повышение уровня благоустройства общественных территорий </w:t>
            </w:r>
            <w:r>
              <w:rPr>
                <w:rFonts w:ascii="Times New Roman" w:hAnsi="Times New Roman"/>
                <w:color w:val="070C13"/>
                <w:sz w:val="24"/>
                <w:szCs w:val="24"/>
              </w:rPr>
              <w:t>Партизанского</w:t>
            </w:r>
            <w:r>
              <w:rPr>
                <w:rFonts w:eastAsia="Times New Roman" w:ascii="Times New Roman" w:hAnsi="Times New Roman"/>
                <w:color w:val="070C13"/>
                <w:sz w:val="24"/>
                <w:szCs w:val="24"/>
              </w:rPr>
              <w:t xml:space="preserve">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формирование (обустройство и строительство) детских                     и спортивных площадок;</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r>
              <w:rPr>
                <w:rFonts w:ascii="Times New Roman" w:hAnsi="Times New Roman"/>
                <w:color w:val="070C13"/>
                <w:sz w:val="24"/>
                <w:szCs w:val="24"/>
              </w:rPr>
              <w:t>Партизанского</w:t>
            </w:r>
            <w:r>
              <w:rPr>
                <w:rFonts w:eastAsia="Times New Roman" w:ascii="Times New Roman" w:hAnsi="Times New Roman"/>
                <w:color w:val="070C13"/>
                <w:sz w:val="24"/>
                <w:szCs w:val="24"/>
              </w:rPr>
              <w:t xml:space="preserve"> муниципального округа.</w:t>
            </w:r>
          </w:p>
        </w:tc>
      </w:tr>
      <w:tr>
        <w:trPr>
          <w:trHeight w:val="329" w:hRule="atLeast"/>
        </w:trPr>
        <w:tc>
          <w:tcPr>
            <w:tcW w:w="3131" w:type="dxa"/>
            <w:tcBorders>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Этапы и сроки реализации муниципальной программы</w:t>
            </w:r>
          </w:p>
        </w:tc>
        <w:tc>
          <w:tcPr>
            <w:tcW w:w="6443" w:type="dxa"/>
            <w:tcBorders>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rPr>
                <w:rFonts w:ascii="Times New Roman" w:hAnsi="Times New Roman" w:eastAsia="Times New Roman"/>
                <w:sz w:val="24"/>
                <w:szCs w:val="24"/>
              </w:rPr>
            </w:pPr>
            <w:r>
              <w:rPr>
                <w:rFonts w:eastAsia="Times New Roman" w:ascii="Times New Roman" w:hAnsi="Times New Roman"/>
                <w:color w:val="070C13"/>
                <w:sz w:val="24"/>
                <w:szCs w:val="24"/>
              </w:rPr>
              <w:t>Муниципальная программа реализуется в один этап сроком               4 года, в период с 2024 года по 2027 год</w:t>
            </w:r>
          </w:p>
        </w:tc>
      </w:tr>
      <w:tr>
        <w:trPr>
          <w:trHeight w:val="329" w:hRule="atLeast"/>
        </w:trPr>
        <w:tc>
          <w:tcPr>
            <w:tcW w:w="3131" w:type="dxa"/>
            <w:tcBorders>
              <w:left w:val="outset" w:sz="6" w:space="0" w:color="000000"/>
              <w:bottom w:val="single" w:sz="4"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Целевые индикаторы муниципальной программы</w:t>
            </w:r>
          </w:p>
        </w:tc>
        <w:tc>
          <w:tcPr>
            <w:tcW w:w="6443" w:type="dxa"/>
            <w:tcBorders>
              <w:left w:val="outset" w:sz="6" w:space="0" w:color="000000"/>
              <w:bottom w:val="single" w:sz="4" w:space="0" w:color="000000"/>
              <w:right w:val="outset" w:sz="6" w:space="0" w:color="000000"/>
            </w:tcBorders>
            <w:shd w:color="auto" w:fill="FFFFFF" w:val="clear"/>
            <w:vAlign w:val="center"/>
          </w:tcPr>
          <w:p>
            <w:pPr>
              <w:pStyle w:val="S16"/>
              <w:widowControl w:val="false"/>
              <w:numPr>
                <w:ilvl w:val="0"/>
                <w:numId w:val="1"/>
              </w:numPr>
              <w:spacing w:beforeAutospacing="0" w:before="0" w:afterAutospacing="0" w:after="0"/>
              <w:ind w:left="0" w:hanging="0"/>
              <w:jc w:val="both"/>
              <w:rPr>
                <w:color w:val="070C13"/>
              </w:rPr>
            </w:pPr>
            <w:r>
              <w:rPr>
                <w:color w:val="070C13"/>
              </w:rPr>
              <w:t>доля благоустроенных дворовых территорий Партизанского муниципального округа;</w:t>
            </w:r>
          </w:p>
          <w:p>
            <w:pPr>
              <w:pStyle w:val="S16"/>
              <w:widowControl w:val="false"/>
              <w:numPr>
                <w:ilvl w:val="0"/>
                <w:numId w:val="1"/>
              </w:numPr>
              <w:spacing w:beforeAutospacing="0" w:before="0" w:afterAutospacing="0" w:after="0"/>
              <w:ind w:left="0" w:hanging="0"/>
              <w:jc w:val="both"/>
              <w:rPr>
                <w:color w:val="070C13"/>
              </w:rPr>
            </w:pPr>
            <w:r>
              <w:rPr>
                <w:color w:val="070C13"/>
              </w:rPr>
              <w:t>доля благоустроенных общественных территорий Партизанского муниципального округа;</w:t>
            </w:r>
          </w:p>
          <w:p>
            <w:pPr>
              <w:pStyle w:val="S16"/>
              <w:widowControl w:val="false"/>
              <w:numPr>
                <w:ilvl w:val="0"/>
                <w:numId w:val="1"/>
              </w:numPr>
              <w:spacing w:beforeAutospacing="0" w:before="0" w:afterAutospacing="0" w:after="0"/>
              <w:ind w:left="0" w:hanging="0"/>
              <w:jc w:val="both"/>
              <w:rPr>
                <w:color w:val="070C13"/>
              </w:rPr>
            </w:pPr>
            <w:r>
              <w:rPr>
                <w:color w:val="070C13"/>
              </w:rPr>
              <w:t>доля благоустроенных территорий, детских                      и спортивных площадок на территории Партизанского муниципального округа;</w:t>
            </w:r>
          </w:p>
          <w:p>
            <w:pPr>
              <w:pStyle w:val="S16"/>
              <w:widowControl w:val="false"/>
              <w:numPr>
                <w:ilvl w:val="0"/>
                <w:numId w:val="1"/>
              </w:numPr>
              <w:spacing w:beforeAutospacing="0" w:before="0" w:afterAutospacing="0" w:after="0"/>
              <w:ind w:left="0" w:hanging="0"/>
              <w:jc w:val="both"/>
              <w:rPr>
                <w:color w:val="070C13"/>
              </w:rPr>
            </w:pPr>
            <w:r>
              <w:rPr>
                <w:color w:val="070C13"/>
              </w:rPr>
              <w:t>доля граждан, принявших участие в решении вопросов формирования городской среды, от общего количества граждан в возрасте от 14 лет, на территории Партизанского муниципального округа, на которых реализуются проекты              по созданию современной городской среды;</w:t>
            </w:r>
          </w:p>
          <w:p>
            <w:pPr>
              <w:pStyle w:val="S16"/>
              <w:widowControl w:val="false"/>
              <w:numPr>
                <w:ilvl w:val="0"/>
                <w:numId w:val="1"/>
              </w:numPr>
              <w:spacing w:beforeAutospacing="0" w:before="0" w:afterAutospacing="0" w:after="0"/>
              <w:ind w:left="0" w:hanging="0"/>
              <w:jc w:val="both"/>
              <w:rPr>
                <w:color w:val="070C13"/>
              </w:rPr>
            </w:pPr>
            <w:r>
              <w:rPr>
                <w:color w:val="070C13"/>
              </w:rPr>
              <w:t>достижение качества городской среды, определенного Минстроем РФ, %;</w:t>
            </w:r>
          </w:p>
          <w:p>
            <w:pPr>
              <w:pStyle w:val="S16"/>
              <w:widowControl w:val="false"/>
              <w:numPr>
                <w:ilvl w:val="0"/>
                <w:numId w:val="1"/>
              </w:numPr>
              <w:spacing w:beforeAutospacing="0" w:before="0" w:afterAutospacing="0" w:after="0"/>
              <w:ind w:left="0" w:hanging="0"/>
              <w:jc w:val="both"/>
              <w:rPr>
                <w:color w:val="070C13"/>
              </w:rPr>
            </w:pPr>
            <w:r>
              <w:rPr>
                <w:color w:val="070C13"/>
              </w:rPr>
              <w:t>количество реализованных проектов победителей Всероссийского конкурса лучших проектов создания комфортной городской среды для муниципальных образования на территориях Российской Федерации, входящих в состав Дальневосточного федерального округа</w:t>
            </w:r>
          </w:p>
        </w:tc>
      </w:tr>
      <w:tr>
        <w:trPr>
          <w:trHeight w:val="3675" w:hRule="atLeast"/>
        </w:trPr>
        <w:tc>
          <w:tcPr>
            <w:tcW w:w="3131" w:type="dxa"/>
            <w:tcBorders>
              <w:top w:val="single" w:sz="4" w:space="0" w:color="000000"/>
              <w:left w:val="outset" w:sz="6" w:space="0" w:color="000000"/>
              <w:bottom w:val="outset" w:sz="6" w:space="0" w:color="000000"/>
              <w:right w:val="outset" w:sz="6" w:space="0" w:color="000000"/>
            </w:tcBorders>
            <w:shd w:color="auto" w:fill="FFFFFF"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Прогнозная оценка расходов муниципальной программы за счет федерального бюджета, краевого бюджета, бюджета Партизанского муниципального района,                в том числе по годам</w:t>
            </w:r>
          </w:p>
        </w:tc>
        <w:tc>
          <w:tcPr>
            <w:tcW w:w="6443" w:type="dxa"/>
            <w:tcBorders>
              <w:top w:val="single" w:sz="4"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color w:val="070C13"/>
                <w:sz w:val="24"/>
                <w:szCs w:val="24"/>
              </w:rPr>
              <w:t xml:space="preserve">Прогнозный общий объем финансовых средств, необходимый для реализации муниципальной программы                на 2024-2027 г.г., составляет </w:t>
            </w:r>
            <w:r>
              <w:rPr>
                <w:rFonts w:ascii="Times New Roman" w:hAnsi="Times New Roman"/>
                <w:b/>
                <w:color w:val="070C13"/>
                <w:sz w:val="24"/>
                <w:szCs w:val="24"/>
              </w:rPr>
              <w:t>111 829,34148</w:t>
            </w:r>
            <w:r>
              <w:rPr>
                <w:rFonts w:ascii="Times New Roman" w:hAnsi="Times New Roman"/>
                <w:color w:val="070C13"/>
                <w:sz w:val="24"/>
                <w:szCs w:val="24"/>
              </w:rPr>
              <w:t xml:space="preserve"> </w:t>
            </w:r>
            <w:r>
              <w:rPr>
                <w:rFonts w:eastAsia="Times New Roman" w:ascii="Times New Roman" w:hAnsi="Times New Roman"/>
                <w:color w:val="070C13"/>
                <w:sz w:val="24"/>
                <w:szCs w:val="24"/>
              </w:rPr>
              <w:t>тыс. рублей,               в том числе по годам:</w:t>
            </w:r>
          </w:p>
          <w:p>
            <w:pPr>
              <w:pStyle w:val="Normal"/>
              <w:widowControl w:val="false"/>
              <w:suppressAutoHyphens w:val="true"/>
              <w:bidi w:val="0"/>
              <w:spacing w:lineRule="auto" w:line="240" w:before="0" w:after="0"/>
              <w:ind w:left="737" w:right="0" w:hanging="0"/>
              <w:jc w:val="left"/>
              <w:rPr/>
            </w:pPr>
            <w:r>
              <w:rPr>
                <w:rFonts w:eastAsia="Times New Roman" w:ascii="Times New Roman" w:hAnsi="Times New Roman"/>
                <w:color w:val="070C13"/>
                <w:sz w:val="24"/>
                <w:szCs w:val="24"/>
              </w:rPr>
              <w:t>2024 год - 71 283,48716 тыс. рублей;</w:t>
            </w:r>
          </w:p>
          <w:p>
            <w:pPr>
              <w:pStyle w:val="Normal"/>
              <w:widowControl w:val="false"/>
              <w:suppressAutoHyphens w:val="true"/>
              <w:bidi w:val="0"/>
              <w:spacing w:lineRule="auto" w:line="240" w:before="0" w:after="0"/>
              <w:ind w:left="737" w:right="0" w:hanging="0"/>
              <w:jc w:val="left"/>
              <w:rPr/>
            </w:pPr>
            <w:r>
              <w:rPr>
                <w:rFonts w:eastAsia="Times New Roman" w:ascii="Times New Roman" w:hAnsi="Times New Roman"/>
                <w:color w:val="070C13"/>
                <w:sz w:val="24"/>
                <w:szCs w:val="24"/>
              </w:rPr>
              <w:t xml:space="preserve">2025 год - </w:t>
            </w:r>
            <w:r>
              <w:rPr>
                <w:rFonts w:eastAsia="Times New Roman" w:ascii="Times New Roman" w:hAnsi="Times New Roman"/>
                <w:bCs/>
                <w:color w:val="070C13"/>
                <w:sz w:val="24"/>
                <w:szCs w:val="24"/>
              </w:rPr>
              <w:t>20 272,92716</w:t>
            </w:r>
            <w:r>
              <w:rPr>
                <w:rFonts w:eastAsia="Times New Roman" w:ascii="Times New Roman" w:hAnsi="Times New Roman"/>
                <w:color w:val="070C13"/>
                <w:sz w:val="24"/>
                <w:szCs w:val="24"/>
              </w:rPr>
              <w:t xml:space="preserve">  тыс. рублей;</w:t>
            </w:r>
          </w:p>
          <w:p>
            <w:pPr>
              <w:pStyle w:val="Normal"/>
              <w:widowControl w:val="false"/>
              <w:suppressAutoHyphens w:val="true"/>
              <w:bidi w:val="0"/>
              <w:spacing w:lineRule="auto" w:line="240" w:before="0" w:after="0"/>
              <w:ind w:left="737" w:right="0" w:hanging="0"/>
              <w:jc w:val="left"/>
              <w:rPr/>
            </w:pPr>
            <w:r>
              <w:rPr>
                <w:rFonts w:eastAsia="Times New Roman" w:ascii="Times New Roman" w:hAnsi="Times New Roman"/>
                <w:color w:val="070C13"/>
                <w:sz w:val="24"/>
                <w:szCs w:val="24"/>
              </w:rPr>
              <w:t xml:space="preserve">2026 год - </w:t>
            </w:r>
            <w:r>
              <w:rPr>
                <w:rFonts w:eastAsia="Times New Roman" w:ascii="Times New Roman" w:hAnsi="Times New Roman"/>
                <w:bCs/>
                <w:color w:val="070C13"/>
                <w:sz w:val="24"/>
                <w:szCs w:val="24"/>
              </w:rPr>
              <w:t>20 272,92716</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40" w:before="0" w:after="0"/>
              <w:ind w:left="737" w:right="0" w:hanging="0"/>
              <w:jc w:val="left"/>
              <w:rPr/>
            </w:pPr>
            <w:r>
              <w:rPr>
                <w:rFonts w:eastAsia="Times New Roman" w:ascii="Times New Roman" w:hAnsi="Times New Roman"/>
                <w:color w:val="070C13"/>
                <w:sz w:val="24"/>
                <w:szCs w:val="24"/>
              </w:rPr>
              <w:t xml:space="preserve">2027 год - </w:t>
            </w:r>
            <w:r>
              <w:rPr>
                <w:rFonts w:eastAsia="Times New Roman" w:ascii="Times New Roman" w:hAnsi="Times New Roman"/>
                <w:bCs/>
                <w:color w:val="070C13"/>
                <w:sz w:val="24"/>
                <w:szCs w:val="24"/>
              </w:rPr>
              <w:t>0,00</w:t>
            </w:r>
            <w:r>
              <w:rPr>
                <w:rFonts w:eastAsia="Times New Roman" w:ascii="Times New Roman" w:hAnsi="Times New Roman"/>
                <w:color w:val="070C13"/>
                <w:sz w:val="24"/>
                <w:szCs w:val="24"/>
              </w:rPr>
              <w:t> тыс. рублей.</w:t>
            </w:r>
          </w:p>
          <w:p>
            <w:pPr>
              <w:pStyle w:val="Style23"/>
              <w:widowControl w:val="false"/>
              <w:ind w:firstLine="709"/>
              <w:jc w:val="both"/>
              <w:rPr>
                <w:color w:val="070C13"/>
              </w:rPr>
            </w:pPr>
            <w:r>
              <w:rPr>
                <w:color w:val="070C13"/>
              </w:rPr>
              <w:t xml:space="preserve">Прогнозная оценка привлекаемых на реализацию муниципальной программы средств федерального бюджета составляет </w:t>
            </w:r>
            <w:r>
              <w:rPr>
                <w:b/>
                <w:color w:val="070C13"/>
              </w:rPr>
              <w:t>50 000,00</w:t>
            </w:r>
            <w:r>
              <w:rPr>
                <w:color w:val="070C13"/>
              </w:rPr>
              <w:t xml:space="preserve"> тыс. рублей,</w:t>
            </w:r>
          </w:p>
          <w:p>
            <w:pPr>
              <w:pStyle w:val="Style23"/>
              <w:widowControl w:val="false"/>
              <w:ind w:firstLine="709"/>
              <w:jc w:val="both"/>
              <w:rPr>
                <w:color w:val="070C13"/>
              </w:rPr>
            </w:pPr>
            <w:r>
              <w:rPr>
                <w:color w:val="070C13"/>
              </w:rPr>
              <w:t>в том числе по годам:</w:t>
            </w:r>
          </w:p>
          <w:p>
            <w:pPr>
              <w:pStyle w:val="Style23"/>
              <w:widowControl w:val="false"/>
              <w:ind w:firstLine="709"/>
              <w:jc w:val="both"/>
              <w:rPr>
                <w:color w:val="070C13"/>
              </w:rPr>
            </w:pPr>
            <w:r>
              <w:rPr>
                <w:color w:val="070C13"/>
              </w:rPr>
              <w:t>2024 год - 50 000,00 тыс. рублей;</w:t>
            </w:r>
          </w:p>
          <w:p>
            <w:pPr>
              <w:pStyle w:val="Style23"/>
              <w:widowControl w:val="false"/>
              <w:ind w:firstLine="709"/>
              <w:jc w:val="both"/>
              <w:rPr>
                <w:color w:val="070C13"/>
              </w:rPr>
            </w:pPr>
            <w:r>
              <w:rPr>
                <w:color w:val="070C13"/>
              </w:rPr>
              <w:t>2025 год - 00,00 тыс. рублей;</w:t>
            </w:r>
          </w:p>
          <w:p>
            <w:pPr>
              <w:pStyle w:val="Style23"/>
              <w:widowControl w:val="false"/>
              <w:ind w:firstLine="709"/>
              <w:jc w:val="both"/>
              <w:rPr>
                <w:color w:val="070C13"/>
              </w:rPr>
            </w:pPr>
            <w:r>
              <w:rPr>
                <w:color w:val="070C13"/>
              </w:rPr>
              <w:t>2026 год - 00,00 тыс. рублей;</w:t>
            </w:r>
          </w:p>
          <w:p>
            <w:pPr>
              <w:pStyle w:val="Style23"/>
              <w:widowControl w:val="false"/>
              <w:ind w:firstLine="709"/>
              <w:jc w:val="both"/>
              <w:rPr>
                <w:b/>
                <w:color w:val="070C13"/>
              </w:rPr>
            </w:pPr>
            <w:r>
              <w:rPr>
                <w:color w:val="070C13"/>
              </w:rPr>
              <w:t>2027 год - 00,00 тыс. рублей.</w:t>
            </w:r>
          </w:p>
        </w:tc>
      </w:tr>
    </w:tbl>
    <w:p>
      <w:pPr>
        <w:pStyle w:val="Normal"/>
        <w:spacing w:before="0" w:after="0"/>
        <w:ind w:hanging="0"/>
        <w:jc w:val="center"/>
        <w:rPr>
          <w:rFonts w:ascii="Times New Roman" w:hAnsi="Times New Roman"/>
          <w:sz w:val="24"/>
          <w:szCs w:val="24"/>
        </w:rPr>
      </w:pPr>
      <w:r>
        <w:rPr>
          <w:rFonts w:ascii="Times New Roman" w:hAnsi="Times New Roman"/>
          <w:sz w:val="24"/>
          <w:szCs w:val="24"/>
        </w:rPr>
        <w:t>3</w:t>
      </w:r>
    </w:p>
    <w:tbl>
      <w:tblPr>
        <w:tblW w:w="9575"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3131"/>
        <w:gridCol w:w="6443"/>
      </w:tblGrid>
      <w:tr>
        <w:trPr>
          <w:trHeight w:val="329" w:hRule="atLeast"/>
        </w:trPr>
        <w:tc>
          <w:tcPr>
            <w:tcW w:w="3131" w:type="dxa"/>
            <w:tcBorders>
              <w:top w:val="single" w:sz="4" w:space="0" w:color="000000"/>
              <w:left w:val="outset" w:sz="6" w:space="0" w:color="000000"/>
              <w:bottom w:val="outset" w:sz="6" w:space="0" w:color="000000"/>
              <w:right w:val="outset" w:sz="6" w:space="0" w:color="000000"/>
            </w:tcBorders>
            <w:shd w:color="auto" w:fill="FFFFFF"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6443" w:type="dxa"/>
            <w:tcBorders>
              <w:top w:val="single" w:sz="4"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70C13"/>
                <w:sz w:val="24"/>
                <w:szCs w:val="24"/>
              </w:rPr>
            </w:pPr>
            <w:r>
              <w:rPr>
                <w:rFonts w:ascii="Times New Roman" w:hAnsi="Times New Roman"/>
                <w:color w:val="070C13"/>
                <w:sz w:val="24"/>
                <w:szCs w:val="24"/>
              </w:rPr>
              <w:t xml:space="preserve">Прогнозная оценка привлекаемых на реализацию муниципальной программы средств </w:t>
            </w:r>
            <w:r>
              <w:rPr>
                <w:rFonts w:eastAsia="Times New Roman" w:ascii="Times New Roman" w:hAnsi="Times New Roman"/>
                <w:color w:val="070C13"/>
                <w:sz w:val="24"/>
                <w:szCs w:val="24"/>
              </w:rPr>
              <w:t>краевого бюджета</w:t>
            </w:r>
          </w:p>
          <w:p>
            <w:pPr>
              <w:pStyle w:val="Normal"/>
              <w:widowControl w:val="false"/>
              <w:spacing w:lineRule="auto" w:line="240" w:before="0" w:after="0"/>
              <w:rPr>
                <w:rFonts w:ascii="Times New Roman" w:hAnsi="Times New Roman" w:eastAsia="Times New Roman"/>
                <w:color w:val="070C13"/>
                <w:sz w:val="24"/>
                <w:szCs w:val="24"/>
              </w:rPr>
            </w:pPr>
            <w:r>
              <w:rPr>
                <w:rFonts w:eastAsia="Times New Roman" w:ascii="Times New Roman" w:hAnsi="Times New Roman"/>
                <w:color w:val="070C13"/>
                <w:sz w:val="24"/>
                <w:szCs w:val="24"/>
              </w:rPr>
              <w:t>составляет </w:t>
            </w:r>
            <w:r>
              <w:rPr>
                <w:rFonts w:eastAsia="Times New Roman" w:ascii="Times New Roman" w:hAnsi="Times New Roman"/>
                <w:b/>
                <w:color w:val="070C13"/>
                <w:sz w:val="24"/>
                <w:szCs w:val="24"/>
              </w:rPr>
              <w:t>59 499,26853</w:t>
            </w:r>
            <w:r>
              <w:rPr>
                <w:rFonts w:eastAsia="Times New Roman" w:ascii="Times New Roman" w:hAnsi="Times New Roman"/>
                <w:b/>
                <w:bCs/>
                <w:color w:val="070C13"/>
                <w:sz w:val="24"/>
                <w:szCs w:val="24"/>
              </w:rPr>
              <w:t xml:space="preserve"> </w:t>
            </w:r>
            <w:r>
              <w:rPr>
                <w:rFonts w:eastAsia="Times New Roman" w:ascii="Times New Roman" w:hAnsi="Times New Roman"/>
                <w:color w:val="070C13"/>
                <w:sz w:val="24"/>
                <w:szCs w:val="24"/>
              </w:rPr>
              <w:t>тыс. рублей, в том числе                   по годам:</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 xml:space="preserve">2024 год - </w:t>
            </w:r>
            <w:r>
              <w:rPr>
                <w:rFonts w:eastAsia="Times New Roman" w:ascii="Times New Roman" w:hAnsi="Times New Roman"/>
                <w:bCs/>
                <w:color w:val="070C13"/>
                <w:sz w:val="24"/>
                <w:szCs w:val="24"/>
              </w:rPr>
              <w:t>20 169,78985</w:t>
            </w:r>
            <w:r>
              <w:rPr>
                <w:rFonts w:eastAsia="Times New Roman" w:ascii="Times New Roman" w:hAnsi="Times New Roman"/>
                <w:color w:val="070C13"/>
                <w:sz w:val="24"/>
                <w:szCs w:val="24"/>
              </w:rPr>
              <w:t xml:space="preserve"> тыс. рублей;</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 xml:space="preserve">2025 год - </w:t>
            </w:r>
            <w:r>
              <w:rPr>
                <w:rFonts w:eastAsia="Times New Roman" w:ascii="Times New Roman" w:hAnsi="Times New Roman"/>
                <w:bCs/>
                <w:color w:val="070C13"/>
                <w:sz w:val="24"/>
                <w:szCs w:val="24"/>
              </w:rPr>
              <w:t>19 664,73934</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 xml:space="preserve">2026 год - </w:t>
            </w:r>
            <w:r>
              <w:rPr>
                <w:rFonts w:eastAsia="Times New Roman" w:ascii="Times New Roman" w:hAnsi="Times New Roman"/>
                <w:bCs/>
                <w:color w:val="070C13"/>
                <w:sz w:val="24"/>
                <w:szCs w:val="24"/>
              </w:rPr>
              <w:t>19 664,73934</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 xml:space="preserve">2027 год - </w:t>
            </w:r>
            <w:r>
              <w:rPr>
                <w:rFonts w:eastAsia="Times New Roman" w:ascii="Times New Roman" w:hAnsi="Times New Roman"/>
                <w:bCs/>
                <w:color w:val="070C13"/>
                <w:sz w:val="24"/>
                <w:szCs w:val="24"/>
              </w:rPr>
              <w:t>0,00</w:t>
            </w:r>
            <w:r>
              <w:rPr>
                <w:rFonts w:eastAsia="Times New Roman" w:ascii="Times New Roman" w:hAnsi="Times New Roman"/>
                <w:color w:val="070C13"/>
                <w:sz w:val="24"/>
                <w:szCs w:val="24"/>
              </w:rPr>
              <w:t>  тыс. рублей.</w:t>
            </w:r>
          </w:p>
          <w:p>
            <w:pPr>
              <w:pStyle w:val="Normal"/>
              <w:widowControl w:val="false"/>
              <w:spacing w:lineRule="auto" w:line="240" w:before="0" w:after="0"/>
              <w:jc w:val="both"/>
              <w:rPr>
                <w:rFonts w:ascii="Times New Roman" w:hAnsi="Times New Roman" w:eastAsia="Times New Roman"/>
                <w:color w:val="070C13"/>
                <w:sz w:val="24"/>
                <w:szCs w:val="24"/>
              </w:rPr>
            </w:pPr>
            <w:r>
              <w:rPr>
                <w:rFonts w:ascii="Times New Roman" w:hAnsi="Times New Roman"/>
                <w:color w:val="070C13"/>
                <w:sz w:val="24"/>
                <w:szCs w:val="24"/>
              </w:rPr>
              <w:t>Прогнозная оценка привлекаемых на реализацию муниципальной программы средств</w:t>
            </w:r>
            <w:r>
              <w:rPr>
                <w:rFonts w:eastAsia="Times New Roman" w:ascii="Times New Roman" w:hAnsi="Times New Roman"/>
                <w:color w:val="070C13"/>
                <w:sz w:val="24"/>
                <w:szCs w:val="24"/>
              </w:rPr>
              <w:t xml:space="preserve"> местного бюджета составляет  </w:t>
            </w:r>
            <w:r>
              <w:rPr>
                <w:rFonts w:eastAsia="Times New Roman" w:ascii="Times New Roman" w:hAnsi="Times New Roman"/>
                <w:b/>
                <w:bCs/>
                <w:color w:val="070C13"/>
                <w:sz w:val="24"/>
                <w:szCs w:val="24"/>
              </w:rPr>
              <w:t>2 330,07295</w:t>
            </w:r>
            <w:r>
              <w:rPr>
                <w:rFonts w:eastAsia="Times New Roman" w:ascii="Times New Roman" w:hAnsi="Times New Roman"/>
                <w:b/>
                <w:color w:val="070C13"/>
                <w:sz w:val="24"/>
                <w:szCs w:val="24"/>
              </w:rPr>
              <w:t xml:space="preserve"> </w:t>
            </w:r>
            <w:r>
              <w:rPr>
                <w:rFonts w:eastAsia="Times New Roman" w:ascii="Times New Roman" w:hAnsi="Times New Roman"/>
                <w:color w:val="070C13"/>
                <w:sz w:val="24"/>
                <w:szCs w:val="24"/>
              </w:rPr>
              <w:t>тыс. рублей, в том числе по годам:</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2024 год - 1 113,69731 тыс. рублей;</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2025 год - 608,18782 тыс. рублей;</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2026 год - 608,18782 тыс. рублей;</w:t>
            </w:r>
          </w:p>
          <w:p>
            <w:pPr>
              <w:pStyle w:val="Normal"/>
              <w:widowControl w:val="false"/>
              <w:suppressAutoHyphens w:val="true"/>
              <w:bidi w:val="0"/>
              <w:spacing w:lineRule="auto" w:line="240" w:before="0" w:after="0"/>
              <w:ind w:left="0" w:right="0" w:firstLine="680"/>
              <w:jc w:val="left"/>
              <w:rPr/>
            </w:pPr>
            <w:r>
              <w:rPr>
                <w:rFonts w:eastAsia="Times New Roman" w:ascii="Times New Roman" w:hAnsi="Times New Roman"/>
                <w:color w:val="070C13"/>
                <w:sz w:val="24"/>
                <w:szCs w:val="24"/>
              </w:rPr>
              <w:t xml:space="preserve">2027 год - </w:t>
            </w:r>
            <w:r>
              <w:rPr>
                <w:rFonts w:eastAsia="Times New Roman" w:ascii="Times New Roman" w:hAnsi="Times New Roman"/>
                <w:bCs/>
                <w:color w:val="070C13"/>
                <w:sz w:val="24"/>
                <w:szCs w:val="24"/>
              </w:rPr>
              <w:t>0,00</w:t>
            </w:r>
            <w:r>
              <w:rPr>
                <w:rFonts w:eastAsia="Times New Roman" w:ascii="Times New Roman" w:hAnsi="Times New Roman"/>
                <w:color w:val="070C13"/>
                <w:sz w:val="24"/>
                <w:szCs w:val="24"/>
              </w:rPr>
              <w:t> тыс. рублей.</w:t>
            </w:r>
          </w:p>
          <w:p>
            <w:pPr>
              <w:pStyle w:val="Style23"/>
              <w:widowControl w:val="false"/>
              <w:ind w:firstLine="709"/>
              <w:jc w:val="both"/>
              <w:rPr>
                <w:color w:val="070C13"/>
              </w:rPr>
            </w:pPr>
            <w:r>
              <w:rPr>
                <w:color w:val="070C13"/>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pPr>
              <w:pStyle w:val="Style23"/>
              <w:widowControl w:val="false"/>
              <w:ind w:firstLine="709"/>
              <w:jc w:val="both"/>
              <w:rPr>
                <w:rFonts w:ascii="Times New Roman" w:hAnsi="Times New Roman" w:cs="Times New Roman"/>
                <w:color w:val="070C13"/>
              </w:rPr>
            </w:pPr>
            <w:r>
              <w:rPr>
                <w:rFonts w:cs="Times New Roman" w:ascii="Times New Roman" w:hAnsi="Times New Roman"/>
                <w:color w:val="070C13"/>
              </w:rPr>
              <w:t>2024 год - 0,00 тыс. рублей;</w:t>
            </w:r>
          </w:p>
          <w:p>
            <w:pPr>
              <w:pStyle w:val="Style23"/>
              <w:widowControl w:val="false"/>
              <w:ind w:firstLine="709"/>
              <w:jc w:val="both"/>
              <w:rPr>
                <w:rFonts w:ascii="Times New Roman" w:hAnsi="Times New Roman" w:cs="Times New Roman"/>
                <w:color w:val="070C13"/>
              </w:rPr>
            </w:pPr>
            <w:r>
              <w:rPr>
                <w:rFonts w:cs="Times New Roman" w:ascii="Times New Roman" w:hAnsi="Times New Roman"/>
                <w:color w:val="070C13"/>
              </w:rPr>
              <w:t>2025 год - 0,00 тыс. рублей;</w:t>
            </w:r>
          </w:p>
          <w:p>
            <w:pPr>
              <w:pStyle w:val="Style23"/>
              <w:widowControl w:val="false"/>
              <w:ind w:firstLine="709"/>
              <w:jc w:val="both"/>
              <w:rPr>
                <w:rFonts w:ascii="Times New Roman" w:hAnsi="Times New Roman" w:cs="Times New Roman"/>
                <w:color w:val="070C13"/>
              </w:rPr>
            </w:pPr>
            <w:r>
              <w:rPr>
                <w:rFonts w:cs="Times New Roman" w:ascii="Times New Roman" w:hAnsi="Times New Roman"/>
                <w:color w:val="070C13"/>
              </w:rPr>
              <w:t>2026 год - 0,00 тыс. рублей;</w:t>
            </w:r>
          </w:p>
          <w:p>
            <w:pPr>
              <w:pStyle w:val="Style23"/>
              <w:widowControl w:val="false"/>
              <w:ind w:firstLine="709"/>
              <w:jc w:val="both"/>
              <w:rPr>
                <w:rFonts w:ascii="Times New Roman" w:hAnsi="Times New Roman" w:cs="Times New Roman"/>
                <w:color w:val="070C13"/>
              </w:rPr>
            </w:pPr>
            <w:r>
              <w:rPr>
                <w:rFonts w:cs="Times New Roman" w:ascii="Times New Roman" w:hAnsi="Times New Roman"/>
                <w:color w:val="070C13"/>
              </w:rPr>
              <w:t>2027 год - 0,00 тыс. рублей.</w:t>
            </w:r>
          </w:p>
        </w:tc>
      </w:tr>
      <w:tr>
        <w:trPr>
          <w:trHeight w:val="329" w:hRule="atLeast"/>
        </w:trPr>
        <w:tc>
          <w:tcPr>
            <w:tcW w:w="3131" w:type="dxa"/>
            <w:tcBorders>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ascii="Times New Roman" w:hAnsi="Times New Roman"/>
                <w:color w:val="000000" w:themeColor="text1"/>
                <w:sz w:val="24"/>
                <w:szCs w:val="24"/>
              </w:rPr>
              <w:t>Ресурсное обеспечение реализации муниципальной программы за счет федерального бюджета, краевого бюджета, бюджета Партизанского муниципального района,                    в том числе по годам</w:t>
            </w:r>
          </w:p>
        </w:tc>
        <w:tc>
          <w:tcPr>
            <w:tcW w:w="6443" w:type="dxa"/>
            <w:tcBorders>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35" w:before="0" w:after="0"/>
              <w:jc w:val="both"/>
              <w:rPr>
                <w:rFonts w:ascii="Times New Roman" w:hAnsi="Times New Roman" w:eastAsia="Times New Roman"/>
                <w:color w:val="070C13"/>
                <w:sz w:val="24"/>
                <w:szCs w:val="24"/>
              </w:rPr>
            </w:pPr>
            <w:r>
              <w:rPr>
                <w:rFonts w:ascii="Times New Roman" w:hAnsi="Times New Roman"/>
                <w:color w:val="070C13"/>
                <w:sz w:val="24"/>
                <w:szCs w:val="24"/>
              </w:rPr>
              <w:t xml:space="preserve">Общий объем финансовых средств, необходимый                 для реализации муниципальной программы на 2024-2027 г.г., составляет </w:t>
            </w:r>
            <w:r>
              <w:rPr>
                <w:rFonts w:ascii="Times New Roman" w:hAnsi="Times New Roman"/>
                <w:b/>
                <w:color w:val="070C13"/>
                <w:sz w:val="24"/>
                <w:szCs w:val="24"/>
              </w:rPr>
              <w:t>111 829,34148</w:t>
            </w:r>
            <w:r>
              <w:rPr>
                <w:rFonts w:ascii="Times New Roman" w:hAnsi="Times New Roman"/>
                <w:color w:val="070C13"/>
                <w:sz w:val="24"/>
                <w:szCs w:val="24"/>
              </w:rPr>
              <w:t xml:space="preserve"> </w:t>
            </w:r>
            <w:r>
              <w:rPr>
                <w:rFonts w:eastAsia="Times New Roman" w:ascii="Times New Roman" w:hAnsi="Times New Roman"/>
                <w:color w:val="070C13"/>
                <w:sz w:val="24"/>
                <w:szCs w:val="24"/>
              </w:rPr>
              <w:t>тыс. рублей, в том числе по годам:</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2024 год - 71 283,48716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2025 год - </w:t>
            </w:r>
            <w:r>
              <w:rPr>
                <w:rFonts w:eastAsia="Times New Roman" w:ascii="Times New Roman" w:hAnsi="Times New Roman"/>
                <w:bCs/>
                <w:color w:val="070C13"/>
                <w:sz w:val="24"/>
                <w:szCs w:val="24"/>
              </w:rPr>
              <w:t>20 272,92716</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2026 год - </w:t>
            </w:r>
            <w:r>
              <w:rPr>
                <w:rFonts w:eastAsia="Times New Roman" w:ascii="Times New Roman" w:hAnsi="Times New Roman"/>
                <w:bCs/>
                <w:color w:val="070C13"/>
                <w:sz w:val="24"/>
                <w:szCs w:val="24"/>
              </w:rPr>
              <w:t>20 272,92716</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2027 год - </w:t>
            </w:r>
            <w:r>
              <w:rPr>
                <w:rFonts w:eastAsia="Times New Roman" w:ascii="Times New Roman" w:hAnsi="Times New Roman"/>
                <w:bCs/>
                <w:color w:val="070C13"/>
                <w:sz w:val="24"/>
                <w:szCs w:val="24"/>
              </w:rPr>
              <w:t>0,00</w:t>
            </w:r>
            <w:r>
              <w:rPr>
                <w:rFonts w:eastAsia="Times New Roman" w:ascii="Times New Roman" w:hAnsi="Times New Roman"/>
                <w:color w:val="070C13"/>
                <w:sz w:val="24"/>
                <w:szCs w:val="24"/>
              </w:rPr>
              <w:t> тыс. рублей.</w:t>
            </w:r>
          </w:p>
          <w:p>
            <w:pPr>
              <w:pStyle w:val="Style23"/>
              <w:widowControl w:val="false"/>
              <w:spacing w:lineRule="auto" w:line="235"/>
              <w:ind w:firstLine="709"/>
              <w:jc w:val="both"/>
              <w:rPr>
                <w:color w:val="070C13"/>
              </w:rPr>
            </w:pPr>
            <w:r>
              <w:rPr>
                <w:color w:val="070C13"/>
              </w:rPr>
              <w:t xml:space="preserve">Финансирование на реализацию муниципальной программы средств федерального бюджета составляет                       </w:t>
            </w:r>
            <w:r>
              <w:rPr>
                <w:b/>
                <w:color w:val="070C13"/>
              </w:rPr>
              <w:t>50 000,00</w:t>
            </w:r>
            <w:r>
              <w:rPr>
                <w:color w:val="070C13"/>
              </w:rPr>
              <w:t xml:space="preserve"> тыс. рублей,</w:t>
            </w:r>
          </w:p>
          <w:p>
            <w:pPr>
              <w:pStyle w:val="Style23"/>
              <w:widowControl w:val="false"/>
              <w:spacing w:lineRule="auto" w:line="235"/>
              <w:ind w:firstLine="709"/>
              <w:jc w:val="both"/>
              <w:rPr>
                <w:color w:val="070C13"/>
              </w:rPr>
            </w:pPr>
            <w:r>
              <w:rPr>
                <w:color w:val="070C13"/>
              </w:rPr>
              <w:t>в том числе по годам:</w:t>
            </w:r>
          </w:p>
          <w:p>
            <w:pPr>
              <w:pStyle w:val="Style23"/>
              <w:widowControl w:val="false"/>
              <w:spacing w:lineRule="auto" w:line="235"/>
              <w:ind w:firstLine="709"/>
              <w:jc w:val="both"/>
              <w:rPr>
                <w:color w:val="070C13"/>
              </w:rPr>
            </w:pPr>
            <w:r>
              <w:rPr>
                <w:color w:val="070C13"/>
              </w:rPr>
              <w:t>2024 год - 50 000,00 тыс. рублей;</w:t>
            </w:r>
          </w:p>
          <w:p>
            <w:pPr>
              <w:pStyle w:val="Style23"/>
              <w:widowControl w:val="false"/>
              <w:spacing w:lineRule="auto" w:line="235"/>
              <w:ind w:firstLine="709"/>
              <w:jc w:val="both"/>
              <w:rPr>
                <w:color w:val="070C13"/>
              </w:rPr>
            </w:pPr>
            <w:r>
              <w:rPr>
                <w:color w:val="070C13"/>
              </w:rPr>
              <w:t>2025 год - 00,00 тыс. рублей;</w:t>
            </w:r>
          </w:p>
          <w:p>
            <w:pPr>
              <w:pStyle w:val="Style23"/>
              <w:widowControl w:val="false"/>
              <w:spacing w:lineRule="auto" w:line="235"/>
              <w:ind w:firstLine="709"/>
              <w:jc w:val="both"/>
              <w:rPr>
                <w:color w:val="070C13"/>
              </w:rPr>
            </w:pPr>
            <w:r>
              <w:rPr>
                <w:color w:val="070C13"/>
              </w:rPr>
              <w:t>2026 год - 00,00 тыс. рублей;</w:t>
            </w:r>
          </w:p>
          <w:p>
            <w:pPr>
              <w:pStyle w:val="Style23"/>
              <w:widowControl w:val="false"/>
              <w:spacing w:lineRule="auto" w:line="235"/>
              <w:ind w:firstLine="709"/>
              <w:jc w:val="both"/>
              <w:rPr>
                <w:color w:val="070C13"/>
              </w:rPr>
            </w:pPr>
            <w:r>
              <w:rPr>
                <w:color w:val="070C13"/>
              </w:rPr>
              <w:t>2027 год - 00,00 тыс. рублей.</w:t>
            </w:r>
          </w:p>
          <w:p>
            <w:pPr>
              <w:pStyle w:val="Normal"/>
              <w:widowControl w:val="false"/>
              <w:suppressAutoHyphens w:val="true"/>
              <w:bidi w:val="0"/>
              <w:spacing w:lineRule="auto" w:line="235" w:before="0" w:after="0"/>
              <w:ind w:left="0" w:right="0" w:firstLine="680"/>
              <w:jc w:val="both"/>
              <w:rPr>
                <w:rFonts w:ascii="Times New Roman" w:hAnsi="Times New Roman" w:eastAsia="Times New Roman"/>
                <w:color w:val="070C13"/>
                <w:sz w:val="24"/>
                <w:szCs w:val="24"/>
              </w:rPr>
            </w:pPr>
            <w:r>
              <w:rPr>
                <w:rFonts w:ascii="Times New Roman" w:hAnsi="Times New Roman"/>
                <w:color w:val="070C13"/>
                <w:sz w:val="24"/>
                <w:szCs w:val="24"/>
              </w:rPr>
              <w:t xml:space="preserve">Финансирование на реализацию муниципальной программы средств </w:t>
            </w:r>
            <w:r>
              <w:rPr>
                <w:rFonts w:eastAsia="Times New Roman" w:ascii="Times New Roman" w:hAnsi="Times New Roman"/>
                <w:color w:val="070C13"/>
                <w:sz w:val="24"/>
                <w:szCs w:val="24"/>
              </w:rPr>
              <w:t xml:space="preserve">краевого бюджета составляет                  </w:t>
            </w:r>
            <w:r>
              <w:rPr>
                <w:rFonts w:eastAsia="Times New Roman" w:ascii="Times New Roman" w:hAnsi="Times New Roman"/>
                <w:b/>
                <w:color w:val="070C13"/>
                <w:sz w:val="24"/>
                <w:szCs w:val="24"/>
              </w:rPr>
              <w:t>59 499,26853</w:t>
            </w:r>
            <w:r>
              <w:rPr>
                <w:rFonts w:eastAsia="Times New Roman" w:ascii="Times New Roman" w:hAnsi="Times New Roman"/>
                <w:b/>
                <w:bCs/>
                <w:color w:val="070C13"/>
                <w:sz w:val="24"/>
                <w:szCs w:val="24"/>
              </w:rPr>
              <w:t xml:space="preserve"> </w:t>
            </w:r>
            <w:r>
              <w:rPr>
                <w:rFonts w:eastAsia="Times New Roman" w:ascii="Times New Roman" w:hAnsi="Times New Roman"/>
                <w:color w:val="070C13"/>
                <w:sz w:val="24"/>
                <w:szCs w:val="24"/>
              </w:rPr>
              <w:t>тыс. рублей, в том числе по годам:</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2024 год - 20 169,78985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2025 год - </w:t>
            </w:r>
            <w:r>
              <w:rPr>
                <w:rFonts w:eastAsia="Times New Roman" w:ascii="Times New Roman" w:hAnsi="Times New Roman"/>
                <w:bCs/>
                <w:color w:val="070C13"/>
                <w:sz w:val="24"/>
                <w:szCs w:val="24"/>
              </w:rPr>
              <w:t>19 664,73934</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2026 год - </w:t>
            </w:r>
            <w:r>
              <w:rPr>
                <w:rFonts w:eastAsia="Times New Roman" w:ascii="Times New Roman" w:hAnsi="Times New Roman"/>
                <w:bCs/>
                <w:color w:val="070C13"/>
                <w:sz w:val="24"/>
                <w:szCs w:val="24"/>
              </w:rPr>
              <w:t>19 664,73934</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2027 год - </w:t>
            </w:r>
            <w:r>
              <w:rPr>
                <w:rFonts w:eastAsia="Times New Roman" w:ascii="Times New Roman" w:hAnsi="Times New Roman"/>
                <w:bCs/>
                <w:color w:val="070C13"/>
                <w:sz w:val="24"/>
                <w:szCs w:val="24"/>
              </w:rPr>
              <w:t>0,00</w:t>
            </w:r>
            <w:r>
              <w:rPr>
                <w:rFonts w:eastAsia="Times New Roman" w:ascii="Times New Roman" w:hAnsi="Times New Roman"/>
                <w:color w:val="070C13"/>
                <w:sz w:val="24"/>
                <w:szCs w:val="24"/>
              </w:rPr>
              <w:t>  тыс. рублей.</w:t>
            </w:r>
          </w:p>
          <w:p>
            <w:pPr>
              <w:pStyle w:val="Normal"/>
              <w:widowControl w:val="false"/>
              <w:suppressAutoHyphens w:val="true"/>
              <w:bidi w:val="0"/>
              <w:spacing w:lineRule="auto" w:line="235" w:before="0" w:after="0"/>
              <w:ind w:left="0" w:right="0" w:firstLine="737"/>
              <w:jc w:val="both"/>
              <w:rPr>
                <w:rFonts w:ascii="Times New Roman" w:hAnsi="Times New Roman" w:eastAsia="Times New Roman"/>
                <w:color w:val="070C13"/>
                <w:sz w:val="24"/>
                <w:szCs w:val="24"/>
              </w:rPr>
            </w:pPr>
            <w:r>
              <w:rPr>
                <w:rFonts w:ascii="Times New Roman" w:hAnsi="Times New Roman"/>
                <w:color w:val="070C13"/>
                <w:sz w:val="24"/>
                <w:szCs w:val="24"/>
              </w:rPr>
              <w:t xml:space="preserve">Финансирование на реализацию муниципальной </w:t>
            </w:r>
            <w:r>
              <w:rPr>
                <w:rFonts w:ascii="Times New Roman" w:hAnsi="Times New Roman"/>
                <w:color w:val="070C13"/>
                <w:spacing w:val="-4"/>
                <w:sz w:val="24"/>
                <w:szCs w:val="24"/>
              </w:rPr>
              <w:t>программы средств</w:t>
            </w:r>
            <w:r>
              <w:rPr>
                <w:rFonts w:eastAsia="Times New Roman" w:ascii="Times New Roman" w:hAnsi="Times New Roman"/>
                <w:color w:val="070C13"/>
                <w:spacing w:val="-4"/>
                <w:sz w:val="24"/>
                <w:szCs w:val="24"/>
              </w:rPr>
              <w:t> местного бюджета составляет</w:t>
            </w:r>
            <w:r>
              <w:rPr>
                <w:rFonts w:eastAsia="Times New Roman" w:ascii="Times New Roman" w:hAnsi="Times New Roman"/>
                <w:color w:val="070C13"/>
                <w:sz w:val="24"/>
                <w:szCs w:val="24"/>
              </w:rPr>
              <w:t xml:space="preserve"> </w:t>
            </w:r>
            <w:r>
              <w:rPr>
                <w:rFonts w:eastAsia="Times New Roman" w:ascii="Times New Roman" w:hAnsi="Times New Roman"/>
                <w:b/>
                <w:bCs/>
                <w:color w:val="070C13"/>
                <w:sz w:val="24"/>
                <w:szCs w:val="24"/>
              </w:rPr>
              <w:t>2 330,07295</w:t>
            </w:r>
            <w:r>
              <w:rPr>
                <w:rFonts w:eastAsia="Times New Roman" w:ascii="Times New Roman" w:hAnsi="Times New Roman"/>
                <w:b/>
                <w:color w:val="070C13"/>
                <w:sz w:val="24"/>
                <w:szCs w:val="24"/>
              </w:rPr>
              <w:t xml:space="preserve"> </w:t>
            </w:r>
            <w:r>
              <w:rPr>
                <w:rFonts w:eastAsia="Times New Roman" w:ascii="Times New Roman" w:hAnsi="Times New Roman"/>
                <w:color w:val="070C13"/>
                <w:sz w:val="24"/>
                <w:szCs w:val="24"/>
              </w:rPr>
              <w:t>тыс. рублей, в том числе по годам:</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2024 год - 1 113,69731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2025 год - 608,18782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2026 год - 608,18782 тыс. рублей;</w:t>
            </w:r>
          </w:p>
          <w:p>
            <w:pPr>
              <w:pStyle w:val="Normal"/>
              <w:widowControl w:val="false"/>
              <w:suppressAutoHyphens w:val="true"/>
              <w:bidi w:val="0"/>
              <w:spacing w:lineRule="auto" w:line="235" w:before="0" w:after="0"/>
              <w:ind w:left="0" w:right="0" w:firstLine="737"/>
              <w:jc w:val="left"/>
              <w:rPr/>
            </w:pPr>
            <w:r>
              <w:rPr>
                <w:rFonts w:eastAsia="Times New Roman" w:ascii="Times New Roman" w:hAnsi="Times New Roman"/>
                <w:color w:val="070C13"/>
                <w:sz w:val="24"/>
                <w:szCs w:val="24"/>
              </w:rPr>
              <w:t xml:space="preserve">2027 год - </w:t>
            </w:r>
            <w:r>
              <w:rPr>
                <w:rFonts w:eastAsia="Times New Roman" w:ascii="Times New Roman" w:hAnsi="Times New Roman"/>
                <w:bCs/>
                <w:color w:val="070C13"/>
                <w:sz w:val="24"/>
                <w:szCs w:val="24"/>
              </w:rPr>
              <w:t>0,00</w:t>
            </w:r>
            <w:r>
              <w:rPr>
                <w:rFonts w:eastAsia="Times New Roman" w:ascii="Times New Roman" w:hAnsi="Times New Roman"/>
                <w:color w:val="070C13"/>
                <w:sz w:val="24"/>
                <w:szCs w:val="24"/>
              </w:rPr>
              <w:t> тыс. рублей.</w:t>
            </w:r>
          </w:p>
          <w:p>
            <w:pPr>
              <w:pStyle w:val="Style23"/>
              <w:widowControl w:val="false"/>
              <w:spacing w:lineRule="auto" w:line="235"/>
              <w:jc w:val="both"/>
              <w:rPr>
                <w:rFonts w:ascii="Times New Roman" w:hAnsi="Times New Roman" w:cs="Times New Roman"/>
                <w:color w:val="070C13"/>
              </w:rPr>
            </w:pPr>
            <w:r>
              <w:rPr>
                <w:rFonts w:cs="Times New Roman" w:ascii="Times New Roman" w:hAnsi="Times New Roman"/>
                <w:color w:val="070C13"/>
              </w:rPr>
            </w:r>
          </w:p>
        </w:tc>
      </w:tr>
    </w:tbl>
    <w:p>
      <w:pPr>
        <w:pStyle w:val="Normal"/>
        <w:rPr/>
      </w:pPr>
      <w:r>
        <w:rPr/>
      </w:r>
    </w:p>
    <w:p>
      <w:pPr>
        <w:pStyle w:val="Normal"/>
        <w:spacing w:before="0" w:after="0"/>
        <w:ind w:hanging="0"/>
        <w:jc w:val="center"/>
        <w:rPr>
          <w:rFonts w:ascii="Times New Roman" w:hAnsi="Times New Roman"/>
          <w:sz w:val="24"/>
          <w:szCs w:val="24"/>
        </w:rPr>
      </w:pPr>
      <w:r>
        <w:rPr>
          <w:rFonts w:ascii="Times New Roman" w:hAnsi="Times New Roman"/>
          <w:sz w:val="24"/>
          <w:szCs w:val="24"/>
        </w:rPr>
        <w:t>4</w:t>
      </w:r>
    </w:p>
    <w:tbl>
      <w:tblPr>
        <w:tblW w:w="9575"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3131"/>
        <w:gridCol w:w="6443"/>
      </w:tblGrid>
      <w:tr>
        <w:trPr>
          <w:trHeight w:val="329" w:hRule="atLeast"/>
        </w:trPr>
        <w:tc>
          <w:tcPr>
            <w:tcW w:w="3131" w:type="dxa"/>
            <w:tcBorders>
              <w:top w:val="single" w:sz="4" w:space="0" w:color="000000"/>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6443" w:type="dxa"/>
            <w:tcBorders>
              <w:top w:val="single" w:sz="4" w:space="0" w:color="000000"/>
              <w:left w:val="outset" w:sz="6" w:space="0" w:color="000000"/>
              <w:bottom w:val="outset" w:sz="6" w:space="0" w:color="000000"/>
              <w:right w:val="outset" w:sz="6" w:space="0" w:color="000000"/>
            </w:tcBorders>
            <w:shd w:color="auto" w:fill="FFFFFF" w:val="clear"/>
            <w:vAlign w:val="center"/>
          </w:tcPr>
          <w:p>
            <w:pPr>
              <w:pStyle w:val="Style23"/>
              <w:widowControl w:val="false"/>
              <w:spacing w:lineRule="auto" w:line="235"/>
              <w:ind w:firstLine="709"/>
              <w:jc w:val="both"/>
              <w:rPr>
                <w:color w:val="070C13"/>
              </w:rPr>
            </w:pPr>
            <w:r>
              <w:rPr/>
              <w:t>Финансирование</w:t>
            </w:r>
            <w:r>
              <w:rPr>
                <w:color w:val="070C13"/>
              </w:rPr>
              <w:t xml:space="preserve"> на реализацию муниципальной программы средств внебюджетных источников составляет 0,00 тыс. рублей, в том числе по годам:</w:t>
            </w:r>
          </w:p>
          <w:p>
            <w:pPr>
              <w:pStyle w:val="Style23"/>
              <w:widowControl w:val="false"/>
              <w:spacing w:lineRule="auto" w:line="235"/>
              <w:ind w:firstLine="709"/>
              <w:jc w:val="both"/>
              <w:rPr>
                <w:rFonts w:ascii="Times New Roman" w:hAnsi="Times New Roman" w:cs="Times New Roman"/>
                <w:color w:val="070C13"/>
              </w:rPr>
            </w:pPr>
            <w:r>
              <w:rPr>
                <w:rFonts w:cs="Times New Roman" w:ascii="Times New Roman" w:hAnsi="Times New Roman"/>
                <w:color w:val="070C13"/>
              </w:rPr>
              <w:t>2024 год - 0,00 тыс. рублей;</w:t>
            </w:r>
          </w:p>
          <w:p>
            <w:pPr>
              <w:pStyle w:val="Style23"/>
              <w:widowControl w:val="false"/>
              <w:spacing w:lineRule="auto" w:line="235"/>
              <w:ind w:firstLine="709"/>
              <w:jc w:val="both"/>
              <w:rPr>
                <w:rFonts w:ascii="Times New Roman" w:hAnsi="Times New Roman" w:cs="Times New Roman"/>
                <w:color w:val="070C13"/>
              </w:rPr>
            </w:pPr>
            <w:r>
              <w:rPr>
                <w:rFonts w:cs="Times New Roman" w:ascii="Times New Roman" w:hAnsi="Times New Roman"/>
                <w:color w:val="070C13"/>
              </w:rPr>
              <w:t>2025 год - 0,00 тыс. рублей;</w:t>
            </w:r>
          </w:p>
          <w:p>
            <w:pPr>
              <w:pStyle w:val="Style23"/>
              <w:widowControl w:val="false"/>
              <w:spacing w:lineRule="auto" w:line="235"/>
              <w:ind w:firstLine="709"/>
              <w:jc w:val="both"/>
              <w:rPr>
                <w:rFonts w:ascii="Times New Roman" w:hAnsi="Times New Roman" w:cs="Times New Roman"/>
                <w:color w:val="070C13"/>
              </w:rPr>
            </w:pPr>
            <w:r>
              <w:rPr>
                <w:rFonts w:cs="Times New Roman" w:ascii="Times New Roman" w:hAnsi="Times New Roman"/>
                <w:color w:val="070C13"/>
              </w:rPr>
              <w:t>2026 год - 0,00 тыс. рублей;</w:t>
            </w:r>
          </w:p>
          <w:p>
            <w:pPr>
              <w:pStyle w:val="Style23"/>
              <w:widowControl w:val="false"/>
              <w:spacing w:lineRule="auto" w:line="235"/>
              <w:ind w:firstLine="709"/>
              <w:jc w:val="both"/>
              <w:rPr>
                <w:rFonts w:ascii="Times New Roman" w:hAnsi="Times New Roman" w:cs="Times New Roman"/>
                <w:color w:val="070C13"/>
              </w:rPr>
            </w:pPr>
            <w:r>
              <w:rPr>
                <w:rFonts w:cs="Times New Roman" w:ascii="Times New Roman" w:hAnsi="Times New Roman"/>
                <w:color w:val="070C13"/>
              </w:rPr>
              <w:t>2027 год - 0,00 тыс. рублей.</w:t>
            </w:r>
          </w:p>
          <w:p>
            <w:pPr>
              <w:pStyle w:val="Normal"/>
              <w:widowControl w:val="false"/>
              <w:spacing w:before="0" w:after="200"/>
              <w:rPr>
                <w:lang w:eastAsia="ru-RU"/>
              </w:rPr>
            </w:pPr>
            <w:r>
              <w:rPr>
                <w:lang w:eastAsia="ru-RU"/>
              </w:rPr>
            </w:r>
          </w:p>
        </w:tc>
      </w:tr>
      <w:tr>
        <w:trPr>
          <w:trHeight w:val="2809" w:hRule="atLeast"/>
        </w:trPr>
        <w:tc>
          <w:tcPr>
            <w:tcW w:w="3131" w:type="dxa"/>
            <w:tcBorders>
              <w:left w:val="outset" w:sz="6" w:space="0" w:color="000000"/>
              <w:bottom w:val="outset" w:sz="6" w:space="0" w:color="000000"/>
              <w:right w:val="outset" w:sz="6" w:space="0" w:color="000000"/>
            </w:tcBorders>
            <w:shd w:color="auto" w:fill="FFFFFF" w:val="clea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Ожидаемые результаты реализации муниципальной программы</w:t>
            </w:r>
          </w:p>
        </w:tc>
        <w:tc>
          <w:tcPr>
            <w:tcW w:w="6443" w:type="dxa"/>
            <w:tcBorders>
              <w:left w:val="outset" w:sz="6" w:space="0" w:color="000000"/>
              <w:bottom w:val="outset" w:sz="6" w:space="0" w:color="000000"/>
              <w:right w:val="outset" w:sz="6" w:space="0" w:color="000000"/>
            </w:tcBorders>
            <w:shd w:color="auto" w:fill="FFFFFF" w:val="clear"/>
            <w:vAlign w:val="center"/>
          </w:tcPr>
          <w:p>
            <w:pPr>
              <w:pStyle w:val="Style23"/>
              <w:widowControl w:val="false"/>
              <w:spacing w:lineRule="auto" w:line="235"/>
              <w:jc w:val="both"/>
              <w:rPr>
                <w:rFonts w:ascii="Times New Roman" w:hAnsi="Times New Roman" w:cs="Times New Roman"/>
                <w:color w:val="070C13"/>
              </w:rPr>
            </w:pPr>
            <w:r>
              <w:rPr>
                <w:rFonts w:cs="Times New Roman" w:ascii="Times New Roman" w:hAnsi="Times New Roman"/>
                <w:color w:val="070C13"/>
              </w:rPr>
              <w:t>Реализация муниципальной программы в полном объеме будет способствовать повышению уровня комфортности жизнедеятельности граждан, проживающих на территории Партизанского муниципального округа.</w:t>
            </w:r>
          </w:p>
          <w:p>
            <w:pPr>
              <w:pStyle w:val="Style23"/>
              <w:widowControl w:val="false"/>
              <w:spacing w:lineRule="auto" w:line="235"/>
              <w:jc w:val="both"/>
              <w:rPr>
                <w:rFonts w:ascii="Times New Roman" w:hAnsi="Times New Roman" w:cs="Times New Roman"/>
                <w:color w:val="070C13"/>
              </w:rPr>
            </w:pPr>
            <w:r>
              <w:rPr>
                <w:rFonts w:cs="Times New Roman" w:ascii="Times New Roman" w:hAnsi="Times New Roman"/>
                <w:color w:val="070C13"/>
              </w:rPr>
              <w:t>В результате реализации муниципальной программы планируется достижение следующих результатов:</w:t>
            </w:r>
          </w:p>
          <w:p>
            <w:pPr>
              <w:pStyle w:val="S16"/>
              <w:widowControl w:val="false"/>
              <w:spacing w:lineRule="auto" w:line="235" w:beforeAutospacing="0" w:before="0" w:afterAutospacing="0" w:after="0"/>
              <w:jc w:val="both"/>
              <w:rPr>
                <w:color w:val="070C13"/>
              </w:rPr>
            </w:pPr>
            <w:r>
              <w:rPr>
                <w:color w:val="070C13"/>
              </w:rPr>
              <w:t>- увеличение доли благоустроенных общественных территорий Партизанского муниципального округа                от общего количества общественных территорий Партизанского муниципального округа, в том числе нуждающихся в благоустройстве с 30% в 2024 году                    до 75% в 2027 году;</w:t>
            </w:r>
          </w:p>
          <w:p>
            <w:pPr>
              <w:pStyle w:val="Style23"/>
              <w:widowControl w:val="false"/>
              <w:spacing w:lineRule="auto" w:line="235"/>
              <w:jc w:val="both"/>
              <w:rPr>
                <w:color w:val="070C13"/>
              </w:rPr>
            </w:pPr>
            <w:r>
              <w:rPr>
                <w:color w:val="070C13"/>
              </w:rPr>
              <w:t xml:space="preserve">- увеличение доли благоустроенных дворовых территорий </w:t>
            </w:r>
            <w:r>
              <w:rPr>
                <w:rFonts w:cs="Times New Roman" w:ascii="Times New Roman" w:hAnsi="Times New Roman"/>
                <w:color w:val="070C13"/>
              </w:rPr>
              <w:t>Партизанского</w:t>
            </w:r>
            <w:r>
              <w:rPr>
                <w:color w:val="070C13"/>
              </w:rPr>
              <w:t xml:space="preserve"> муниципального округа от общего количества дворовых территорий </w:t>
            </w:r>
            <w:r>
              <w:rPr>
                <w:rFonts w:cs="Times New Roman" w:ascii="Times New Roman" w:hAnsi="Times New Roman"/>
                <w:color w:val="070C13"/>
              </w:rPr>
              <w:t>Партизанского</w:t>
            </w:r>
            <w:r>
              <w:rPr>
                <w:color w:val="070C13"/>
              </w:rPr>
              <w:t xml:space="preserve"> муниципального округа: с 30% в 2024 году до 75% в 2027 году;</w:t>
            </w:r>
          </w:p>
          <w:p>
            <w:pPr>
              <w:pStyle w:val="S16"/>
              <w:widowControl w:val="false"/>
              <w:spacing w:lineRule="auto" w:line="235" w:beforeAutospacing="0" w:before="0" w:afterAutospacing="0" w:after="0"/>
              <w:jc w:val="both"/>
              <w:rPr>
                <w:color w:val="070C13"/>
              </w:rPr>
            </w:pPr>
            <w:r>
              <w:rPr>
                <w:color w:val="070C13"/>
              </w:rPr>
              <w:t>- увеличение количества благоустроенных дворовых территорий Партизанского муниципального округа;</w:t>
            </w:r>
          </w:p>
          <w:p>
            <w:pPr>
              <w:pStyle w:val="S16"/>
              <w:widowControl w:val="false"/>
              <w:spacing w:lineRule="auto" w:line="235" w:beforeAutospacing="0" w:before="0" w:afterAutospacing="0" w:after="0"/>
              <w:jc w:val="both"/>
              <w:rPr>
                <w:color w:val="070C13"/>
              </w:rPr>
            </w:pPr>
            <w:r>
              <w:rPr>
                <w:color w:val="070C13"/>
              </w:rPr>
              <w:t>- увеличение количества благоустроенных общественных территорий Партизанского муниципального округа;</w:t>
            </w:r>
          </w:p>
          <w:p>
            <w:pPr>
              <w:pStyle w:val="S16"/>
              <w:widowControl w:val="false"/>
              <w:spacing w:lineRule="auto" w:line="235" w:beforeAutospacing="0" w:before="0" w:afterAutospacing="0" w:after="0"/>
              <w:jc w:val="both"/>
              <w:rPr>
                <w:color w:val="070C13"/>
              </w:rPr>
            </w:pPr>
            <w:r>
              <w:rPr>
                <w:color w:val="070C13"/>
              </w:rPr>
              <w:t>- увеличение доли благоустроенных территорий, детских                   и спортивных площадок, на территориях Партизанского муниципального округа с 2024 года по 2027 год до 45%;</w:t>
            </w:r>
          </w:p>
          <w:p>
            <w:pPr>
              <w:pStyle w:val="S16"/>
              <w:widowControl w:val="false"/>
              <w:spacing w:lineRule="auto" w:line="235" w:beforeAutospacing="0" w:before="0" w:afterAutospacing="0" w:after="0"/>
              <w:jc w:val="both"/>
              <w:rPr>
                <w:color w:val="070C13"/>
              </w:rPr>
            </w:pPr>
            <w:r>
              <w:rPr>
                <w:color w:val="070C13"/>
              </w:rPr>
              <w:t>- увеличение доли граждан, принявших участие в решении вопросов формирования городской среды от общего количества граждан в возрасте от 14 лет, на территории Партизанского муниципального района, на которых реализуются проекты по созданию современной городской среды до 10%;</w:t>
            </w:r>
          </w:p>
          <w:p>
            <w:pPr>
              <w:pStyle w:val="S16"/>
              <w:widowControl w:val="false"/>
              <w:spacing w:lineRule="auto" w:line="235" w:beforeAutospacing="0" w:before="0" w:afterAutospacing="0" w:after="0"/>
              <w:jc w:val="both"/>
              <w:rPr>
                <w:color w:val="070C13"/>
              </w:rPr>
            </w:pPr>
            <w:r>
              <w:rPr>
                <w:color w:val="070C13"/>
              </w:rPr>
              <w:t>- достижение качества городской среды, определенного Минстроем РФ, %;</w:t>
            </w:r>
          </w:p>
          <w:p>
            <w:pPr>
              <w:pStyle w:val="S16"/>
              <w:widowControl w:val="false"/>
              <w:spacing w:lineRule="auto" w:line="235" w:beforeAutospacing="0" w:before="0" w:afterAutospacing="0" w:after="0"/>
              <w:jc w:val="both"/>
              <w:rPr>
                <w:color w:val="070C13"/>
              </w:rPr>
            </w:pPr>
            <w:r>
              <w:rPr>
                <w:color w:val="070C13"/>
              </w:rPr>
              <w:t>- 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 - 1 ед.</w:t>
            </w:r>
          </w:p>
          <w:p>
            <w:pPr>
              <w:pStyle w:val="S16"/>
              <w:widowControl w:val="false"/>
              <w:spacing w:lineRule="auto" w:line="235" w:beforeAutospacing="0" w:before="0" w:afterAutospacing="0" w:after="0"/>
              <w:jc w:val="both"/>
              <w:rPr>
                <w:color w:val="070C13"/>
              </w:rPr>
            </w:pPr>
            <w:r>
              <w:rPr>
                <w:color w:val="070C13"/>
              </w:rPr>
            </w:r>
          </w:p>
        </w:tc>
      </w:tr>
    </w:tbl>
    <w:p>
      <w:pPr>
        <w:pStyle w:val="Normal"/>
        <w:shd w:val="clear" w:color="auto" w:fill="FFFFFF"/>
        <w:spacing w:lineRule="auto" w:line="24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before="0" w:after="0"/>
        <w:ind w:hanging="0"/>
        <w:jc w:val="center"/>
        <w:rPr>
          <w:rFonts w:ascii="Times New Roman" w:hAnsi="Times New Roman" w:eastAsia="Times New Roman"/>
          <w:bCs/>
          <w:color w:val="070C13"/>
          <w:sz w:val="24"/>
          <w:szCs w:val="24"/>
        </w:rPr>
      </w:pPr>
      <w:r>
        <w:rPr>
          <w:rFonts w:eastAsia="Times New Roman" w:ascii="Times New Roman" w:hAnsi="Times New Roman"/>
          <w:bCs/>
          <w:color w:val="070C13"/>
          <w:sz w:val="24"/>
          <w:szCs w:val="24"/>
        </w:rPr>
      </w:r>
    </w:p>
    <w:p>
      <w:pPr>
        <w:pStyle w:val="Normal"/>
        <w:shd w:val="clear" w:color="auto" w:fill="FFFFFF"/>
        <w:spacing w:lineRule="auto" w:line="240" w:before="0" w:after="0"/>
        <w:ind w:hanging="0"/>
        <w:jc w:val="center"/>
        <w:rPr>
          <w:rFonts w:ascii="Times New Roman" w:hAnsi="Times New Roman" w:eastAsia="Times New Roman"/>
          <w:bCs/>
          <w:color w:val="070C13"/>
          <w:sz w:val="24"/>
          <w:szCs w:val="24"/>
        </w:rPr>
      </w:pPr>
      <w:r>
        <w:rPr>
          <w:rFonts w:eastAsia="Times New Roman" w:ascii="Times New Roman" w:hAnsi="Times New Roman"/>
          <w:bCs/>
          <w:color w:val="070C13"/>
          <w:sz w:val="24"/>
          <w:szCs w:val="24"/>
        </w:rPr>
      </w:r>
    </w:p>
    <w:p>
      <w:pPr>
        <w:pStyle w:val="Normal"/>
        <w:shd w:val="clear" w:color="auto" w:fill="FFFFFF"/>
        <w:spacing w:lineRule="auto" w:line="240" w:before="0" w:after="0"/>
        <w:ind w:hanging="0"/>
        <w:jc w:val="center"/>
        <w:rPr>
          <w:rFonts w:ascii="Times New Roman" w:hAnsi="Times New Roman" w:eastAsia="Times New Roman"/>
          <w:bCs/>
          <w:color w:val="070C13"/>
          <w:sz w:val="24"/>
          <w:szCs w:val="24"/>
        </w:rPr>
      </w:pPr>
      <w:r>
        <w:rPr>
          <w:rFonts w:eastAsia="Times New Roman" w:ascii="Times New Roman" w:hAnsi="Times New Roman"/>
          <w:bCs/>
          <w:color w:val="070C13"/>
          <w:sz w:val="24"/>
          <w:szCs w:val="24"/>
        </w:rPr>
        <w:t>5</w:t>
      </w:r>
    </w:p>
    <w:p>
      <w:pPr>
        <w:pStyle w:val="Normal"/>
        <w:shd w:val="clear" w:color="auto" w:fill="FFFFFF"/>
        <w:spacing w:lineRule="auto" w:line="240" w:before="0" w:after="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t xml:space="preserve">Раздел 1. Общая характеристика сферы реализации муниципальной </w:t>
      </w:r>
    </w:p>
    <w:p>
      <w:pPr>
        <w:pStyle w:val="Normal"/>
        <w:shd w:val="clear" w:color="auto" w:fill="FFFFFF"/>
        <w:spacing w:lineRule="auto" w:line="24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t>программы (в том числе основных проблем)</w:t>
      </w:r>
    </w:p>
    <w:p>
      <w:pPr>
        <w:pStyle w:val="Style23"/>
        <w:widowControl w:val="false"/>
        <w:suppressAutoHyphens w:val="true"/>
        <w:bidi w:val="0"/>
        <w:spacing w:lineRule="auto" w:line="331" w:before="0" w:after="0"/>
        <w:ind w:left="0" w:right="624" w:firstLine="680"/>
        <w:jc w:val="both"/>
        <w:rPr>
          <w:rFonts w:ascii="Times New Roman" w:hAnsi="Times New Roman" w:cs="Times New Roman"/>
          <w:color w:val="070C13"/>
          <w:sz w:val="28"/>
          <w:szCs w:val="28"/>
        </w:rPr>
      </w:pPr>
      <w:r>
        <w:rPr>
          <w:rFonts w:cs="Times New Roman" w:ascii="Times New Roman" w:hAnsi="Times New Roman"/>
          <w:color w:val="070C13"/>
          <w:sz w:val="28"/>
          <w:szCs w:val="28"/>
        </w:rPr>
        <w:t>В целях реализации на территории Партизанского муниципального округа приоритетного национального проекта «Формирование комфортной городской среды», руководствуясь постановление</w:t>
      </w:r>
      <w:r>
        <w:rPr>
          <w:rStyle w:val="Style14"/>
          <w:color w:val="070C13"/>
          <w:sz w:val="28"/>
          <w:szCs w:val="28"/>
        </w:rPr>
        <w:t>м</w:t>
      </w:r>
      <w:r>
        <w:rPr>
          <w:color w:val="070C13"/>
          <w:sz w:val="28"/>
          <w:szCs w:val="28"/>
        </w:rPr>
        <w:t xml:space="preserve">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2020-2027 годы, </w:t>
      </w:r>
      <w:hyperlink r:id="rId6">
        <w:r>
          <w:rPr>
            <w:rStyle w:val="Style14"/>
            <w:color w:val="000000"/>
            <w:sz w:val="28"/>
            <w:szCs w:val="28"/>
          </w:rPr>
          <w:t>приказ</w:t>
        </w:r>
      </w:hyperlink>
      <w:r>
        <w:rPr>
          <w:rStyle w:val="Style14"/>
          <w:color w:val="000000"/>
          <w:sz w:val="28"/>
          <w:szCs w:val="28"/>
        </w:rPr>
        <w:t>ом</w:t>
      </w:r>
      <w:r>
        <w:rPr>
          <w:color w:val="070C13"/>
          <w:sz w:val="28"/>
          <w:szCs w:val="28"/>
        </w:rPr>
        <w:t xml:space="preserve"> Министерства строительства и жилищно-коммунального хозяйства Российской Федерации от 18 марта 2019 года                                          № 162/пр. «</w:t>
      </w:r>
      <w:r>
        <w:rPr>
          <w:color w:val="070C13"/>
          <w:spacing w:val="2"/>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Pr>
          <w:color w:val="070C13"/>
          <w:sz w:val="28"/>
          <w:szCs w:val="28"/>
        </w:rPr>
        <w:t xml:space="preserve">на 2020-2027 годы </w:t>
      </w:r>
      <w:r>
        <w:rPr>
          <w:rFonts w:cs="Times New Roman" w:ascii="Times New Roman" w:hAnsi="Times New Roman"/>
          <w:color w:val="070C13"/>
          <w:sz w:val="28"/>
          <w:szCs w:val="28"/>
        </w:rPr>
        <w:t>разработана муниципальная программа «Формирование современной городской среды Партизанского муниципального округа» на 2024-2027 годы (далее - муниципальная программа), мероприятия которой направлены на развитие комфортной среды Партизанского муниципального округа, а именно:</w:t>
      </w:r>
    </w:p>
    <w:p>
      <w:pPr>
        <w:pStyle w:val="Style23"/>
        <w:widowControl w:val="false"/>
        <w:suppressAutoHyphens w:val="true"/>
        <w:bidi w:val="0"/>
        <w:spacing w:lineRule="auto" w:line="331" w:before="0" w:after="0"/>
        <w:ind w:left="0" w:right="624" w:firstLine="680"/>
        <w:jc w:val="both"/>
        <w:rPr>
          <w:rFonts w:ascii="Times New Roman" w:hAnsi="Times New Roman" w:cs="Times New Roman"/>
          <w:color w:val="070C13"/>
          <w:sz w:val="28"/>
          <w:szCs w:val="28"/>
        </w:rPr>
      </w:pPr>
      <w:r>
        <w:rPr>
          <w:rFonts w:cs="Times New Roman" w:ascii="Times New Roman" w:hAnsi="Times New Roman"/>
          <w:color w:val="070C13"/>
          <w:sz w:val="28"/>
          <w:szCs w:val="28"/>
        </w:rPr>
        <w:t>- благоустройство общественных территорий Партизанского муниципального округа;</w:t>
      </w:r>
    </w:p>
    <w:p>
      <w:pPr>
        <w:pStyle w:val="Normal"/>
        <w:widowControl/>
        <w:suppressAutoHyphens w:val="true"/>
        <w:bidi w:val="0"/>
        <w:spacing w:lineRule="auto" w:line="240" w:before="0" w:after="86"/>
        <w:ind w:left="0" w:right="624" w:firstLine="680"/>
        <w:jc w:val="both"/>
        <w:rPr>
          <w:rFonts w:ascii="Times New Roman" w:hAnsi="Times New Roman"/>
          <w:color w:val="070C13"/>
          <w:sz w:val="28"/>
          <w:szCs w:val="28"/>
        </w:rPr>
      </w:pPr>
      <w:r>
        <w:rPr>
          <w:rFonts w:ascii="Times New Roman" w:hAnsi="Times New Roman"/>
          <w:color w:val="070C13"/>
          <w:sz w:val="28"/>
          <w:szCs w:val="28"/>
        </w:rPr>
        <w:t>- благоустройство дворовых территорий Партизанского муниципального округа;</w:t>
      </w:r>
    </w:p>
    <w:p>
      <w:pPr>
        <w:pStyle w:val="Normal"/>
        <w:widowControl/>
        <w:suppressAutoHyphens w:val="true"/>
        <w:bidi w:val="0"/>
        <w:spacing w:lineRule="auto" w:line="331" w:before="0" w:after="0"/>
        <w:ind w:left="0" w:right="624" w:firstLine="624"/>
        <w:jc w:val="both"/>
        <w:rPr>
          <w:rFonts w:ascii="Times New Roman" w:hAnsi="Times New Roman"/>
          <w:color w:val="070C13"/>
          <w:sz w:val="28"/>
          <w:szCs w:val="28"/>
        </w:rPr>
      </w:pPr>
      <w:bookmarkStart w:id="0" w:name="sub_12472"/>
      <w:r>
        <w:rPr>
          <w:rFonts w:ascii="Times New Roman" w:hAnsi="Times New Roman"/>
          <w:color w:val="070C13"/>
          <w:sz w:val="28"/>
          <w:szCs w:val="28"/>
        </w:rPr>
        <w:t>- благоустройство территорий, детских и спортивных площадок                                на территории Партизанского муниципального округа.</w:t>
      </w:r>
      <w:bookmarkEnd w:id="0"/>
    </w:p>
    <w:p>
      <w:pPr>
        <w:pStyle w:val="Normal"/>
        <w:widowControl/>
        <w:suppressAutoHyphens w:val="true"/>
        <w:bidi w:val="0"/>
        <w:spacing w:lineRule="auto" w:line="331" w:before="0" w:after="0"/>
        <w:ind w:left="0" w:right="567" w:firstLine="624"/>
        <w:jc w:val="both"/>
        <w:rPr>
          <w:rFonts w:ascii="Times New Roman" w:hAnsi="Times New Roman"/>
          <w:color w:val="070C13"/>
          <w:sz w:val="28"/>
          <w:szCs w:val="28"/>
        </w:rPr>
      </w:pPr>
      <w:r>
        <w:rPr>
          <w:rFonts w:ascii="Times New Roman" w:hAnsi="Times New Roman"/>
          <w:color w:val="070C13"/>
          <w:sz w:val="28"/>
          <w:szCs w:val="28"/>
        </w:rPr>
        <w:t>Для комфортного проживания и жизнедеятельности граждан Партизанского муниципального округа одним из важных факторов является наличие мест возможного проведения отдыха и досуга, такие как - парки, скверы и иные общественные территории.</w:t>
      </w:r>
    </w:p>
    <w:p>
      <w:pPr>
        <w:pStyle w:val="Normal"/>
        <w:widowControl/>
        <w:suppressAutoHyphens w:val="true"/>
        <w:bidi w:val="0"/>
        <w:spacing w:lineRule="auto" w:line="331" w:before="0" w:after="200"/>
        <w:ind w:left="0" w:right="567" w:firstLine="624"/>
        <w:jc w:val="both"/>
        <w:rPr>
          <w:rFonts w:ascii="Times New Roman" w:hAnsi="Times New Roman"/>
          <w:color w:val="070C13"/>
          <w:sz w:val="28"/>
          <w:szCs w:val="28"/>
        </w:rPr>
      </w:pPr>
      <w:r>
        <w:rPr>
          <w:rFonts w:ascii="Times New Roman" w:hAnsi="Times New Roman"/>
          <w:color w:val="070C13"/>
          <w:sz w:val="28"/>
          <w:szCs w:val="28"/>
        </w:rPr>
        <w:t>Общественные территории - территории, имеющие общегородское значение, в том числе для организации комфортного отдыха и проведения общегородских мероприятий.</w:t>
      </w:r>
    </w:p>
    <w:p>
      <w:pPr>
        <w:pStyle w:val="Normal"/>
        <w:spacing w:lineRule="auto" w:line="331"/>
        <w:rPr>
          <w:rFonts w:ascii="Times New Roman" w:hAnsi="Times New Roman"/>
          <w:color w:val="070C13"/>
          <w:sz w:val="28"/>
          <w:szCs w:val="28"/>
        </w:rPr>
      </w:pPr>
      <w:r>
        <w:rPr>
          <w:rFonts w:ascii="Times New Roman" w:hAnsi="Times New Roman"/>
          <w:color w:val="070C13"/>
          <w:sz w:val="28"/>
          <w:szCs w:val="28"/>
        </w:rPr>
      </w:r>
    </w:p>
    <w:p>
      <w:pPr>
        <w:pStyle w:val="Normal"/>
        <w:spacing w:lineRule="auto" w:line="331" w:before="0" w:after="0"/>
        <w:ind w:hanging="0"/>
        <w:jc w:val="center"/>
        <w:rPr>
          <w:rFonts w:ascii="Times New Roman" w:hAnsi="Times New Roman"/>
          <w:color w:val="070C13"/>
          <w:sz w:val="24"/>
          <w:szCs w:val="24"/>
        </w:rPr>
      </w:pPr>
      <w:r>
        <w:rPr>
          <w:rFonts w:ascii="Times New Roman" w:hAnsi="Times New Roman"/>
          <w:color w:val="070C13"/>
          <w:sz w:val="24"/>
          <w:szCs w:val="24"/>
        </w:rPr>
      </w:r>
    </w:p>
    <w:p>
      <w:pPr>
        <w:pStyle w:val="Normal"/>
        <w:spacing w:lineRule="auto" w:line="331" w:before="0" w:after="0"/>
        <w:ind w:hanging="0"/>
        <w:jc w:val="center"/>
        <w:rPr>
          <w:rFonts w:ascii="Times New Roman" w:hAnsi="Times New Roman"/>
          <w:color w:val="070C13"/>
          <w:sz w:val="24"/>
          <w:szCs w:val="24"/>
        </w:rPr>
      </w:pPr>
      <w:r>
        <w:rPr>
          <w:rFonts w:ascii="Times New Roman" w:hAnsi="Times New Roman"/>
          <w:color w:val="070C13"/>
          <w:sz w:val="24"/>
          <w:szCs w:val="24"/>
        </w:rPr>
        <w:t>6</w:t>
      </w:r>
    </w:p>
    <w:p>
      <w:pPr>
        <w:pStyle w:val="Normal"/>
        <w:widowControl/>
        <w:suppressAutoHyphens w:val="true"/>
        <w:bidi w:val="0"/>
        <w:spacing w:lineRule="auto" w:line="336" w:before="0" w:after="0"/>
        <w:ind w:left="0" w:right="567" w:firstLine="567"/>
        <w:jc w:val="both"/>
        <w:rPr>
          <w:rFonts w:ascii="Times New Roman" w:hAnsi="Times New Roman"/>
          <w:b/>
          <w:color w:val="070C13"/>
          <w:sz w:val="28"/>
          <w:szCs w:val="28"/>
        </w:rPr>
      </w:pPr>
      <w:r>
        <w:rPr>
          <w:rFonts w:ascii="Times New Roman" w:hAnsi="Times New Roman"/>
          <w:color w:val="070C13"/>
          <w:sz w:val="28"/>
          <w:szCs w:val="28"/>
        </w:rPr>
        <w:t xml:space="preserve">Фактическое состояние общественных территорий Партизанского муниципального округа в большей степени неудовлетворительное. С целью повышения показателя благоустройства общественных территорий Партизанского муниципального округа в 2024 году администрацией Партизанского муниципального района (администрацией Партизанского муниципального округа) в рамках реализации </w:t>
      </w:r>
      <w:hyperlink r:id="rId7">
        <w:r>
          <w:rPr>
            <w:rStyle w:val="Style14"/>
            <w:rFonts w:ascii="Times New Roman" w:hAnsi="Times New Roman"/>
            <w:color w:val="070C13"/>
            <w:sz w:val="28"/>
            <w:szCs w:val="28"/>
          </w:rPr>
          <w:t>муниципальной программы</w:t>
        </w:r>
      </w:hyperlink>
      <w:r>
        <w:rPr>
          <w:rFonts w:ascii="Times New Roman" w:hAnsi="Times New Roman"/>
          <w:color w:val="070C13"/>
          <w:sz w:val="28"/>
          <w:szCs w:val="28"/>
        </w:rPr>
        <w:t xml:space="preserve"> «Формирование современной городской среды Партизанского  муниципального округа» на 2024-2027 годы, запланированы                                           к выполнению работы по 15 общественным территориям.</w:t>
      </w:r>
    </w:p>
    <w:p>
      <w:pPr>
        <w:pStyle w:val="Normal"/>
        <w:widowControl/>
        <w:shd w:val="clear" w:color="auto" w:fill="FFFFFF"/>
        <w:suppressAutoHyphens w:val="true"/>
        <w:bidi w:val="0"/>
        <w:spacing w:lineRule="auto" w:line="336" w:before="0" w:after="0"/>
        <w:ind w:left="0" w:right="567" w:firstLine="56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На территории </w:t>
      </w:r>
      <w:r>
        <w:rPr>
          <w:rFonts w:ascii="Times New Roman" w:hAnsi="Times New Roman"/>
          <w:color w:val="070C13"/>
          <w:sz w:val="28"/>
          <w:szCs w:val="28"/>
        </w:rPr>
        <w:t>Партизанского</w:t>
      </w:r>
      <w:r>
        <w:rPr>
          <w:rFonts w:eastAsia="Times New Roman" w:ascii="Times New Roman" w:hAnsi="Times New Roman"/>
          <w:color w:val="070C13"/>
          <w:sz w:val="28"/>
          <w:szCs w:val="28"/>
        </w:rPr>
        <w:t xml:space="preserve"> муниципального округа насчитывается             114 многоквартирных жилых домов, в которых проживает около                           5550 человек. </w:t>
      </w:r>
    </w:p>
    <w:p>
      <w:pPr>
        <w:pStyle w:val="Normal"/>
        <w:widowControl/>
        <w:suppressAutoHyphens w:val="true"/>
        <w:bidi w:val="0"/>
        <w:spacing w:lineRule="auto" w:line="336" w:before="0" w:after="0"/>
        <w:ind w:left="0" w:right="567" w:firstLine="567"/>
        <w:jc w:val="both"/>
        <w:rPr>
          <w:rFonts w:ascii="Times New Roman" w:hAnsi="Times New Roman"/>
          <w:sz w:val="28"/>
          <w:szCs w:val="28"/>
        </w:rPr>
      </w:pPr>
      <w:r>
        <w:rPr>
          <w:rFonts w:ascii="Times New Roman" w:hAnsi="Times New Roman"/>
          <w:sz w:val="28"/>
          <w:szCs w:val="28"/>
        </w:rPr>
        <w:t xml:space="preserve">До 2023 года проводился ремонт дворовых территорий по отдельным видам работ, а именно: ремонт дворовых проездов, обеспечение освещения, установка скамеек и урн для мусора. С 2017 года в рамках реализации муниципальной программы «Формирование современной городской среды» сельскими поселениями Партизанского муниципального района благоустроено 20 дворовых и 30 общественных территорий. </w:t>
      </w:r>
    </w:p>
    <w:p>
      <w:pPr>
        <w:pStyle w:val="Normal"/>
        <w:widowControl/>
        <w:suppressAutoHyphens w:val="true"/>
        <w:bidi w:val="0"/>
        <w:spacing w:lineRule="auto" w:line="336" w:before="0" w:after="0"/>
        <w:ind w:left="0" w:right="567" w:firstLine="56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В настоящее время дворовые территорий благоустраиваются,                             но учитывая то, что основная часть домов построена более 30 лет назад, ремонт придомовых территорий проводился частично. Жители многоквартирных домов совместно с управляющими компаниями пытаются поддерживать дворовые территории в порядке. На организованных субботниках производят отчистку территорий от мусора и грязи, осуществляют уход за зелеными насаждениями, озеленение, побелку          деревьев и покраску имеющихся на территории скамеек и др. Однако                        по причине износа основных элементов благоустройства, данные        мероприятия не приносят желаемого результата и не создают комфорта. </w:t>
      </w:r>
    </w:p>
    <w:p>
      <w:pPr>
        <w:pStyle w:val="Normal"/>
        <w:widowControl/>
        <w:suppressAutoHyphens w:val="true"/>
        <w:bidi w:val="0"/>
        <w:spacing w:lineRule="auto" w:line="336" w:before="0" w:after="200"/>
        <w:ind w:left="0" w:right="567" w:firstLine="56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Дворовые проезды, тротуары, пешеходные дорожки, пешеходные  мостики и другие объекты пришли в негодность: на асфальте имеются ямы,               выбоины, трещины, местами полное разрушение дорожной одежды.                                 На большинстве территорий отсутствует наружное освещение,                                на существующих воздушных линиях электропередач требуется ремонт. </w:t>
      </w:r>
    </w:p>
    <w:p>
      <w:pPr>
        <w:pStyle w:val="Normal"/>
        <w:spacing w:lineRule="auto" w:line="336"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7</w:t>
      </w:r>
    </w:p>
    <w:p>
      <w:pPr>
        <w:pStyle w:val="Normal"/>
        <w:widowControl/>
        <w:suppressAutoHyphens w:val="true"/>
        <w:bidi w:val="0"/>
        <w:spacing w:lineRule="auto" w:line="336" w:before="0" w:after="0"/>
        <w:ind w:left="0" w:right="567" w:firstLine="56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Отсутствуют урны для сбора мусора. Многие скамейки находятся                            в неудовлетворительном состоянии. Также существует потребность                            в выполнении работ по ремонту и приобретению детских игровых    комплексов, так как детские игровые комплексы физически и морально устарели. Некоторые же дворовые территории даже не охвачены    расстановкой малых архитектурных форм для активного досуга детей. Кроме того, результаты обследований дворовых территорий показали, что пришло       в негодность асфальтовое покрытие внутридворовых проездов. Отсутствуют специально оборудованные стоянки для автомобилей, что приводит                            к их хаотичной парковке, в некоторых случаях даже на зеленой зоне. 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pPr>
        <w:pStyle w:val="Normal"/>
        <w:widowControl/>
        <w:shd w:val="clear" w:color="auto" w:fill="FFFFFF"/>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Благоустройство территории осуществляется по нескольким направлениям - это благоустройство территорий общего пользования                            и благоустройство территорий, прилегающих к домовладениям и объектам социально-культурного, бытового, общественного и делового назначения.</w:t>
      </w:r>
    </w:p>
    <w:p>
      <w:pPr>
        <w:pStyle w:val="Normal"/>
        <w:widowControl/>
        <w:shd w:val="clear" w:color="auto" w:fill="FFFFFF"/>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После проведения инвентаризации дворовых территорий и анализа результатов выявлены самые неблагоустроенные дворовые территории  (дворы, нуждающиеся в благоустройстве). </w:t>
      </w:r>
    </w:p>
    <w:p>
      <w:pPr>
        <w:pStyle w:val="Normal"/>
        <w:widowControl/>
        <w:shd w:val="clear" w:color="auto" w:fill="FFFFFF"/>
        <w:suppressAutoHyphens w:val="true"/>
        <w:bidi w:val="0"/>
        <w:spacing w:lineRule="auto" w:line="312" w:before="0" w:after="20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муниципального округа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нет освещения зон отдыха, недостаточно оборудованных детских и спортивных площадок.</w:t>
      </w:r>
    </w:p>
    <w:p>
      <w:pPr>
        <w:pStyle w:val="Normal"/>
        <w:shd w:val="clear" w:color="auto" w:fill="FFFFFF"/>
        <w:spacing w:lineRule="auto" w:line="312"/>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shd w:val="clear" w:color="auto" w:fill="FFFFFF"/>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8</w:t>
      </w:r>
    </w:p>
    <w:p>
      <w:pPr>
        <w:pStyle w:val="Normal"/>
        <w:widowControl/>
        <w:shd w:val="clear" w:color="auto" w:fill="FFFFFF"/>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pPr>
        <w:pStyle w:val="Normal"/>
        <w:widowControl/>
        <w:shd w:val="clear" w:color="auto" w:fill="FFFFFF"/>
        <w:suppressAutoHyphens w:val="true"/>
        <w:bidi w:val="0"/>
        <w:spacing w:lineRule="auto" w:line="312" w:before="0" w:after="20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населённых пунктов   муниципального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pPr>
        <w:pStyle w:val="Normal"/>
        <w:shd w:val="clear" w:color="auto" w:fill="FFFFFF"/>
        <w:spacing w:lineRule="auto" w:line="312"/>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2. Этапы и сроки реализации муниципальной программы</w:t>
      </w:r>
    </w:p>
    <w:p>
      <w:pPr>
        <w:pStyle w:val="Normal"/>
        <w:widowControl/>
        <w:suppressAutoHyphens w:val="true"/>
        <w:bidi w:val="0"/>
        <w:spacing w:lineRule="auto" w:line="312" w:before="0" w:after="0"/>
        <w:ind w:left="0" w:right="567" w:firstLine="680"/>
        <w:jc w:val="both"/>
        <w:rPr>
          <w:rFonts w:ascii="Times New Roman" w:hAnsi="Times New Roman"/>
          <w:color w:val="070C13"/>
          <w:sz w:val="28"/>
          <w:szCs w:val="28"/>
        </w:rPr>
      </w:pPr>
      <w:r>
        <w:rPr>
          <w:rFonts w:ascii="Times New Roman" w:hAnsi="Times New Roman"/>
          <w:color w:val="070C13"/>
          <w:sz w:val="28"/>
          <w:szCs w:val="28"/>
        </w:rPr>
        <w:t xml:space="preserve">Программные мероприятия планируется реализовать в один этап                       на протяжении 4 лет, в период с 2024 года по 2027 год. </w:t>
      </w:r>
    </w:p>
    <w:p>
      <w:pPr>
        <w:pStyle w:val="Normal"/>
        <w:shd w:val="clear" w:color="auto" w:fill="FFFFFF"/>
        <w:spacing w:lineRule="auto" w:line="24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Раздел 3. Целевые показатели (индикаторы) муниципальной </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программы:</w:t>
      </w:r>
    </w:p>
    <w:p>
      <w:pPr>
        <w:pStyle w:val="Normal"/>
        <w:shd w:val="clear" w:color="auto" w:fill="FFFFFF"/>
        <w:spacing w:lineRule="auto" w:line="240" w:before="0" w:after="29"/>
        <w:jc w:val="center"/>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S16"/>
        <w:widowControl/>
        <w:numPr>
          <w:ilvl w:val="0"/>
          <w:numId w:val="2"/>
        </w:numPr>
        <w:suppressAutoHyphens w:val="true"/>
        <w:bidi w:val="0"/>
        <w:spacing w:lineRule="auto" w:line="312" w:beforeAutospacing="0" w:before="0" w:afterAutospacing="0" w:after="0"/>
        <w:ind w:left="0" w:right="567" w:firstLine="680"/>
        <w:jc w:val="both"/>
        <w:rPr>
          <w:color w:val="070C13"/>
          <w:sz w:val="28"/>
          <w:szCs w:val="28"/>
        </w:rPr>
      </w:pPr>
      <w:r>
        <w:rPr>
          <w:color w:val="070C13"/>
          <w:sz w:val="28"/>
          <w:szCs w:val="28"/>
        </w:rPr>
        <w:t>1) доля благоустроенных дворовых территорий Партизанского муниципального округа;</w:t>
      </w:r>
    </w:p>
    <w:p>
      <w:pPr>
        <w:pStyle w:val="S16"/>
        <w:widowControl/>
        <w:numPr>
          <w:ilvl w:val="0"/>
          <w:numId w:val="2"/>
        </w:numPr>
        <w:suppressAutoHyphens w:val="true"/>
        <w:bidi w:val="0"/>
        <w:spacing w:lineRule="auto" w:line="312" w:beforeAutospacing="0" w:before="0" w:afterAutospacing="0" w:after="0"/>
        <w:ind w:left="0" w:right="567" w:firstLine="680"/>
        <w:jc w:val="both"/>
        <w:rPr>
          <w:color w:val="070C13"/>
          <w:sz w:val="28"/>
          <w:szCs w:val="28"/>
        </w:rPr>
      </w:pPr>
      <w:r>
        <w:rPr>
          <w:color w:val="070C13"/>
          <w:sz w:val="28"/>
          <w:szCs w:val="28"/>
        </w:rPr>
        <w:t>2) доля благоустроенных общественных территорий Партизанского муниципального округа;</w:t>
      </w:r>
    </w:p>
    <w:p>
      <w:pPr>
        <w:pStyle w:val="S16"/>
        <w:widowControl/>
        <w:numPr>
          <w:ilvl w:val="0"/>
          <w:numId w:val="2"/>
        </w:numPr>
        <w:suppressAutoHyphens w:val="true"/>
        <w:bidi w:val="0"/>
        <w:spacing w:lineRule="auto" w:line="312" w:beforeAutospacing="0" w:before="0" w:afterAutospacing="0" w:after="0"/>
        <w:ind w:left="0" w:right="567" w:firstLine="680"/>
        <w:jc w:val="both"/>
        <w:rPr>
          <w:color w:val="070C13"/>
          <w:sz w:val="28"/>
          <w:szCs w:val="28"/>
        </w:rPr>
      </w:pPr>
      <w:r>
        <w:rPr>
          <w:color w:val="070C13"/>
          <w:sz w:val="28"/>
          <w:szCs w:val="28"/>
        </w:rPr>
        <w:t>3) доля благоустроенных территорий, детских и спортивных             площадок на территории Партизанского муниципального округа;</w:t>
      </w:r>
    </w:p>
    <w:p>
      <w:pPr>
        <w:pStyle w:val="S16"/>
        <w:widowControl/>
        <w:numPr>
          <w:ilvl w:val="0"/>
          <w:numId w:val="2"/>
        </w:numPr>
        <w:suppressAutoHyphens w:val="true"/>
        <w:bidi w:val="0"/>
        <w:spacing w:lineRule="auto" w:line="312" w:beforeAutospacing="0" w:before="0" w:afterAutospacing="0" w:after="0"/>
        <w:ind w:left="0" w:right="567" w:firstLine="680"/>
        <w:jc w:val="both"/>
        <w:rPr>
          <w:color w:val="070C13"/>
          <w:sz w:val="28"/>
          <w:szCs w:val="28"/>
        </w:rPr>
      </w:pPr>
      <w:r>
        <w:rPr>
          <w:color w:val="070C13"/>
          <w:sz w:val="28"/>
          <w:szCs w:val="28"/>
        </w:rPr>
        <w:t>4) доля граждан, принявших участие в решении вопросов формирования комфортной городской среды от общего количества граждан      в возрасте от 14 лет на территории Партизанского муниципального округа,  на которых реализуются проекты по созданию комфортной городской среды.</w:t>
      </w:r>
    </w:p>
    <w:p>
      <w:pPr>
        <w:pStyle w:val="S16"/>
        <w:widowControl/>
        <w:numPr>
          <w:ilvl w:val="0"/>
          <w:numId w:val="2"/>
        </w:numPr>
        <w:shd w:val="clear" w:color="auto" w:fill="FFFFFF"/>
        <w:suppressAutoHyphens w:val="true"/>
        <w:bidi w:val="0"/>
        <w:spacing w:lineRule="auto" w:line="312" w:beforeAutospacing="0" w:before="0" w:afterAutospacing="0" w:after="0"/>
        <w:ind w:left="0" w:right="567" w:firstLine="680"/>
        <w:jc w:val="both"/>
        <w:rPr>
          <w:color w:val="070C13"/>
          <w:sz w:val="28"/>
          <w:szCs w:val="28"/>
        </w:rPr>
      </w:pPr>
      <w:r>
        <w:rPr>
          <w:color w:val="070C13"/>
          <w:sz w:val="28"/>
          <w:szCs w:val="28"/>
        </w:rPr>
        <w:t>5) достижение качества городской среды, определенного               Минстроем РФ, %;</w:t>
      </w:r>
    </w:p>
    <w:p>
      <w:pPr>
        <w:pStyle w:val="S16"/>
        <w:widowControl/>
        <w:numPr>
          <w:ilvl w:val="0"/>
          <w:numId w:val="2"/>
        </w:numPr>
        <w:shd w:val="clear" w:color="auto" w:fill="FFFFFF"/>
        <w:suppressAutoHyphens w:val="true"/>
        <w:bidi w:val="0"/>
        <w:spacing w:lineRule="auto" w:line="312" w:beforeAutospacing="0" w:before="0" w:afterAutospacing="0" w:after="0"/>
        <w:ind w:left="0" w:right="567" w:firstLine="680"/>
        <w:jc w:val="both"/>
        <w:rPr>
          <w:color w:val="070C13"/>
          <w:sz w:val="28"/>
          <w:szCs w:val="28"/>
        </w:rPr>
      </w:pPr>
      <w:r>
        <w:rPr>
          <w:color w:val="070C13"/>
          <w:sz w:val="28"/>
          <w:szCs w:val="28"/>
        </w:rPr>
        <w:t>6) количество реализованных проектов победителей Всероссийского конкурса лучших проектов создания комфортной городской среды для муниципальных образования на территориях Российской Федерации, входящих в состав Дальневосточного федерального округа.</w:t>
      </w:r>
    </w:p>
    <w:p>
      <w:pPr>
        <w:pStyle w:val="S16"/>
        <w:shd w:val="clear" w:color="auto" w:fill="FFFFFF"/>
        <w:spacing w:lineRule="auto" w:line="312" w:beforeAutospacing="0" w:before="0" w:afterAutospacing="0" w:after="0"/>
        <w:jc w:val="both"/>
        <w:rPr>
          <w:color w:val="070C13"/>
          <w:sz w:val="28"/>
          <w:szCs w:val="28"/>
        </w:rPr>
      </w:pPr>
      <w:r>
        <w:rPr>
          <w:color w:val="070C13"/>
          <w:sz w:val="28"/>
          <w:szCs w:val="28"/>
        </w:rPr>
      </w:r>
    </w:p>
    <w:p>
      <w:pPr>
        <w:pStyle w:val="S16"/>
        <w:shd w:val="clear" w:color="auto" w:fill="FFFFFF"/>
        <w:spacing w:lineRule="auto" w:line="312" w:beforeAutospacing="0" w:before="0" w:afterAutospacing="0" w:after="0"/>
        <w:jc w:val="center"/>
        <w:rPr>
          <w:color w:val="070C13"/>
        </w:rPr>
      </w:pPr>
      <w:r>
        <w:rPr>
          <w:color w:val="070C13"/>
        </w:rPr>
      </w:r>
    </w:p>
    <w:p>
      <w:pPr>
        <w:pStyle w:val="S16"/>
        <w:shd w:val="clear" w:color="auto" w:fill="FFFFFF"/>
        <w:spacing w:lineRule="auto" w:line="312" w:beforeAutospacing="0" w:before="0" w:afterAutospacing="0" w:after="0"/>
        <w:jc w:val="center"/>
        <w:rPr>
          <w:color w:val="070C13"/>
        </w:rPr>
      </w:pPr>
      <w:r>
        <w:rPr>
          <w:color w:val="070C13"/>
        </w:rPr>
        <w:t>9</w:t>
      </w:r>
    </w:p>
    <w:p>
      <w:pPr>
        <w:pStyle w:val="S16"/>
        <w:widowControl/>
        <w:shd w:val="clear" w:color="auto" w:fill="FFFFFF"/>
        <w:suppressAutoHyphens w:val="true"/>
        <w:bidi w:val="0"/>
        <w:spacing w:lineRule="auto" w:line="312" w:beforeAutospacing="0" w:before="0" w:afterAutospacing="0" w:after="0"/>
        <w:ind w:left="0" w:right="567" w:firstLine="680"/>
        <w:jc w:val="both"/>
        <w:rPr>
          <w:sz w:val="28"/>
          <w:szCs w:val="28"/>
        </w:rPr>
      </w:pPr>
      <w:r>
        <w:rPr>
          <w:sz w:val="28"/>
          <w:szCs w:val="28"/>
        </w:rPr>
        <w:t>Сведения о целевых показателях (индикаторах) представлены                            в Приложении № 5 к муниципальной программе.</w:t>
      </w:r>
    </w:p>
    <w:p>
      <w:pPr>
        <w:pStyle w:val="Normal"/>
        <w:shd w:val="clear" w:color="auto" w:fill="FFFFFF"/>
        <w:spacing w:lineRule="auto" w:line="240"/>
        <w:jc w:val="center"/>
        <w:rPr>
          <w:rFonts w:ascii="Times New Roman" w:hAnsi="Times New Roman" w:eastAsia="Times New Roman"/>
          <w:b/>
          <w:bCs/>
          <w:color w:val="070C13"/>
          <w:sz w:val="16"/>
          <w:szCs w:val="16"/>
        </w:rPr>
      </w:pPr>
      <w:r>
        <w:rPr>
          <w:rFonts w:eastAsia="Times New Roman" w:ascii="Times New Roman" w:hAnsi="Times New Roman"/>
          <w:b/>
          <w:bCs/>
          <w:color w:val="070C13"/>
          <w:sz w:val="16"/>
          <w:szCs w:val="16"/>
        </w:rPr>
      </w:r>
    </w:p>
    <w:p>
      <w:pPr>
        <w:pStyle w:val="Normal"/>
        <w:shd w:val="clear" w:color="auto" w:fill="FFFFFF"/>
        <w:spacing w:lineRule="auto" w:line="312" w:before="0" w:after="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4. Прогнозная оценка расходов муниципальной программы</w:t>
      </w:r>
    </w:p>
    <w:p>
      <w:pPr>
        <w:pStyle w:val="Normal"/>
        <w:shd w:val="clear" w:color="auto" w:fill="FFFFFF"/>
        <w:spacing w:lineRule="auto" w:line="240" w:before="0" w:after="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widowControl/>
        <w:shd w:val="clear" w:color="auto" w:fill="FFFFFF"/>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Реализацию муниципальной программы предполагается осуществить  за счет средств местного бюджета, субсидий из федерального и краевого бюджетов. Общий прогнозный объем финансирования муниципальной программы — </w:t>
      </w:r>
      <w:r>
        <w:rPr>
          <w:rFonts w:eastAsia="Times New Roman" w:ascii="Times New Roman" w:hAnsi="Times New Roman"/>
          <w:b/>
          <w:color w:val="070C13"/>
          <w:sz w:val="28"/>
          <w:szCs w:val="28"/>
        </w:rPr>
        <w:t>111 829,34148</w:t>
      </w:r>
      <w:r>
        <w:rPr>
          <w:rFonts w:eastAsia="Times New Roman" w:ascii="Times New Roman" w:hAnsi="Times New Roman"/>
          <w:color w:val="070C13"/>
          <w:sz w:val="28"/>
          <w:szCs w:val="28"/>
        </w:rPr>
        <w:t xml:space="preserve"> тыс. рублей, в том числе по годам:</w:t>
      </w:r>
    </w:p>
    <w:p>
      <w:pPr>
        <w:pStyle w:val="Normal"/>
        <w:widowControl/>
        <w:shd w:val="clear" w:color="auto" w:fill="FFFFFF"/>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ascii="Times New Roman" w:hAnsi="Times New Roman"/>
          <w:color w:val="070C13"/>
          <w:sz w:val="28"/>
          <w:szCs w:val="28"/>
        </w:rPr>
        <w:t xml:space="preserve">Общий объем финансовых средств, необходимый для реализации муниципальной программы на 2024-2027 г.г., составляет </w:t>
      </w:r>
      <w:r>
        <w:rPr>
          <w:rFonts w:ascii="Times New Roman" w:hAnsi="Times New Roman"/>
          <w:b/>
          <w:color w:val="070C13"/>
          <w:sz w:val="28"/>
          <w:szCs w:val="28"/>
        </w:rPr>
        <w:t xml:space="preserve">111 829,34148 </w:t>
      </w:r>
      <w:r>
        <w:rPr>
          <w:rFonts w:eastAsia="Times New Roman" w:ascii="Times New Roman" w:hAnsi="Times New Roman"/>
          <w:color w:val="070C13"/>
          <w:sz w:val="28"/>
          <w:szCs w:val="28"/>
        </w:rPr>
        <w:t>тыс. рублей, в том числе по годам:</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2024 год - 71 283,48716 тыс. рублей; </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2025 год - 20 272,92716 тыс. рублей;</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2026 год - 20 272,92716  тыс. рублей;</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2027 год - </w:t>
      </w:r>
      <w:r>
        <w:rPr>
          <w:rFonts w:eastAsia="Times New Roman" w:ascii="Times New Roman" w:hAnsi="Times New Roman"/>
          <w:bCs/>
          <w:color w:val="070C13"/>
          <w:sz w:val="28"/>
          <w:szCs w:val="28"/>
        </w:rPr>
        <w:t>0,00</w:t>
      </w:r>
      <w:r>
        <w:rPr>
          <w:rFonts w:eastAsia="Times New Roman" w:ascii="Times New Roman" w:hAnsi="Times New Roman"/>
          <w:color w:val="070C13"/>
          <w:sz w:val="28"/>
          <w:szCs w:val="28"/>
        </w:rPr>
        <w:t> тыс. рублей.</w:t>
      </w:r>
    </w:p>
    <w:p>
      <w:pPr>
        <w:pStyle w:val="Style23"/>
        <w:widowControl w:val="false"/>
        <w:suppressAutoHyphens w:val="true"/>
        <w:bidi w:val="0"/>
        <w:spacing w:lineRule="auto" w:line="312" w:before="0" w:after="0"/>
        <w:ind w:left="0" w:right="567" w:firstLine="680"/>
        <w:jc w:val="both"/>
        <w:rPr>
          <w:color w:val="070C13"/>
          <w:sz w:val="28"/>
          <w:szCs w:val="28"/>
        </w:rPr>
      </w:pPr>
      <w:r>
        <w:rPr>
          <w:color w:val="070C13"/>
          <w:sz w:val="28"/>
          <w:szCs w:val="28"/>
        </w:rPr>
        <w:t xml:space="preserve">Прогнозная оценка привлекаемых на реализацию муниципальной программы средств федерального бюджета составляет </w:t>
      </w:r>
      <w:r>
        <w:rPr>
          <w:b/>
          <w:color w:val="070C13"/>
          <w:sz w:val="28"/>
          <w:szCs w:val="28"/>
        </w:rPr>
        <w:t>50 000,00</w:t>
      </w:r>
      <w:r>
        <w:rPr>
          <w:color w:val="070C13"/>
          <w:sz w:val="28"/>
          <w:szCs w:val="28"/>
        </w:rPr>
        <w:t xml:space="preserve"> тыс. рублей,</w:t>
      </w:r>
    </w:p>
    <w:p>
      <w:pPr>
        <w:pStyle w:val="Style23"/>
        <w:spacing w:lineRule="auto" w:line="312"/>
        <w:jc w:val="both"/>
        <w:rPr>
          <w:color w:val="070C13"/>
          <w:sz w:val="28"/>
          <w:szCs w:val="28"/>
        </w:rPr>
      </w:pPr>
      <w:r>
        <w:rPr>
          <w:color w:val="070C13"/>
          <w:sz w:val="28"/>
          <w:szCs w:val="28"/>
        </w:rPr>
        <w:t>в том числе по годам:</w:t>
      </w:r>
    </w:p>
    <w:p>
      <w:pPr>
        <w:pStyle w:val="Style23"/>
        <w:spacing w:lineRule="auto" w:line="312"/>
        <w:ind w:firstLine="709"/>
        <w:jc w:val="both"/>
        <w:rPr>
          <w:color w:val="070C13"/>
          <w:sz w:val="28"/>
          <w:szCs w:val="28"/>
        </w:rPr>
      </w:pPr>
      <w:r>
        <w:rPr>
          <w:color w:val="070C13"/>
          <w:sz w:val="28"/>
          <w:szCs w:val="28"/>
        </w:rPr>
        <w:t>2024 год - 50 000,00 тыс. рублей;</w:t>
      </w:r>
    </w:p>
    <w:p>
      <w:pPr>
        <w:pStyle w:val="Style23"/>
        <w:spacing w:lineRule="auto" w:line="312"/>
        <w:ind w:firstLine="709"/>
        <w:jc w:val="both"/>
        <w:rPr>
          <w:color w:val="070C13"/>
          <w:sz w:val="28"/>
          <w:szCs w:val="28"/>
        </w:rPr>
      </w:pPr>
      <w:r>
        <w:rPr>
          <w:color w:val="070C13"/>
          <w:sz w:val="28"/>
          <w:szCs w:val="28"/>
        </w:rPr>
        <w:t>2025 год - 00,00 тыс. рублей;</w:t>
      </w:r>
    </w:p>
    <w:p>
      <w:pPr>
        <w:pStyle w:val="Style23"/>
        <w:spacing w:lineRule="auto" w:line="312"/>
        <w:ind w:firstLine="709"/>
        <w:jc w:val="both"/>
        <w:rPr>
          <w:color w:val="070C13"/>
          <w:sz w:val="28"/>
          <w:szCs w:val="28"/>
        </w:rPr>
      </w:pPr>
      <w:r>
        <w:rPr>
          <w:color w:val="070C13"/>
          <w:sz w:val="28"/>
          <w:szCs w:val="28"/>
        </w:rPr>
        <w:t>2026 год - 00,00 тыс. рублей;</w:t>
      </w:r>
    </w:p>
    <w:p>
      <w:pPr>
        <w:pStyle w:val="Style23"/>
        <w:spacing w:lineRule="auto" w:line="312"/>
        <w:ind w:firstLine="709"/>
        <w:jc w:val="both"/>
        <w:rPr>
          <w:color w:val="070C13"/>
          <w:sz w:val="28"/>
          <w:szCs w:val="28"/>
        </w:rPr>
      </w:pPr>
      <w:r>
        <w:rPr>
          <w:color w:val="070C13"/>
          <w:sz w:val="28"/>
          <w:szCs w:val="28"/>
        </w:rPr>
        <w:t>2027 год - 00,00 тыс. рублей.</w:t>
      </w:r>
    </w:p>
    <w:p>
      <w:pPr>
        <w:pStyle w:val="Normal"/>
        <w:widowControl/>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ascii="Times New Roman" w:hAnsi="Times New Roman"/>
          <w:color w:val="070C13"/>
          <w:sz w:val="28"/>
          <w:szCs w:val="28"/>
        </w:rPr>
        <w:t>Прогнозная оценка привлекаемых на реализацию муниципальной программы средств</w:t>
      </w:r>
      <w:r>
        <w:rPr>
          <w:rFonts w:eastAsia="Times New Roman" w:ascii="Times New Roman" w:hAnsi="Times New Roman"/>
          <w:color w:val="070C13"/>
          <w:sz w:val="28"/>
          <w:szCs w:val="28"/>
        </w:rPr>
        <w:t xml:space="preserve"> краевого бюджета составляет </w:t>
      </w:r>
      <w:r>
        <w:rPr>
          <w:rFonts w:eastAsia="Times New Roman" w:ascii="Times New Roman" w:hAnsi="Times New Roman"/>
          <w:b/>
          <w:color w:val="070C13"/>
          <w:sz w:val="28"/>
          <w:szCs w:val="28"/>
        </w:rPr>
        <w:t>59 499,26853</w:t>
      </w:r>
      <w:r>
        <w:rPr>
          <w:rFonts w:eastAsia="Times New Roman" w:ascii="Times New Roman" w:hAnsi="Times New Roman"/>
          <w:color w:val="070C13"/>
          <w:sz w:val="28"/>
          <w:szCs w:val="28"/>
        </w:rPr>
        <w:t> тыс. рублей,         в том числе по годам:</w:t>
      </w:r>
    </w:p>
    <w:p>
      <w:pPr>
        <w:pStyle w:val="Normal"/>
        <w:widowControl/>
        <w:suppressAutoHyphens w:val="true"/>
        <w:bidi w:val="0"/>
        <w:spacing w:lineRule="auto" w:line="312" w:before="0" w:after="0"/>
        <w:ind w:left="680" w:right="0" w:hanging="0"/>
        <w:jc w:val="left"/>
        <w:rPr/>
      </w:pPr>
      <w:r>
        <w:rPr>
          <w:rFonts w:eastAsia="Times New Roman" w:ascii="Times New Roman" w:hAnsi="Times New Roman"/>
          <w:color w:val="070C13"/>
          <w:sz w:val="28"/>
          <w:szCs w:val="28"/>
        </w:rPr>
        <w:t>2024 год - 20 169,78985  тыс. рублей;</w:t>
      </w:r>
    </w:p>
    <w:p>
      <w:pPr>
        <w:pStyle w:val="Normal"/>
        <w:widowControl/>
        <w:suppressAutoHyphens w:val="true"/>
        <w:bidi w:val="0"/>
        <w:spacing w:lineRule="auto" w:line="312" w:before="0" w:after="0"/>
        <w:ind w:left="680" w:right="0" w:hanging="0"/>
        <w:jc w:val="left"/>
        <w:rPr/>
      </w:pPr>
      <w:r>
        <w:rPr>
          <w:rFonts w:eastAsia="Times New Roman" w:ascii="Times New Roman" w:hAnsi="Times New Roman"/>
          <w:color w:val="070C13"/>
          <w:sz w:val="28"/>
          <w:szCs w:val="28"/>
        </w:rPr>
        <w:t xml:space="preserve">2025 год - </w:t>
      </w:r>
      <w:r>
        <w:rPr>
          <w:rFonts w:eastAsia="Times New Roman" w:ascii="Times New Roman" w:hAnsi="Times New Roman"/>
          <w:bCs/>
          <w:color w:val="070C13"/>
          <w:sz w:val="28"/>
          <w:szCs w:val="28"/>
        </w:rPr>
        <w:t xml:space="preserve">19 664,73934 </w:t>
      </w:r>
      <w:r>
        <w:rPr>
          <w:rFonts w:eastAsia="Times New Roman" w:ascii="Times New Roman" w:hAnsi="Times New Roman"/>
          <w:color w:val="070C13"/>
          <w:sz w:val="28"/>
          <w:szCs w:val="28"/>
        </w:rPr>
        <w:t>тыс. рублей;</w:t>
      </w:r>
    </w:p>
    <w:p>
      <w:pPr>
        <w:pStyle w:val="Normal"/>
        <w:widowControl/>
        <w:suppressAutoHyphens w:val="true"/>
        <w:bidi w:val="0"/>
        <w:spacing w:lineRule="auto" w:line="312" w:before="0" w:after="0"/>
        <w:ind w:left="680" w:right="0" w:hanging="0"/>
        <w:jc w:val="left"/>
        <w:rPr/>
      </w:pPr>
      <w:r>
        <w:rPr>
          <w:rFonts w:eastAsia="Times New Roman" w:ascii="Times New Roman" w:hAnsi="Times New Roman"/>
          <w:color w:val="070C13"/>
          <w:sz w:val="28"/>
          <w:szCs w:val="28"/>
        </w:rPr>
        <w:t>2026 год - 19 664,73934  тыс. рублей;</w:t>
      </w:r>
    </w:p>
    <w:p>
      <w:pPr>
        <w:pStyle w:val="Normal"/>
        <w:widowControl/>
        <w:suppressAutoHyphens w:val="true"/>
        <w:bidi w:val="0"/>
        <w:spacing w:lineRule="auto" w:line="312" w:before="0" w:after="0"/>
        <w:ind w:left="680" w:right="0" w:hanging="0"/>
        <w:jc w:val="left"/>
        <w:rPr/>
      </w:pPr>
      <w:r>
        <w:rPr>
          <w:rFonts w:eastAsia="Times New Roman" w:ascii="Times New Roman" w:hAnsi="Times New Roman"/>
          <w:color w:val="070C13"/>
          <w:sz w:val="28"/>
          <w:szCs w:val="28"/>
        </w:rPr>
        <w:t xml:space="preserve">2027 год - </w:t>
      </w:r>
      <w:r>
        <w:rPr>
          <w:rFonts w:eastAsia="Times New Roman" w:ascii="Times New Roman" w:hAnsi="Times New Roman"/>
          <w:bCs/>
          <w:color w:val="070C13"/>
          <w:sz w:val="28"/>
          <w:szCs w:val="28"/>
        </w:rPr>
        <w:t>0,00</w:t>
      </w:r>
      <w:r>
        <w:rPr>
          <w:rFonts w:eastAsia="Times New Roman" w:ascii="Times New Roman" w:hAnsi="Times New Roman"/>
          <w:color w:val="070C13"/>
          <w:sz w:val="28"/>
          <w:szCs w:val="28"/>
        </w:rPr>
        <w:t xml:space="preserve"> тыс. рублей.</w:t>
      </w:r>
    </w:p>
    <w:p>
      <w:pPr>
        <w:pStyle w:val="Normal"/>
        <w:widowControl/>
        <w:suppressAutoHyphens w:val="true"/>
        <w:bidi w:val="0"/>
        <w:spacing w:lineRule="auto" w:line="312" w:before="0" w:after="0"/>
        <w:ind w:left="0" w:right="567" w:firstLine="680"/>
        <w:jc w:val="both"/>
        <w:rPr>
          <w:rFonts w:ascii="Times New Roman" w:hAnsi="Times New Roman" w:eastAsia="Times New Roman"/>
          <w:color w:val="070C13"/>
          <w:sz w:val="28"/>
          <w:szCs w:val="28"/>
        </w:rPr>
      </w:pPr>
      <w:r>
        <w:rPr>
          <w:rFonts w:ascii="Times New Roman" w:hAnsi="Times New Roman"/>
          <w:color w:val="070C13"/>
          <w:sz w:val="28"/>
          <w:szCs w:val="28"/>
        </w:rPr>
        <w:t>Прогнозная оценка привлекаемых на реализацию муниципальной программы средств</w:t>
      </w:r>
      <w:r>
        <w:rPr>
          <w:rFonts w:eastAsia="Times New Roman" w:ascii="Times New Roman" w:hAnsi="Times New Roman"/>
          <w:color w:val="070C13"/>
          <w:sz w:val="28"/>
          <w:szCs w:val="28"/>
        </w:rPr>
        <w:t> местного бюджета составляет </w:t>
      </w:r>
      <w:r>
        <w:rPr>
          <w:rFonts w:eastAsia="Times New Roman" w:ascii="Times New Roman" w:hAnsi="Times New Roman"/>
          <w:b/>
          <w:color w:val="070C13"/>
          <w:sz w:val="28"/>
          <w:szCs w:val="28"/>
        </w:rPr>
        <w:t>2 330,07295</w:t>
      </w:r>
      <w:r>
        <w:rPr>
          <w:rFonts w:eastAsia="Times New Roman" w:ascii="Times New Roman" w:hAnsi="Times New Roman"/>
          <w:color w:val="070C13"/>
          <w:sz w:val="28"/>
          <w:szCs w:val="28"/>
        </w:rPr>
        <w:t xml:space="preserve"> тыс. рублей,            в том числе по годам:</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2024 год - 1 113,69731 тыс. рублей;</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2025 год - </w:t>
      </w:r>
      <w:r>
        <w:rPr>
          <w:rFonts w:eastAsia="Times New Roman" w:ascii="Times New Roman" w:hAnsi="Times New Roman"/>
          <w:bCs/>
          <w:color w:val="070C13"/>
          <w:sz w:val="28"/>
          <w:szCs w:val="28"/>
        </w:rPr>
        <w:t>608,18782</w:t>
      </w:r>
      <w:r>
        <w:rPr>
          <w:rFonts w:eastAsia="Times New Roman" w:ascii="Times New Roman" w:hAnsi="Times New Roman"/>
          <w:color w:val="070C13"/>
          <w:sz w:val="28"/>
          <w:szCs w:val="28"/>
        </w:rPr>
        <w:t> тыс. рублей;</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2026 год - </w:t>
      </w:r>
      <w:r>
        <w:rPr>
          <w:rFonts w:eastAsia="Times New Roman" w:ascii="Times New Roman" w:hAnsi="Times New Roman"/>
          <w:bCs/>
          <w:color w:val="070C13"/>
          <w:sz w:val="28"/>
          <w:szCs w:val="28"/>
        </w:rPr>
        <w:t>608,18782</w:t>
      </w:r>
      <w:r>
        <w:rPr>
          <w:rFonts w:eastAsia="Times New Roman" w:ascii="Times New Roman" w:hAnsi="Times New Roman"/>
          <w:color w:val="070C13"/>
          <w:sz w:val="28"/>
          <w:szCs w:val="28"/>
        </w:rPr>
        <w:t> тыс. рублей;</w:t>
      </w:r>
    </w:p>
    <w:p>
      <w:pPr>
        <w:pStyle w:val="Normal"/>
        <w:widowControl/>
        <w:suppressAutoHyphens w:val="true"/>
        <w:bidi w:val="0"/>
        <w:spacing w:lineRule="auto" w:line="312"/>
        <w:ind w:left="0" w:right="0" w:firstLine="680"/>
        <w:jc w:val="left"/>
        <w:rPr/>
      </w:pPr>
      <w:r>
        <w:rPr>
          <w:rFonts w:eastAsia="Times New Roman" w:ascii="Times New Roman" w:hAnsi="Times New Roman"/>
          <w:color w:val="070C13"/>
          <w:sz w:val="28"/>
          <w:szCs w:val="28"/>
        </w:rPr>
        <w:t xml:space="preserve">2027 год - </w:t>
      </w:r>
      <w:r>
        <w:rPr>
          <w:rFonts w:eastAsia="Times New Roman" w:ascii="Times New Roman" w:hAnsi="Times New Roman"/>
          <w:bCs/>
          <w:color w:val="070C13"/>
          <w:sz w:val="28"/>
          <w:szCs w:val="28"/>
        </w:rPr>
        <w:t>0,00</w:t>
      </w:r>
      <w:r>
        <w:rPr>
          <w:rFonts w:eastAsia="Times New Roman" w:ascii="Times New Roman" w:hAnsi="Times New Roman"/>
          <w:color w:val="070C13"/>
          <w:sz w:val="28"/>
          <w:szCs w:val="28"/>
        </w:rPr>
        <w:t> тыс. рублей.</w:t>
      </w:r>
    </w:p>
    <w:p>
      <w:pPr>
        <w:pStyle w:val="Normal"/>
        <w:spacing w:lineRule="auto" w:line="312" w:before="0" w:after="0"/>
        <w:ind w:hanging="0"/>
        <w:jc w:val="center"/>
        <w:rPr>
          <w:color w:val="070C13"/>
          <w:sz w:val="24"/>
          <w:szCs w:val="24"/>
        </w:rPr>
      </w:pPr>
      <w:r>
        <w:rPr>
          <w:rFonts w:eastAsia="Times New Roman" w:ascii="Times New Roman" w:hAnsi="Times New Roman"/>
          <w:color w:val="070C13"/>
          <w:sz w:val="24"/>
          <w:szCs w:val="24"/>
        </w:rPr>
        <w:t>10</w:t>
      </w:r>
    </w:p>
    <w:p>
      <w:pPr>
        <w:pStyle w:val="Style23"/>
        <w:widowControl w:val="false"/>
        <w:suppressAutoHyphens w:val="true"/>
        <w:bidi w:val="0"/>
        <w:spacing w:lineRule="auto" w:line="312" w:before="0" w:after="0"/>
        <w:ind w:left="0" w:right="567" w:firstLine="680"/>
        <w:jc w:val="both"/>
        <w:rPr>
          <w:color w:val="070C13"/>
          <w:sz w:val="28"/>
          <w:szCs w:val="28"/>
        </w:rPr>
      </w:pPr>
      <w:r>
        <w:rPr>
          <w:color w:val="070C13"/>
          <w:sz w:val="28"/>
          <w:szCs w:val="28"/>
        </w:rPr>
        <w:t>Прогнозная оценка привлекаемых на реализацию муниципальной программы средств внебюджетных источников составляет 00,00 тыс. рублей,    в том числе по годам:</w:t>
      </w:r>
    </w:p>
    <w:p>
      <w:pPr>
        <w:pStyle w:val="Style23"/>
        <w:spacing w:lineRule="auto" w:line="312"/>
        <w:ind w:firstLine="709"/>
        <w:rPr>
          <w:rFonts w:ascii="Times New Roman" w:hAnsi="Times New Roman" w:cs="Times New Roman"/>
          <w:color w:val="070C13"/>
          <w:sz w:val="28"/>
          <w:szCs w:val="28"/>
        </w:rPr>
      </w:pPr>
      <w:r>
        <w:rPr>
          <w:rFonts w:cs="Times New Roman" w:ascii="Times New Roman" w:hAnsi="Times New Roman"/>
          <w:color w:val="070C13"/>
          <w:sz w:val="28"/>
          <w:szCs w:val="28"/>
        </w:rPr>
        <w:t>2024 год - 0,00 тыс. рублей;</w:t>
      </w:r>
    </w:p>
    <w:p>
      <w:pPr>
        <w:pStyle w:val="Style23"/>
        <w:spacing w:lineRule="auto" w:line="312"/>
        <w:ind w:firstLine="709"/>
        <w:rPr>
          <w:rFonts w:ascii="Times New Roman" w:hAnsi="Times New Roman" w:cs="Times New Roman"/>
          <w:color w:val="070C13"/>
          <w:sz w:val="28"/>
          <w:szCs w:val="28"/>
        </w:rPr>
      </w:pPr>
      <w:r>
        <w:rPr>
          <w:rFonts w:cs="Times New Roman" w:ascii="Times New Roman" w:hAnsi="Times New Roman"/>
          <w:color w:val="070C13"/>
          <w:sz w:val="28"/>
          <w:szCs w:val="28"/>
        </w:rPr>
        <w:t>2025 год - 0,00 тыс. рублей;</w:t>
      </w:r>
    </w:p>
    <w:p>
      <w:pPr>
        <w:pStyle w:val="Style23"/>
        <w:spacing w:lineRule="auto" w:line="312"/>
        <w:ind w:firstLine="709"/>
        <w:rPr>
          <w:rFonts w:ascii="Times New Roman" w:hAnsi="Times New Roman" w:cs="Times New Roman"/>
          <w:color w:val="070C13"/>
          <w:sz w:val="28"/>
          <w:szCs w:val="28"/>
        </w:rPr>
      </w:pPr>
      <w:r>
        <w:rPr>
          <w:rFonts w:cs="Times New Roman" w:ascii="Times New Roman" w:hAnsi="Times New Roman"/>
          <w:color w:val="070C13"/>
          <w:sz w:val="28"/>
          <w:szCs w:val="28"/>
        </w:rPr>
        <w:t>2026 год - 0,00 тыс. рублей;</w:t>
      </w:r>
    </w:p>
    <w:p>
      <w:pPr>
        <w:pStyle w:val="Style23"/>
        <w:spacing w:lineRule="auto" w:line="312"/>
        <w:ind w:firstLine="709"/>
        <w:rPr>
          <w:rFonts w:ascii="Times New Roman" w:hAnsi="Times New Roman" w:cs="Times New Roman"/>
          <w:color w:val="070C13"/>
          <w:sz w:val="28"/>
          <w:szCs w:val="28"/>
        </w:rPr>
      </w:pPr>
      <w:r>
        <w:rPr>
          <w:rFonts w:cs="Times New Roman" w:ascii="Times New Roman" w:hAnsi="Times New Roman"/>
          <w:color w:val="070C13"/>
          <w:sz w:val="28"/>
          <w:szCs w:val="28"/>
        </w:rPr>
        <w:t>2027 год - 0,00 тыс. рублей.</w:t>
      </w:r>
    </w:p>
    <w:p>
      <w:pPr>
        <w:pStyle w:val="Normal"/>
        <w:spacing w:lineRule="auto" w:line="240"/>
        <w:rPr>
          <w:rFonts w:ascii="Times New Roman" w:hAnsi="Times New Roman"/>
          <w:color w:val="070C13"/>
          <w:sz w:val="28"/>
          <w:szCs w:val="28"/>
        </w:rPr>
      </w:pPr>
      <w:r>
        <w:rPr>
          <w:rFonts w:ascii="Times New Roman" w:hAnsi="Times New Roman"/>
          <w:color w:val="070C13"/>
          <w:sz w:val="28"/>
          <w:szCs w:val="28"/>
        </w:rPr>
      </w:r>
    </w:p>
    <w:p>
      <w:pPr>
        <w:pStyle w:val="Normal"/>
        <w:shd w:val="clear" w:color="auto" w:fill="FFFFFF"/>
        <w:spacing w:lineRule="auto" w:line="312"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5. Ресурсное обеспечение муниципальной программы</w:t>
      </w:r>
    </w:p>
    <w:p>
      <w:pPr>
        <w:pStyle w:val="Normal"/>
        <w:shd w:val="clear" w:color="auto" w:fill="FFFFFF"/>
        <w:spacing w:lineRule="auto" w:line="24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widowControl/>
        <w:shd w:val="clear" w:color="auto" w:fill="FFFFFF"/>
        <w:suppressAutoHyphens w:val="true"/>
        <w:bidi w:val="0"/>
        <w:spacing w:lineRule="auto" w:line="312" w:before="0" w:after="86"/>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Финансирование муниципальной программы осуществляется за счет средств местного бюджета, субсидий из федерального и краевого бюджетов. Общий объем финансирования муниципальной программы — </w:t>
      </w:r>
      <w:r>
        <w:rPr>
          <w:rFonts w:eastAsia="Times New Roman" w:ascii="Times New Roman" w:hAnsi="Times New Roman"/>
          <w:b/>
          <w:color w:val="070C13"/>
          <w:sz w:val="28"/>
          <w:szCs w:val="28"/>
        </w:rPr>
        <w:t>111 829,34148</w:t>
      </w:r>
      <w:r>
        <w:rPr>
          <w:rFonts w:eastAsia="Times New Roman" w:ascii="Times New Roman" w:hAnsi="Times New Roman"/>
          <w:color w:val="070C13"/>
          <w:sz w:val="28"/>
          <w:szCs w:val="28"/>
        </w:rPr>
        <w:t xml:space="preserve"> тыс. рублей, в том числе по годам:</w:t>
      </w:r>
    </w:p>
    <w:p>
      <w:pPr>
        <w:pStyle w:val="Normal"/>
        <w:widowControl/>
        <w:suppressAutoHyphens w:val="true"/>
        <w:bidi w:val="0"/>
        <w:spacing w:lineRule="auto" w:line="312" w:before="0" w:after="0"/>
        <w:ind w:left="0" w:right="567" w:firstLine="794"/>
        <w:jc w:val="both"/>
        <w:rPr>
          <w:rFonts w:ascii="Times New Roman" w:hAnsi="Times New Roman" w:eastAsia="Times New Roman"/>
          <w:color w:val="070C13"/>
          <w:sz w:val="28"/>
          <w:szCs w:val="28"/>
        </w:rPr>
      </w:pPr>
      <w:r>
        <w:rPr>
          <w:rFonts w:ascii="Times New Roman" w:hAnsi="Times New Roman"/>
          <w:color w:val="070C13"/>
          <w:sz w:val="28"/>
          <w:szCs w:val="28"/>
        </w:rPr>
        <w:t xml:space="preserve">Общий объем финансовых средств, направленных на реализацию муниципальной программы на 2024-2027 гг., составляет </w:t>
      </w:r>
      <w:r>
        <w:rPr>
          <w:rFonts w:ascii="Times New Roman" w:hAnsi="Times New Roman"/>
          <w:b/>
          <w:color w:val="070C13"/>
          <w:sz w:val="28"/>
          <w:szCs w:val="28"/>
        </w:rPr>
        <w:t xml:space="preserve">111 829,34148 </w:t>
      </w:r>
      <w:r>
        <w:rPr>
          <w:rFonts w:eastAsia="Times New Roman" w:ascii="Times New Roman" w:hAnsi="Times New Roman"/>
          <w:color w:val="070C13"/>
          <w:sz w:val="28"/>
          <w:szCs w:val="28"/>
        </w:rPr>
        <w:t>тыс. рублей, в том числе по годам:</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2024 год - 71 283,48716 тыс. рублей; </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2025 год - 20 272,92716 тыс. рублей;</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2026 год - 20 272,92716  тыс. рублей;</w:t>
      </w:r>
    </w:p>
    <w:p>
      <w:pPr>
        <w:pStyle w:val="Normal"/>
        <w:widowControl/>
        <w:tabs>
          <w:tab w:val="clear" w:pos="708"/>
          <w:tab w:val="left" w:pos="127" w:leader="none"/>
        </w:tabs>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2027 год - </w:t>
      </w:r>
      <w:r>
        <w:rPr>
          <w:rFonts w:eastAsia="Times New Roman" w:ascii="Times New Roman" w:hAnsi="Times New Roman"/>
          <w:bCs/>
          <w:color w:val="070C13"/>
          <w:sz w:val="28"/>
          <w:szCs w:val="28"/>
        </w:rPr>
        <w:t>0,00</w:t>
      </w:r>
      <w:r>
        <w:rPr>
          <w:rFonts w:eastAsia="Times New Roman" w:ascii="Times New Roman" w:hAnsi="Times New Roman"/>
          <w:color w:val="070C13"/>
          <w:sz w:val="28"/>
          <w:szCs w:val="28"/>
        </w:rPr>
        <w:t> тыс. рублей.</w:t>
      </w:r>
    </w:p>
    <w:p>
      <w:pPr>
        <w:pStyle w:val="Style23"/>
        <w:widowControl w:val="false"/>
        <w:suppressAutoHyphens w:val="true"/>
        <w:bidi w:val="0"/>
        <w:spacing w:lineRule="auto" w:line="312" w:before="0" w:after="0"/>
        <w:ind w:left="0" w:right="567" w:firstLine="680"/>
        <w:jc w:val="both"/>
        <w:rPr>
          <w:color w:val="070C13"/>
          <w:sz w:val="28"/>
          <w:szCs w:val="28"/>
        </w:rPr>
      </w:pPr>
      <w:r>
        <w:rPr>
          <w:color w:val="070C13"/>
          <w:sz w:val="28"/>
          <w:szCs w:val="28"/>
        </w:rPr>
        <w:t xml:space="preserve">Финансирование на реализацию муниципальной программы средств федерального бюджета составляет </w:t>
      </w:r>
      <w:r>
        <w:rPr>
          <w:b/>
          <w:color w:val="070C13"/>
          <w:sz w:val="28"/>
          <w:szCs w:val="28"/>
        </w:rPr>
        <w:t>50 000,00</w:t>
      </w:r>
      <w:r>
        <w:rPr>
          <w:color w:val="070C13"/>
          <w:sz w:val="28"/>
          <w:szCs w:val="28"/>
        </w:rPr>
        <w:t xml:space="preserve"> тыс. рублей,</w:t>
      </w:r>
    </w:p>
    <w:p>
      <w:pPr>
        <w:pStyle w:val="Style23"/>
        <w:spacing w:lineRule="auto" w:line="312"/>
        <w:jc w:val="both"/>
        <w:rPr>
          <w:color w:val="070C13"/>
          <w:sz w:val="28"/>
          <w:szCs w:val="28"/>
        </w:rPr>
      </w:pPr>
      <w:r>
        <w:rPr>
          <w:color w:val="070C13"/>
          <w:sz w:val="28"/>
          <w:szCs w:val="28"/>
        </w:rPr>
        <w:t>в том числе по годам:</w:t>
      </w:r>
    </w:p>
    <w:p>
      <w:pPr>
        <w:pStyle w:val="Style23"/>
        <w:spacing w:lineRule="auto" w:line="312"/>
        <w:ind w:firstLine="709"/>
        <w:jc w:val="both"/>
        <w:rPr>
          <w:color w:val="070C13"/>
          <w:sz w:val="28"/>
          <w:szCs w:val="28"/>
        </w:rPr>
      </w:pPr>
      <w:r>
        <w:rPr>
          <w:color w:val="070C13"/>
          <w:sz w:val="28"/>
          <w:szCs w:val="28"/>
        </w:rPr>
        <w:t>2024 год - 50 000,00 тыс. рублей;</w:t>
      </w:r>
    </w:p>
    <w:p>
      <w:pPr>
        <w:pStyle w:val="Style23"/>
        <w:spacing w:lineRule="auto" w:line="312"/>
        <w:ind w:firstLine="709"/>
        <w:jc w:val="both"/>
        <w:rPr>
          <w:color w:val="070C13"/>
          <w:sz w:val="28"/>
          <w:szCs w:val="28"/>
        </w:rPr>
      </w:pPr>
      <w:r>
        <w:rPr>
          <w:color w:val="070C13"/>
          <w:sz w:val="28"/>
          <w:szCs w:val="28"/>
        </w:rPr>
        <w:t>2025 год - 00,00 тыс. рублей;</w:t>
      </w:r>
    </w:p>
    <w:p>
      <w:pPr>
        <w:pStyle w:val="Style23"/>
        <w:spacing w:lineRule="auto" w:line="312"/>
        <w:ind w:firstLine="709"/>
        <w:jc w:val="both"/>
        <w:rPr>
          <w:color w:val="070C13"/>
          <w:sz w:val="28"/>
          <w:szCs w:val="28"/>
        </w:rPr>
      </w:pPr>
      <w:r>
        <w:rPr>
          <w:color w:val="070C13"/>
          <w:sz w:val="28"/>
          <w:szCs w:val="28"/>
        </w:rPr>
        <w:t>2026 год - 00,00 тыс. рублей;</w:t>
      </w:r>
    </w:p>
    <w:p>
      <w:pPr>
        <w:pStyle w:val="Style23"/>
        <w:spacing w:lineRule="auto" w:line="312"/>
        <w:ind w:firstLine="709"/>
        <w:jc w:val="both"/>
        <w:rPr>
          <w:color w:val="070C13"/>
          <w:sz w:val="28"/>
          <w:szCs w:val="28"/>
        </w:rPr>
      </w:pPr>
      <w:r>
        <w:rPr>
          <w:color w:val="070C13"/>
          <w:sz w:val="28"/>
          <w:szCs w:val="28"/>
        </w:rPr>
        <w:t>2027 год - 00,00 тыс. рублей.</w:t>
      </w:r>
    </w:p>
    <w:p>
      <w:pPr>
        <w:pStyle w:val="Normal"/>
        <w:widowControl/>
        <w:suppressAutoHyphens w:val="true"/>
        <w:bidi w:val="0"/>
        <w:spacing w:lineRule="auto" w:line="312" w:before="0" w:after="0"/>
        <w:ind w:left="0" w:right="567" w:firstLine="737"/>
        <w:jc w:val="both"/>
        <w:rPr>
          <w:rFonts w:ascii="Times New Roman" w:hAnsi="Times New Roman" w:eastAsia="Times New Roman"/>
          <w:color w:val="070C13"/>
          <w:sz w:val="28"/>
          <w:szCs w:val="28"/>
        </w:rPr>
      </w:pPr>
      <w:r>
        <w:rPr>
          <w:rFonts w:ascii="Times New Roman" w:hAnsi="Times New Roman"/>
          <w:color w:val="070C13"/>
          <w:sz w:val="28"/>
          <w:szCs w:val="28"/>
        </w:rPr>
        <w:t>Финансирование на реализацию муниципальной программы средств</w:t>
      </w:r>
      <w:r>
        <w:rPr>
          <w:rFonts w:eastAsia="Times New Roman" w:ascii="Times New Roman" w:hAnsi="Times New Roman"/>
          <w:color w:val="070C13"/>
          <w:sz w:val="28"/>
          <w:szCs w:val="28"/>
        </w:rPr>
        <w:t xml:space="preserve"> краевого бюджета составляет </w:t>
      </w:r>
      <w:r>
        <w:rPr>
          <w:rFonts w:eastAsia="Times New Roman" w:ascii="Times New Roman" w:hAnsi="Times New Roman"/>
          <w:b/>
          <w:color w:val="070C13"/>
          <w:sz w:val="28"/>
          <w:szCs w:val="28"/>
        </w:rPr>
        <w:t xml:space="preserve"> 59 499,26853 </w:t>
      </w:r>
      <w:r>
        <w:rPr>
          <w:rFonts w:eastAsia="Times New Roman" w:ascii="Times New Roman" w:hAnsi="Times New Roman"/>
          <w:color w:val="070C13"/>
          <w:sz w:val="28"/>
          <w:szCs w:val="28"/>
        </w:rPr>
        <w:t> тыс. рублей, в том числе                  по годам:</w:t>
      </w:r>
    </w:p>
    <w:p>
      <w:pPr>
        <w:pStyle w:val="Normal"/>
        <w:widowControl/>
        <w:suppressAutoHyphens w:val="true"/>
        <w:bidi w:val="0"/>
        <w:spacing w:lineRule="auto" w:line="312" w:before="0" w:after="0"/>
        <w:ind w:left="0" w:right="0" w:firstLine="737"/>
        <w:jc w:val="left"/>
        <w:rPr/>
      </w:pPr>
      <w:r>
        <w:rPr>
          <w:rFonts w:eastAsia="Times New Roman" w:ascii="Times New Roman" w:hAnsi="Times New Roman"/>
          <w:color w:val="070C13"/>
          <w:sz w:val="28"/>
          <w:szCs w:val="28"/>
        </w:rPr>
        <w:t>2024 год - 20 169,78985 тыс. рублей;</w:t>
      </w:r>
    </w:p>
    <w:p>
      <w:pPr>
        <w:pStyle w:val="Normal"/>
        <w:widowControl/>
        <w:suppressAutoHyphens w:val="true"/>
        <w:bidi w:val="0"/>
        <w:spacing w:lineRule="auto" w:line="312" w:before="0" w:after="0"/>
        <w:ind w:left="0" w:right="0" w:firstLine="737"/>
        <w:jc w:val="left"/>
        <w:rPr/>
      </w:pPr>
      <w:r>
        <w:rPr>
          <w:rFonts w:eastAsia="Times New Roman" w:ascii="Times New Roman" w:hAnsi="Times New Roman"/>
          <w:color w:val="070C13"/>
          <w:sz w:val="28"/>
          <w:szCs w:val="28"/>
        </w:rPr>
        <w:t>2025 год -</w:t>
      </w:r>
      <w:r>
        <w:rPr>
          <w:rFonts w:eastAsia="Times New Roman" w:ascii="Times New Roman" w:hAnsi="Times New Roman"/>
          <w:bCs/>
          <w:color w:val="070C13"/>
          <w:sz w:val="28"/>
          <w:szCs w:val="28"/>
        </w:rPr>
        <w:t xml:space="preserve"> 19 464,07874 </w:t>
      </w:r>
      <w:r>
        <w:rPr>
          <w:rFonts w:eastAsia="Times New Roman" w:ascii="Times New Roman" w:hAnsi="Times New Roman"/>
          <w:color w:val="070C13"/>
          <w:sz w:val="28"/>
          <w:szCs w:val="28"/>
        </w:rPr>
        <w:t>тыс. рублей;</w:t>
      </w:r>
    </w:p>
    <w:p>
      <w:pPr>
        <w:pStyle w:val="Normal"/>
        <w:widowControl/>
        <w:suppressAutoHyphens w:val="true"/>
        <w:bidi w:val="0"/>
        <w:spacing w:lineRule="auto" w:line="312" w:before="0" w:after="0"/>
        <w:ind w:left="0" w:right="0" w:firstLine="737"/>
        <w:jc w:val="left"/>
        <w:rPr/>
      </w:pPr>
      <w:r>
        <w:rPr>
          <w:rFonts w:eastAsia="Times New Roman" w:ascii="Times New Roman" w:hAnsi="Times New Roman"/>
          <w:color w:val="070C13"/>
          <w:sz w:val="28"/>
          <w:szCs w:val="28"/>
        </w:rPr>
        <w:t>2026 год - 19 464,07874 тыс. рублей;</w:t>
      </w:r>
    </w:p>
    <w:p>
      <w:pPr>
        <w:pStyle w:val="Normal"/>
        <w:widowControl/>
        <w:suppressAutoHyphens w:val="true"/>
        <w:bidi w:val="0"/>
        <w:spacing w:lineRule="auto" w:line="312" w:before="0" w:after="0"/>
        <w:ind w:left="0" w:right="0" w:firstLine="737"/>
        <w:jc w:val="left"/>
        <w:rPr/>
      </w:pPr>
      <w:r>
        <w:rPr>
          <w:rFonts w:eastAsia="Times New Roman" w:ascii="Times New Roman" w:hAnsi="Times New Roman"/>
          <w:color w:val="070C13"/>
          <w:sz w:val="28"/>
          <w:szCs w:val="28"/>
        </w:rPr>
        <w:t xml:space="preserve">2027 год - </w:t>
      </w:r>
      <w:r>
        <w:rPr>
          <w:rFonts w:eastAsia="Times New Roman" w:ascii="Times New Roman" w:hAnsi="Times New Roman"/>
          <w:bCs/>
          <w:color w:val="070C13"/>
          <w:sz w:val="28"/>
          <w:szCs w:val="28"/>
        </w:rPr>
        <w:t>0,00</w:t>
      </w:r>
      <w:r>
        <w:rPr>
          <w:rFonts w:eastAsia="Times New Roman" w:ascii="Times New Roman" w:hAnsi="Times New Roman"/>
          <w:color w:val="070C13"/>
          <w:sz w:val="28"/>
          <w:szCs w:val="28"/>
        </w:rPr>
        <w:t xml:space="preserve"> тыс. рублей.</w:t>
      </w:r>
    </w:p>
    <w:p>
      <w:pPr>
        <w:pStyle w:val="Normal"/>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11</w:t>
      </w:r>
    </w:p>
    <w:p>
      <w:pPr>
        <w:pStyle w:val="Normal"/>
        <w:widowControl/>
        <w:suppressAutoHyphens w:val="true"/>
        <w:bidi w:val="0"/>
        <w:spacing w:lineRule="auto" w:line="312" w:before="0" w:after="0"/>
        <w:ind w:left="0" w:right="567" w:firstLine="737"/>
        <w:jc w:val="both"/>
        <w:rPr/>
      </w:pPr>
      <w:r>
        <w:rPr>
          <w:rFonts w:ascii="Times New Roman" w:hAnsi="Times New Roman"/>
          <w:color w:val="070C13"/>
          <w:sz w:val="28"/>
          <w:szCs w:val="28"/>
        </w:rPr>
        <w:t>Финансирование на реализацию муниципальной программы средств</w:t>
      </w:r>
      <w:r>
        <w:rPr>
          <w:rFonts w:eastAsia="Times New Roman" w:ascii="Times New Roman" w:hAnsi="Times New Roman"/>
          <w:color w:val="070C13"/>
          <w:sz w:val="28"/>
          <w:szCs w:val="28"/>
        </w:rPr>
        <w:t xml:space="preserve"> местного бюджета составляет </w:t>
      </w:r>
      <w:r>
        <w:rPr>
          <w:rFonts w:eastAsia="Times New Roman" w:ascii="Times New Roman" w:hAnsi="Times New Roman"/>
          <w:b/>
          <w:color w:val="070C13"/>
          <w:sz w:val="28"/>
          <w:szCs w:val="28"/>
        </w:rPr>
        <w:t>2 330,07295</w:t>
      </w:r>
      <w:r>
        <w:rPr>
          <w:rFonts w:eastAsia="Times New Roman" w:ascii="Times New Roman" w:hAnsi="Times New Roman"/>
          <w:color w:val="070C13"/>
          <w:sz w:val="28"/>
          <w:szCs w:val="28"/>
        </w:rPr>
        <w:t xml:space="preserve"> тыс. рублей, в том числе по годам:</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2024 год - 1 113,69731 тыс. рублей;</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2025 год - </w:t>
      </w:r>
      <w:r>
        <w:rPr>
          <w:rFonts w:eastAsia="Times New Roman" w:ascii="Times New Roman" w:hAnsi="Times New Roman"/>
          <w:bCs/>
          <w:color w:val="070C13"/>
          <w:sz w:val="28"/>
          <w:szCs w:val="28"/>
        </w:rPr>
        <w:t>608,18782</w:t>
      </w:r>
      <w:r>
        <w:rPr>
          <w:rFonts w:eastAsia="Times New Roman" w:ascii="Times New Roman" w:hAnsi="Times New Roman"/>
          <w:color w:val="070C13"/>
          <w:sz w:val="28"/>
          <w:szCs w:val="28"/>
        </w:rPr>
        <w:t> тыс. рублей;</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2026 год - </w:t>
      </w:r>
      <w:r>
        <w:rPr>
          <w:rFonts w:eastAsia="Times New Roman" w:ascii="Times New Roman" w:hAnsi="Times New Roman"/>
          <w:bCs/>
          <w:color w:val="070C13"/>
          <w:sz w:val="28"/>
          <w:szCs w:val="28"/>
        </w:rPr>
        <w:t>608,18782</w:t>
      </w:r>
      <w:r>
        <w:rPr>
          <w:rFonts w:eastAsia="Times New Roman" w:ascii="Times New Roman" w:hAnsi="Times New Roman"/>
          <w:color w:val="070C13"/>
          <w:sz w:val="28"/>
          <w:szCs w:val="28"/>
        </w:rPr>
        <w:t> тыс. рублей;</w:t>
      </w:r>
    </w:p>
    <w:p>
      <w:pPr>
        <w:pStyle w:val="Normal"/>
        <w:widowControl/>
        <w:suppressAutoHyphens w:val="true"/>
        <w:bidi w:val="0"/>
        <w:spacing w:lineRule="auto" w:line="312" w:before="0" w:after="0"/>
        <w:ind w:left="0" w:right="0" w:firstLine="680"/>
        <w:jc w:val="left"/>
        <w:rPr/>
      </w:pPr>
      <w:r>
        <w:rPr>
          <w:rFonts w:eastAsia="Times New Roman" w:ascii="Times New Roman" w:hAnsi="Times New Roman"/>
          <w:color w:val="070C13"/>
          <w:sz w:val="28"/>
          <w:szCs w:val="28"/>
        </w:rPr>
        <w:t xml:space="preserve">2027 год - </w:t>
      </w:r>
      <w:r>
        <w:rPr>
          <w:rFonts w:eastAsia="Times New Roman" w:ascii="Times New Roman" w:hAnsi="Times New Roman"/>
          <w:bCs/>
          <w:color w:val="070C13"/>
          <w:sz w:val="28"/>
          <w:szCs w:val="28"/>
        </w:rPr>
        <w:t>0,00</w:t>
      </w:r>
      <w:r>
        <w:rPr>
          <w:rFonts w:eastAsia="Times New Roman" w:ascii="Times New Roman" w:hAnsi="Times New Roman"/>
          <w:color w:val="070C13"/>
          <w:sz w:val="28"/>
          <w:szCs w:val="28"/>
        </w:rPr>
        <w:t> тыс. рублей.</w:t>
      </w:r>
    </w:p>
    <w:p>
      <w:pPr>
        <w:pStyle w:val="Normal"/>
        <w:widowControl/>
        <w:suppressAutoHyphens w:val="true"/>
        <w:bidi w:val="0"/>
        <w:spacing w:lineRule="auto" w:line="312" w:before="0" w:after="0"/>
        <w:ind w:left="0" w:right="567" w:firstLine="680"/>
        <w:jc w:val="both"/>
        <w:rPr>
          <w:rFonts w:ascii="Tinos" w:hAnsi="Tinos"/>
        </w:rPr>
      </w:pPr>
      <w:r>
        <w:rPr>
          <w:rFonts w:ascii="Tinos" w:hAnsi="Tinos"/>
          <w:color w:val="070C13"/>
          <w:sz w:val="28"/>
          <w:szCs w:val="28"/>
        </w:rPr>
        <w:t>Финансирование на реализацию муниципальной программы средств внебюджетных источников составляет 00,00 тыс. рублей, в том числе                   по годам:</w:t>
      </w:r>
    </w:p>
    <w:p>
      <w:pPr>
        <w:pStyle w:val="Style23"/>
        <w:widowControl w:val="false"/>
        <w:suppressAutoHyphens w:val="true"/>
        <w:bidi w:val="0"/>
        <w:spacing w:lineRule="auto" w:line="312" w:before="0" w:after="0"/>
        <w:ind w:left="0" w:right="0" w:firstLine="737"/>
        <w:jc w:val="left"/>
        <w:rPr/>
      </w:pPr>
      <w:r>
        <w:rPr>
          <w:rFonts w:cs="Times New Roman" w:ascii="Times New Roman" w:hAnsi="Times New Roman"/>
          <w:color w:val="070C13"/>
          <w:sz w:val="28"/>
          <w:szCs w:val="28"/>
        </w:rPr>
        <w:t>2024 год - 0,00 тыс. рублей;</w:t>
      </w:r>
    </w:p>
    <w:p>
      <w:pPr>
        <w:pStyle w:val="Style23"/>
        <w:widowControl w:val="false"/>
        <w:suppressAutoHyphens w:val="true"/>
        <w:bidi w:val="0"/>
        <w:spacing w:lineRule="auto" w:line="312" w:before="0" w:after="0"/>
        <w:ind w:left="0" w:right="0" w:firstLine="737"/>
        <w:jc w:val="left"/>
        <w:rPr/>
      </w:pPr>
      <w:r>
        <w:rPr>
          <w:rFonts w:cs="Times New Roman" w:ascii="Times New Roman" w:hAnsi="Times New Roman"/>
          <w:color w:val="070C13"/>
          <w:sz w:val="28"/>
          <w:szCs w:val="28"/>
        </w:rPr>
        <w:t>2025 год - 0,00 тыс. рублей;</w:t>
      </w:r>
    </w:p>
    <w:p>
      <w:pPr>
        <w:pStyle w:val="Style23"/>
        <w:widowControl w:val="false"/>
        <w:suppressAutoHyphens w:val="true"/>
        <w:bidi w:val="0"/>
        <w:spacing w:lineRule="auto" w:line="312" w:before="0" w:after="0"/>
        <w:ind w:left="0" w:right="0" w:firstLine="737"/>
        <w:jc w:val="left"/>
        <w:rPr/>
      </w:pPr>
      <w:r>
        <w:rPr>
          <w:rFonts w:cs="Times New Roman" w:ascii="Times New Roman" w:hAnsi="Times New Roman"/>
          <w:color w:val="070C13"/>
          <w:sz w:val="28"/>
          <w:szCs w:val="28"/>
        </w:rPr>
        <w:t>2026 год - 0,00 тыс. рублей;</w:t>
      </w:r>
    </w:p>
    <w:p>
      <w:pPr>
        <w:pStyle w:val="Style23"/>
        <w:widowControl w:val="false"/>
        <w:suppressAutoHyphens w:val="true"/>
        <w:bidi w:val="0"/>
        <w:spacing w:lineRule="auto" w:line="312" w:before="0" w:after="0"/>
        <w:ind w:left="0" w:right="0" w:firstLine="737"/>
        <w:jc w:val="left"/>
        <w:rPr/>
      </w:pPr>
      <w:r>
        <w:rPr>
          <w:rFonts w:cs="Times New Roman" w:ascii="Times New Roman" w:hAnsi="Times New Roman"/>
          <w:color w:val="070C13"/>
          <w:sz w:val="28"/>
          <w:szCs w:val="28"/>
        </w:rPr>
        <w:t>2027 год - 0,00 тыс. рублей.</w:t>
      </w:r>
    </w:p>
    <w:p>
      <w:pPr>
        <w:pStyle w:val="Normal"/>
        <w:shd w:val="clear" w:color="auto" w:fill="FFFFFF"/>
        <w:spacing w:lineRule="auto" w:line="312"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6. Мероприятия муниципальной программы</w:t>
      </w:r>
    </w:p>
    <w:p>
      <w:pPr>
        <w:pStyle w:val="Normal"/>
        <w:shd w:val="clear" w:color="auto" w:fill="FFFFFF"/>
        <w:spacing w:lineRule="auto" w:line="240" w:before="0" w:after="0"/>
        <w:ind w:hanging="0"/>
        <w:jc w:val="center"/>
        <w:rPr/>
      </w:pPr>
      <w:r>
        <w:rPr/>
      </w:r>
    </w:p>
    <w:p>
      <w:pPr>
        <w:pStyle w:val="Normal"/>
        <w:widowControl w:val="false"/>
        <w:suppressAutoHyphens w:val="true"/>
        <w:bidi w:val="0"/>
        <w:spacing w:lineRule="auto" w:line="302" w:before="0" w:after="0"/>
        <w:ind w:left="0" w:right="567" w:firstLine="680"/>
        <w:jc w:val="both"/>
        <w:rPr>
          <w:rFonts w:ascii="Times New Roman" w:hAnsi="Times New Roman"/>
          <w:sz w:val="28"/>
          <w:szCs w:val="28"/>
        </w:rPr>
      </w:pPr>
      <w:r>
        <w:rPr>
          <w:rFonts w:ascii="Times New Roman" w:hAnsi="Times New Roman"/>
          <w:sz w:val="28"/>
          <w:szCs w:val="28"/>
        </w:rPr>
        <w:t>Реализация мероприятий муниципальной программы направлена                         на достижение высокого уровня комфортности благоустроенных дворовых территорий и территорий общего пользования. Программа предусматривает достижение целей и задач в течение 2024-2027 годов.</w:t>
      </w:r>
    </w:p>
    <w:p>
      <w:pPr>
        <w:pStyle w:val="Normal"/>
        <w:widowControl w:val="false"/>
        <w:suppressAutoHyphens w:val="true"/>
        <w:bidi w:val="0"/>
        <w:spacing w:lineRule="auto" w:line="302" w:before="0" w:after="0"/>
        <w:ind w:left="0" w:right="567" w:firstLine="680"/>
        <w:jc w:val="both"/>
        <w:rPr>
          <w:rFonts w:ascii="Times New Roman" w:hAnsi="Times New Roman" w:eastAsia="Times New Roman"/>
          <w:sz w:val="28"/>
          <w:szCs w:val="28"/>
        </w:rPr>
      </w:pPr>
      <w:r>
        <w:rPr>
          <w:rFonts w:eastAsia="Times New Roman" w:ascii="Times New Roman" w:hAnsi="Times New Roman"/>
          <w:sz w:val="28"/>
          <w:szCs w:val="28"/>
        </w:rPr>
        <w:t>Муниципальная программа состоит из двух подпрограмм и трех отдельных мероприятий, направленных на решение задач программы:</w:t>
      </w:r>
    </w:p>
    <w:p>
      <w:pPr>
        <w:pStyle w:val="Style23"/>
        <w:widowControl w:val="false"/>
        <w:tabs>
          <w:tab w:val="clear" w:pos="708"/>
          <w:tab w:val="left" w:pos="612" w:leader="none"/>
          <w:tab w:val="left" w:pos="704" w:leader="none"/>
        </w:tabs>
        <w:suppressAutoHyphens w:val="true"/>
        <w:bidi w:val="0"/>
        <w:spacing w:lineRule="auto" w:line="302" w:before="0" w:after="0"/>
        <w:ind w:left="0" w:right="567" w:firstLine="680"/>
        <w:jc w:val="both"/>
        <w:rPr>
          <w:rFonts w:ascii="Times New Roman" w:hAnsi="Times New Roman" w:cs="Times New Roman"/>
          <w:color w:val="070C13"/>
          <w:sz w:val="28"/>
          <w:szCs w:val="28"/>
        </w:rPr>
      </w:pPr>
      <w:r>
        <w:rPr>
          <w:rFonts w:cs="Times New Roman" w:ascii="Times New Roman" w:hAnsi="Times New Roman"/>
          <w:color w:val="070C13"/>
          <w:sz w:val="28"/>
          <w:szCs w:val="28"/>
        </w:rPr>
        <w:t>- благоустройство общественных территорий Партизанского муниципального округа;</w:t>
      </w:r>
    </w:p>
    <w:p>
      <w:pPr>
        <w:pStyle w:val="Style23"/>
        <w:widowControl w:val="false"/>
        <w:suppressAutoHyphens w:val="true"/>
        <w:bidi w:val="0"/>
        <w:spacing w:lineRule="auto" w:line="302" w:before="0" w:after="0"/>
        <w:ind w:left="0" w:right="567" w:firstLine="680"/>
        <w:jc w:val="both"/>
        <w:rPr>
          <w:rFonts w:ascii="Times New Roman" w:hAnsi="Times New Roman" w:cs="Times New Roman"/>
          <w:sz w:val="28"/>
          <w:szCs w:val="28"/>
        </w:rPr>
      </w:pPr>
      <w:r>
        <w:rPr>
          <w:rFonts w:cs="Times New Roman" w:ascii="Times New Roman" w:hAnsi="Times New Roman"/>
          <w:color w:val="070C13"/>
          <w:sz w:val="28"/>
          <w:szCs w:val="28"/>
        </w:rPr>
        <w:t>- благоустройство дворовых территорий Партизанского    муниципального округа;</w:t>
      </w:r>
    </w:p>
    <w:p>
      <w:pPr>
        <w:pStyle w:val="Normal"/>
        <w:widowControl w:val="false"/>
        <w:suppressAutoHyphens w:val="true"/>
        <w:bidi w:val="0"/>
        <w:spacing w:lineRule="auto" w:line="302" w:before="0" w:after="0"/>
        <w:ind w:left="0" w:right="567" w:firstLine="680"/>
        <w:jc w:val="both"/>
        <w:rPr>
          <w:rFonts w:ascii="Times New Roman" w:hAnsi="Times New Roman" w:eastAsia="Times New Roman"/>
          <w:color w:val="070C13"/>
          <w:sz w:val="28"/>
          <w:szCs w:val="28"/>
        </w:rPr>
      </w:pPr>
      <w:r>
        <w:rPr>
          <w:rFonts w:ascii="Times New Roman" w:hAnsi="Times New Roman"/>
          <w:color w:val="070C13"/>
          <w:sz w:val="28"/>
          <w:szCs w:val="28"/>
        </w:rPr>
        <w:t>- благоустройство территорий, детских и спортивных площадок                                 на территории Партизанского муниципального округа (в том числе проектно-изыскательские работы), находящихся в муниципальной собственности.</w:t>
      </w:r>
    </w:p>
    <w:p>
      <w:pPr>
        <w:pStyle w:val="Normal"/>
        <w:widowControl/>
        <w:shd w:val="clear" w:color="auto" w:fill="FFFFFF"/>
        <w:suppressAutoHyphens w:val="true"/>
        <w:bidi w:val="0"/>
        <w:spacing w:lineRule="auto" w:line="302" w:before="0" w:after="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pPr>
        <w:pStyle w:val="Normal"/>
        <w:widowControl/>
        <w:shd w:val="clear" w:color="auto" w:fill="FFFFFF"/>
        <w:suppressAutoHyphens w:val="true"/>
        <w:bidi w:val="0"/>
        <w:spacing w:lineRule="auto" w:line="302" w:before="0" w:after="200"/>
        <w:ind w:left="0" w:right="567"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Физическое состояние дворовой и общественной территорий                             и необходимость их благоустройства определены по результатам инвентаризации. 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2024-2027 годы.</w:t>
      </w:r>
    </w:p>
    <w:p>
      <w:pPr>
        <w:pStyle w:val="Normal"/>
        <w:shd w:val="clear" w:color="auto" w:fill="FFFFFF"/>
        <w:spacing w:lineRule="auto" w:line="30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12</w:t>
      </w:r>
    </w:p>
    <w:p>
      <w:pPr>
        <w:pStyle w:val="Normal"/>
        <w:widowControl/>
        <w:shd w:val="clear" w:color="auto" w:fill="FFFFFF"/>
        <w:suppressAutoHyphens w:val="true"/>
        <w:bidi w:val="0"/>
        <w:spacing w:lineRule="auto" w:line="312" w:before="0" w:after="0"/>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Мероприятия муниципальной программы обеспечивают физическую, пространственную и информационную доступность дворовых                                  и общественных территорий для инвалидов и других маломобильных групп населения. При благоустройстве дворовых территорий многоквартирных домов и территорий общего назначения будут предусмотрены для инвалидов    и граждан других маломобильных групп населения условия жизнедеятельности, равные с остальными категориями населения: укладка нового асфальтового покрытия, создание специально отведенных  парковочных мест для инвалидов, предусмотрены тактильные средства, выполняющие предупредительную функцию на покрытии пешеходных    путей. Вдоль пешеходных дорожек и тротуаров, предназначенных                   для передвижения, предусмотрены места отдыха со скамейками.</w:t>
      </w:r>
    </w:p>
    <w:p>
      <w:pPr>
        <w:pStyle w:val="Normal"/>
        <w:widowControl/>
        <w:shd w:val="clear" w:color="auto" w:fill="FFFFFF"/>
        <w:suppressAutoHyphens w:val="true"/>
        <w:bidi w:val="0"/>
        <w:spacing w:lineRule="auto" w:line="312" w:before="0" w:after="0"/>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В общественных местах предусматривается доступ маломобильных групп населения (далее - МГН). На парковках должны быть созданы места    для МГН габаритом 3,5 х 5,5 м. Для покрытия тротуаров в проектах будут использованы современные высокопрочные материалы.</w:t>
      </w:r>
    </w:p>
    <w:p>
      <w:pPr>
        <w:pStyle w:val="Normal"/>
        <w:widowControl/>
        <w:shd w:val="clear" w:color="auto" w:fill="FFFFFF"/>
        <w:suppressAutoHyphens w:val="true"/>
        <w:bidi w:val="0"/>
        <w:spacing w:lineRule="auto" w:line="312" w:before="0" w:after="200"/>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На территории расставляются стационарные места отдыха (скамейки), исключающие сдвиг или опрокидывание, осветительное оборудование                         для освещения территории в темное время суток.</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7. Минимальный перечень работ по благоустройству</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дворовых территорий</w:t>
      </w:r>
    </w:p>
    <w:p>
      <w:pPr>
        <w:pStyle w:val="Normal"/>
        <w:widowControl/>
        <w:shd w:val="clear" w:color="auto" w:fill="FFFFFF"/>
        <w:suppressAutoHyphens w:val="true"/>
        <w:bidi w:val="0"/>
        <w:spacing w:lineRule="auto" w:line="312" w:before="0" w:after="0"/>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Минимальный перечень видов работ по благоустройству дворовых территорий многоквартирных домов соответствует перечню, утвержденному постановлением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2020-2027 годы:</w:t>
      </w:r>
    </w:p>
    <w:p>
      <w:pPr>
        <w:pStyle w:val="Normal"/>
        <w:shd w:val="clear" w:color="auto" w:fill="FFFFFF"/>
        <w:spacing w:lineRule="auto" w:line="312" w:before="0" w:after="0"/>
        <w:rPr/>
      </w:pPr>
      <w:r>
        <w:rPr>
          <w:rFonts w:eastAsia="Times New Roman" w:ascii="Times New Roman" w:hAnsi="Times New Roman"/>
          <w:color w:val="070C13"/>
          <w:sz w:val="28"/>
          <w:szCs w:val="28"/>
        </w:rPr>
        <w:t>- ремонт дворовых проездов;</w:t>
      </w:r>
    </w:p>
    <w:p>
      <w:pPr>
        <w:pStyle w:val="Normal"/>
        <w:shd w:val="clear" w:color="auto" w:fill="FFFFFF"/>
        <w:spacing w:lineRule="auto" w:line="312" w:before="0" w:after="0"/>
        <w:rPr/>
      </w:pPr>
      <w:r>
        <w:rPr>
          <w:rFonts w:eastAsia="Times New Roman" w:ascii="Times New Roman" w:hAnsi="Times New Roman"/>
          <w:color w:val="070C13"/>
          <w:sz w:val="28"/>
          <w:szCs w:val="28"/>
        </w:rPr>
        <w:t>- обеспечение освещение дворовых территорий;</w:t>
      </w:r>
    </w:p>
    <w:p>
      <w:pPr>
        <w:pStyle w:val="Normal"/>
        <w:shd w:val="clear" w:color="auto" w:fill="FFFFFF"/>
        <w:spacing w:lineRule="auto" w:line="312" w:before="0" w:after="0"/>
        <w:rPr/>
      </w:pPr>
      <w:r>
        <w:rPr>
          <w:rFonts w:eastAsia="Times New Roman" w:ascii="Times New Roman" w:hAnsi="Times New Roman"/>
          <w:color w:val="070C13"/>
          <w:sz w:val="28"/>
          <w:szCs w:val="28"/>
        </w:rPr>
        <w:t>- установка скамеек, урн для мусора.</w:t>
      </w:r>
    </w:p>
    <w:p>
      <w:pPr>
        <w:pStyle w:val="Normal"/>
        <w:shd w:val="clear" w:color="auto" w:fill="FFFFFF"/>
        <w:spacing w:lineRule="auto" w:line="240" w:before="0" w:after="0"/>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8. Дополнительный перечень работ по благоустройству</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дворовых территорий</w:t>
      </w:r>
    </w:p>
    <w:p>
      <w:pPr>
        <w:pStyle w:val="Normal"/>
        <w:widowControl/>
        <w:shd w:val="clear" w:color="auto" w:fill="FFFFFF"/>
        <w:suppressAutoHyphens w:val="true"/>
        <w:bidi w:val="0"/>
        <w:spacing w:lineRule="auto" w:line="312" w:before="0" w:after="0"/>
        <w:ind w:left="0" w:right="567" w:firstLine="737"/>
        <w:jc w:val="left"/>
        <w:rPr/>
      </w:pPr>
      <w:r>
        <w:rPr>
          <w:rFonts w:eastAsia="Times New Roman" w:ascii="Times New Roman" w:hAnsi="Times New Roman"/>
          <w:color w:val="070C13"/>
          <w:sz w:val="28"/>
          <w:szCs w:val="28"/>
        </w:rPr>
        <w:t>Дополнительные виды работ по благоустройству дворовых территорий:</w:t>
      </w:r>
    </w:p>
    <w:p>
      <w:pPr>
        <w:pStyle w:val="Normal"/>
        <w:widowControl/>
        <w:shd w:val="clear" w:color="auto" w:fill="FFFFFF"/>
        <w:suppressAutoHyphens w:val="true"/>
        <w:bidi w:val="0"/>
        <w:spacing w:lineRule="auto" w:line="312" w:before="0" w:after="0"/>
        <w:ind w:left="0" w:right="0" w:firstLine="737"/>
        <w:jc w:val="left"/>
        <w:rPr/>
      </w:pPr>
      <w:r>
        <w:rPr>
          <w:rFonts w:eastAsia="Times New Roman" w:ascii="Times New Roman" w:hAnsi="Times New Roman"/>
          <w:color w:val="070C13"/>
          <w:sz w:val="28"/>
          <w:szCs w:val="28"/>
        </w:rPr>
        <w:t>- оборудование детских и (или) спортивных площадок;</w:t>
      </w:r>
    </w:p>
    <w:p>
      <w:pPr>
        <w:pStyle w:val="Normal"/>
        <w:widowControl/>
        <w:shd w:val="clear" w:color="auto" w:fill="FFFFFF"/>
        <w:suppressAutoHyphens w:val="true"/>
        <w:bidi w:val="0"/>
        <w:spacing w:lineRule="auto" w:line="240" w:before="0" w:after="0"/>
        <w:ind w:left="0" w:right="0" w:firstLine="737"/>
        <w:jc w:val="left"/>
        <w:rPr/>
      </w:pPr>
      <w:r>
        <w:rPr>
          <w:rFonts w:eastAsia="Times New Roman" w:ascii="Times New Roman" w:hAnsi="Times New Roman"/>
          <w:color w:val="070C13"/>
          <w:sz w:val="28"/>
          <w:szCs w:val="28"/>
        </w:rPr>
        <w:t>- оборудование автомобильных парковок;</w:t>
      </w:r>
    </w:p>
    <w:p>
      <w:pPr>
        <w:pStyle w:val="Normal"/>
        <w:shd w:val="clear" w:color="auto" w:fill="FFFFFF"/>
        <w:spacing w:lineRule="auto" w:line="24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shd w:val="clear" w:color="auto" w:fill="FFFFFF"/>
        <w:spacing w:lineRule="auto" w:line="240" w:before="0" w:after="0"/>
        <w:ind w:hanging="0"/>
        <w:jc w:val="center"/>
        <w:rPr/>
      </w:pPr>
      <w:r>
        <w:rPr>
          <w:rFonts w:eastAsia="Times New Roman" w:ascii="Times New Roman" w:hAnsi="Times New Roman"/>
          <w:color w:val="070C13"/>
          <w:sz w:val="24"/>
          <w:szCs w:val="24"/>
        </w:rPr>
        <w:t>13</w:t>
      </w:r>
    </w:p>
    <w:p>
      <w:pPr>
        <w:pStyle w:val="Normal"/>
        <w:widowControl/>
        <w:shd w:val="clear" w:color="auto" w:fill="FFFFFF"/>
        <w:suppressAutoHyphens w:val="true"/>
        <w:bidi w:val="0"/>
        <w:spacing w:lineRule="auto" w:line="276" w:before="0" w:after="0"/>
        <w:ind w:left="0" w:right="0" w:firstLine="737"/>
        <w:jc w:val="left"/>
        <w:rPr/>
      </w:pPr>
      <w:r>
        <w:rPr>
          <w:rFonts w:eastAsia="Times New Roman" w:ascii="Times New Roman" w:hAnsi="Times New Roman"/>
          <w:color w:val="070C13"/>
          <w:sz w:val="28"/>
          <w:szCs w:val="28"/>
        </w:rPr>
        <w:t>- озеленение территорий;</w:t>
      </w:r>
    </w:p>
    <w:p>
      <w:pPr>
        <w:pStyle w:val="Normal"/>
        <w:widowControl/>
        <w:shd w:val="clear" w:color="auto" w:fill="FFFFFF"/>
        <w:suppressAutoHyphens w:val="true"/>
        <w:bidi w:val="0"/>
        <w:spacing w:lineRule="auto" w:line="276" w:before="0" w:after="0"/>
        <w:ind w:left="0" w:right="0" w:firstLine="737"/>
        <w:jc w:val="left"/>
        <w:rPr/>
      </w:pPr>
      <w:r>
        <w:rPr>
          <w:rFonts w:eastAsia="Times New Roman" w:ascii="Times New Roman" w:hAnsi="Times New Roman"/>
          <w:color w:val="070C13"/>
          <w:sz w:val="28"/>
          <w:szCs w:val="28"/>
        </w:rPr>
        <w:t>- иные виды работ некапитального характера.</w:t>
      </w:r>
    </w:p>
    <w:p>
      <w:pPr>
        <w:pStyle w:val="Normal"/>
        <w:widowControl/>
        <w:shd w:val="clear" w:color="auto" w:fill="FFFFFF"/>
        <w:suppressAutoHyphens w:val="true"/>
        <w:bidi w:val="0"/>
        <w:spacing w:lineRule="auto" w:line="276" w:before="0" w:after="29"/>
        <w:ind w:left="0" w:right="794" w:firstLine="737"/>
        <w:jc w:val="both"/>
        <w:rPr/>
      </w:pPr>
      <w:r>
        <w:rPr>
          <w:rFonts w:eastAsia="Times New Roman" w:ascii="Times New Roman" w:hAnsi="Times New Roman"/>
          <w:color w:val="070C13"/>
          <w:sz w:val="28"/>
          <w:szCs w:val="28"/>
        </w:rPr>
        <w:t>Дополнительные виды работ по благоустройству дворовых территорий выполняются при условии:</w:t>
      </w:r>
    </w:p>
    <w:p>
      <w:pPr>
        <w:pStyle w:val="Normal"/>
        <w:widowControl/>
        <w:shd w:val="clear" w:color="auto" w:fill="FFFFFF"/>
        <w:suppressAutoHyphens w:val="true"/>
        <w:bidi w:val="0"/>
        <w:spacing w:lineRule="auto" w:line="276" w:before="0" w:after="0"/>
        <w:ind w:left="0" w:right="794" w:firstLine="737"/>
        <w:jc w:val="both"/>
        <w:rPr/>
      </w:pPr>
      <w:r>
        <w:rPr>
          <w:rFonts w:eastAsia="Times New Roman" w:ascii="Times New Roman" w:hAnsi="Times New Roman"/>
          <w:color w:val="070C13"/>
          <w:sz w:val="28"/>
          <w:szCs w:val="28"/>
        </w:rPr>
        <w:t>- реализации работ, предусмотренных минимальным перечнем                         по благоустройству;</w:t>
      </w:r>
    </w:p>
    <w:p>
      <w:pPr>
        <w:pStyle w:val="Normal"/>
        <w:widowControl/>
        <w:shd w:val="clear" w:color="auto" w:fill="FFFFFF"/>
        <w:suppressAutoHyphens w:val="true"/>
        <w:bidi w:val="0"/>
        <w:spacing w:lineRule="auto" w:line="276" w:before="0" w:after="200"/>
        <w:ind w:left="0" w:right="0" w:firstLine="737"/>
        <w:jc w:val="left"/>
        <w:rPr/>
      </w:pPr>
      <w:r>
        <w:rPr>
          <w:rFonts w:eastAsia="Times New Roman" w:ascii="Times New Roman" w:hAnsi="Times New Roman"/>
          <w:color w:val="070C13"/>
          <w:sz w:val="28"/>
          <w:szCs w:val="28"/>
        </w:rPr>
        <w:t>- финансового и трудового участия собственников помещений.</w:t>
      </w:r>
    </w:p>
    <w:p>
      <w:pPr>
        <w:pStyle w:val="Normal"/>
        <w:widowControl/>
        <w:shd w:val="clear" w:color="auto" w:fill="FFFFFF"/>
        <w:suppressAutoHyphens w:val="true"/>
        <w:bidi w:val="0"/>
        <w:spacing w:lineRule="auto" w:line="276" w:before="0" w:after="0"/>
        <w:ind w:left="0" w:right="0" w:firstLine="737"/>
        <w:jc w:val="left"/>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widowControl/>
        <w:shd w:val="clear" w:color="auto" w:fill="FFFFFF"/>
        <w:suppressAutoHyphens w:val="true"/>
        <w:bidi w:val="0"/>
        <w:spacing w:lineRule="auto" w:line="312" w:before="0" w:after="0"/>
        <w:ind w:left="0" w:right="794"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9. Форма и минимальная доля участия заинтересованных лиц</w:t>
      </w:r>
    </w:p>
    <w:p>
      <w:pPr>
        <w:pStyle w:val="Normal"/>
        <w:shd w:val="clear" w:color="auto" w:fill="FFFFFF"/>
        <w:spacing w:lineRule="auto" w:line="24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widowControl/>
        <w:shd w:val="clear" w:color="auto" w:fill="FFFFFF"/>
        <w:suppressAutoHyphens w:val="true"/>
        <w:bidi w:val="0"/>
        <w:spacing w:lineRule="auto" w:line="312" w:before="0" w:after="0"/>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Для включения в муниципальную программу «Формирование современной городской среды на территории </w:t>
      </w:r>
      <w:r>
        <w:rPr>
          <w:rFonts w:ascii="Times New Roman" w:hAnsi="Times New Roman"/>
          <w:color w:val="070C13"/>
          <w:sz w:val="28"/>
          <w:szCs w:val="28"/>
        </w:rPr>
        <w:t>Партизанского</w:t>
      </w:r>
      <w:r>
        <w:rPr>
          <w:rFonts w:eastAsia="Times New Roman" w:ascii="Times New Roman" w:hAnsi="Times New Roman"/>
          <w:color w:val="070C13"/>
          <w:sz w:val="28"/>
          <w:szCs w:val="28"/>
        </w:rPr>
        <w:t xml:space="preserve"> муниципального округа» на 2024-2027 годы, обязательным условием является трудовое    участие собственников помещений, организаций в выполнении             дополнительного перечня работ по благоустройству дворовых территорий.  Оно включает в себя:</w:t>
      </w:r>
    </w:p>
    <w:p>
      <w:pPr>
        <w:pStyle w:val="Normal"/>
        <w:widowControl/>
        <w:shd w:val="clear" w:color="auto" w:fill="FFFFFF"/>
        <w:suppressAutoHyphens w:val="true"/>
        <w:bidi w:val="0"/>
        <w:spacing w:lineRule="auto" w:line="360" w:before="0" w:after="0"/>
        <w:ind w:left="0" w:right="56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выполнение жителями неоплачиваемых работ, не требующих специальной квалификации (субботник, подготовка дворовой территории                  к началу работ, уборка мусора, покраска оборудования, озеленение территории, посадка деревьев);</w:t>
      </w:r>
    </w:p>
    <w:p>
      <w:pPr>
        <w:pStyle w:val="Normal"/>
        <w:widowControl/>
        <w:shd w:val="clear" w:color="auto" w:fill="FFFFFF"/>
        <w:suppressAutoHyphens w:val="true"/>
        <w:bidi w:val="0"/>
        <w:spacing w:lineRule="auto" w:line="360" w:before="0" w:after="0"/>
        <w:ind w:left="0" w:right="567" w:firstLine="737"/>
        <w:jc w:val="both"/>
        <w:rPr/>
      </w:pPr>
      <w:r>
        <w:rPr>
          <w:rFonts w:eastAsia="Times New Roman" w:ascii="Times New Roman" w:hAnsi="Times New Roman"/>
          <w:color w:val="070C13"/>
          <w:sz w:val="28"/>
          <w:szCs w:val="28"/>
        </w:rPr>
        <w:t>- обеспечение благоприятных условий для работы подрядной организации, выполняющей работы.</w:t>
      </w:r>
    </w:p>
    <w:p>
      <w:pPr>
        <w:pStyle w:val="Normal"/>
        <w:widowControl/>
        <w:shd w:val="clear" w:color="auto" w:fill="FFFFFF"/>
        <w:suppressAutoHyphens w:val="true"/>
        <w:bidi w:val="0"/>
        <w:spacing w:lineRule="auto" w:line="360" w:before="0" w:after="0"/>
        <w:ind w:left="0" w:right="567" w:firstLine="737"/>
        <w:jc w:val="both"/>
        <w:rPr/>
      </w:pPr>
      <w:r>
        <w:rPr>
          <w:rFonts w:eastAsia="Times New Roman" w:ascii="Times New Roman" w:hAnsi="Times New Roman"/>
          <w:color w:val="070C13"/>
          <w:sz w:val="28"/>
          <w:szCs w:val="28"/>
        </w:rPr>
        <w:t>Форма и минимальная доля финансового 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доля финансового участия должна составлять не менее 20% от общей стоимости работ.</w:t>
      </w:r>
    </w:p>
    <w:p>
      <w:pPr>
        <w:pStyle w:val="Normal"/>
        <w:widowControl w:val="false"/>
        <w:suppressAutoHyphens w:val="true"/>
        <w:bidi w:val="0"/>
        <w:spacing w:lineRule="auto" w:line="312" w:before="0" w:after="200"/>
        <w:ind w:left="0" w:right="567" w:firstLine="737"/>
        <w:jc w:val="both"/>
        <w:rPr>
          <w:rFonts w:ascii="Times New Roman" w:hAnsi="Times New Roman"/>
          <w:sz w:val="28"/>
          <w:szCs w:val="28"/>
        </w:rPr>
      </w:pPr>
      <w:r>
        <w:rPr>
          <w:rFonts w:ascii="Times New Roman" w:hAnsi="Times New Roman"/>
          <w:sz w:val="28"/>
          <w:szCs w:val="2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разрабатывается и утверждается администрацией Партизанского муниципального округа.</w:t>
      </w:r>
    </w:p>
    <w:p>
      <w:pPr>
        <w:pStyle w:val="Normal"/>
        <w:widowControl w:val="false"/>
        <w:spacing w:lineRule="auto" w:line="312"/>
        <w:ind w:firstLine="708"/>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14</w:t>
      </w:r>
    </w:p>
    <w:p>
      <w:pPr>
        <w:pStyle w:val="Normal"/>
        <w:shd w:val="clear" w:color="auto" w:fill="FFFFFF"/>
        <w:spacing w:lineRule="auto" w:line="240" w:before="0" w:after="0"/>
        <w:ind w:hanging="0"/>
        <w:jc w:val="center"/>
        <w:rPr>
          <w:rFonts w:ascii="Times New Roman" w:hAnsi="Times New Roman" w:eastAsia="Times New Roman"/>
          <w:color w:val="070C13"/>
          <w:sz w:val="28"/>
          <w:szCs w:val="28"/>
        </w:rPr>
      </w:pPr>
      <w:r>
        <w:rPr>
          <w:rFonts w:eastAsia="Times New Roman" w:ascii="Times New Roman" w:hAnsi="Times New Roman"/>
          <w:b/>
          <w:bCs/>
          <w:color w:val="070C13"/>
          <w:sz w:val="28"/>
          <w:szCs w:val="28"/>
        </w:rPr>
        <w:t>Раздел 10. Нормативная стоимость (единичные расценки) работ                             по благоустройству дворовых территорий, входящих                                                 в состав минимального перечня</w:t>
      </w:r>
    </w:p>
    <w:p>
      <w:pPr>
        <w:pStyle w:val="Normal"/>
        <w:shd w:val="clear" w:color="auto" w:fill="FFFFFF"/>
        <w:spacing w:lineRule="auto" w:line="240"/>
        <w:jc w:val="right"/>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widowControl/>
        <w:shd w:val="clear" w:color="auto" w:fill="FFFFFF"/>
        <w:suppressAutoHyphens w:val="true"/>
        <w:bidi w:val="0"/>
        <w:spacing w:lineRule="auto" w:line="276" w:before="0" w:after="0"/>
        <w:ind w:left="0" w:right="567" w:firstLine="737"/>
        <w:jc w:val="both"/>
        <w:rPr/>
      </w:pPr>
      <w:r>
        <w:rPr>
          <w:rFonts w:eastAsia="Times New Roman" w:ascii="Times New Roman" w:hAnsi="Times New Roman"/>
          <w:color w:val="070C13"/>
          <w:sz w:val="28"/>
          <w:szCs w:val="28"/>
        </w:rPr>
        <w:t>Нормативная стоимость (единичные расценки) работ                                     по благоустройству дворовых территорий, входящих в минимальный    перечень работ</w:t>
      </w:r>
    </w:p>
    <w:tbl>
      <w:tblPr>
        <w:tblW w:w="9617"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472"/>
        <w:gridCol w:w="4184"/>
        <w:gridCol w:w="1700"/>
        <w:gridCol w:w="3260"/>
      </w:tblGrid>
      <w:tr>
        <w:trPr/>
        <w:tc>
          <w:tcPr>
            <w:tcW w:w="4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 xml:space="preserve">№ </w:t>
            </w:r>
            <w:r>
              <w:rPr>
                <w:rFonts w:eastAsia="Times New Roman" w:ascii="Times New Roman" w:hAnsi="Times New Roman"/>
                <w:color w:val="070C13"/>
                <w:sz w:val="24"/>
                <w:szCs w:val="24"/>
              </w:rPr>
              <w:t>п/п</w:t>
            </w:r>
          </w:p>
        </w:tc>
        <w:tc>
          <w:tcPr>
            <w:tcW w:w="418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Наименование норматива финансовых затрат на благоустройство</w:t>
            </w:r>
          </w:p>
        </w:tc>
        <w:tc>
          <w:tcPr>
            <w:tcW w:w="17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Единица измерения</w:t>
            </w:r>
          </w:p>
        </w:tc>
        <w:tc>
          <w:tcPr>
            <w:tcW w:w="32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Нормативы финансовых затрат     на 1 единицу измерения,                            с учетом НДС (руб.)</w:t>
            </w:r>
          </w:p>
        </w:tc>
      </w:tr>
      <w:tr>
        <w:trPr/>
        <w:tc>
          <w:tcPr>
            <w:tcW w:w="4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w:t>
            </w:r>
          </w:p>
        </w:tc>
        <w:tc>
          <w:tcPr>
            <w:tcW w:w="418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Стоимость ремонта асфальтобетонного покрытия дворовых проездов</w:t>
            </w:r>
          </w:p>
        </w:tc>
        <w:tc>
          <w:tcPr>
            <w:tcW w:w="17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 м</w:t>
            </w:r>
            <w:r>
              <w:rPr>
                <w:rFonts w:eastAsia="Times New Roman" w:ascii="Times New Roman" w:hAnsi="Times New Roman"/>
                <w:color w:val="070C13"/>
                <w:sz w:val="24"/>
                <w:szCs w:val="24"/>
                <w:vertAlign w:val="superscript"/>
              </w:rPr>
              <w:t>2</w:t>
            </w:r>
          </w:p>
        </w:tc>
        <w:tc>
          <w:tcPr>
            <w:tcW w:w="32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3685</w:t>
            </w:r>
          </w:p>
        </w:tc>
      </w:tr>
      <w:tr>
        <w:trPr>
          <w:trHeight w:val="256" w:hRule="atLeast"/>
        </w:trPr>
        <w:tc>
          <w:tcPr>
            <w:tcW w:w="4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w:t>
            </w:r>
          </w:p>
        </w:tc>
        <w:tc>
          <w:tcPr>
            <w:tcW w:w="418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Стоимость замены бордюрного камня</w:t>
            </w:r>
          </w:p>
        </w:tc>
        <w:tc>
          <w:tcPr>
            <w:tcW w:w="17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 п.м.</w:t>
            </w:r>
          </w:p>
        </w:tc>
        <w:tc>
          <w:tcPr>
            <w:tcW w:w="32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2046</w:t>
            </w:r>
          </w:p>
        </w:tc>
      </w:tr>
      <w:tr>
        <w:trPr/>
        <w:tc>
          <w:tcPr>
            <w:tcW w:w="4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3.</w:t>
            </w:r>
          </w:p>
        </w:tc>
        <w:tc>
          <w:tcPr>
            <w:tcW w:w="418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Обеспечение освещения дворовых территорий</w:t>
            </w:r>
          </w:p>
        </w:tc>
        <w:tc>
          <w:tcPr>
            <w:tcW w:w="17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 светильник</w:t>
            </w:r>
          </w:p>
        </w:tc>
        <w:tc>
          <w:tcPr>
            <w:tcW w:w="32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21511</w:t>
            </w:r>
          </w:p>
        </w:tc>
      </w:tr>
      <w:tr>
        <w:trPr/>
        <w:tc>
          <w:tcPr>
            <w:tcW w:w="4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4.</w:t>
            </w:r>
          </w:p>
        </w:tc>
        <w:tc>
          <w:tcPr>
            <w:tcW w:w="418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Стоимость установки скамьи</w:t>
            </w:r>
          </w:p>
        </w:tc>
        <w:tc>
          <w:tcPr>
            <w:tcW w:w="17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штука</w:t>
            </w:r>
          </w:p>
        </w:tc>
        <w:tc>
          <w:tcPr>
            <w:tcW w:w="32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20340</w:t>
            </w:r>
          </w:p>
        </w:tc>
      </w:tr>
      <w:tr>
        <w:trPr>
          <w:trHeight w:val="726" w:hRule="atLeast"/>
        </w:trPr>
        <w:tc>
          <w:tcPr>
            <w:tcW w:w="4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5.</w:t>
            </w:r>
          </w:p>
        </w:tc>
        <w:tc>
          <w:tcPr>
            <w:tcW w:w="418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143"/>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Стоимость установки урны для мусора</w:t>
            </w:r>
          </w:p>
        </w:tc>
        <w:tc>
          <w:tcPr>
            <w:tcW w:w="17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штука</w:t>
            </w:r>
          </w:p>
        </w:tc>
        <w:tc>
          <w:tcPr>
            <w:tcW w:w="32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7500</w:t>
            </w:r>
          </w:p>
        </w:tc>
      </w:tr>
    </w:tbl>
    <w:p>
      <w:pPr>
        <w:pStyle w:val="Normal"/>
        <w:shd w:val="clear" w:color="auto" w:fill="FFFFFF"/>
        <w:spacing w:lineRule="auto" w:line="240" w:before="0" w:after="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Раздел 11. Порядки включения дворовых территорий многоквартирных </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домов и определения наиболее посещаемой муниципальной территории общего пользования в муниципальную программу</w:t>
      </w:r>
    </w:p>
    <w:p>
      <w:pPr>
        <w:pStyle w:val="Normal"/>
        <w:widowControl/>
        <w:shd w:val="clear" w:color="auto" w:fill="FFFFFF"/>
        <w:suppressAutoHyphens w:val="true"/>
        <w:bidi w:val="0"/>
        <w:spacing w:lineRule="auto" w:line="240" w:before="0" w:after="200"/>
        <w:ind w:left="0" w:right="510" w:firstLine="737"/>
        <w:jc w:val="both"/>
        <w:rPr/>
      </w:pPr>
      <w:r>
        <w:rPr/>
      </w:r>
    </w:p>
    <w:p>
      <w:pPr>
        <w:pStyle w:val="Normal"/>
        <w:widowControl/>
        <w:shd w:val="clear" w:color="auto" w:fill="FFFFFF"/>
        <w:suppressAutoHyphens w:val="true"/>
        <w:bidi w:val="0"/>
        <w:spacing w:lineRule="auto" w:line="276" w:before="57" w:after="257"/>
        <w:ind w:left="0" w:right="510" w:firstLine="737"/>
        <w:jc w:val="both"/>
        <w:rPr/>
      </w:pPr>
      <w:r>
        <w:rPr>
          <w:rFonts w:eastAsia="Times New Roman" w:ascii="Times New Roman" w:hAnsi="Times New Roman"/>
          <w:color w:val="070C13"/>
          <w:sz w:val="28"/>
          <w:szCs w:val="28"/>
        </w:rPr>
        <w:t xml:space="preserve">Перечень дворовых территорий многоквартирных домов, подлежащих благоустройству, формируется на основании предложений граждан (собственников МКД) и в соответствии с очерёдностью предоставления документов на включение дворовых территорий муниципального округа                     в муниципальную программу. Наиболее посещаемая муниципальная территория общего пользования, подлежащая благоустройству, определяется   на основании предложений граждан, по результатам общественного обсуждения и в соответствии с Порядком отбора общественных территорий, подлежащих благоустройству в первоочередном порядке в рамках      реализации муниципальной программы «Формирование современной городской среды в Партизанском муниципальном округе» на 2024-                     2027 годы», утвержденным постановлением администрации Партизанском муниципального округа. </w:t>
      </w:r>
    </w:p>
    <w:p>
      <w:pPr>
        <w:pStyle w:val="Normal"/>
        <w:shd w:val="clear" w:color="auto" w:fill="FFFFFF"/>
        <w:spacing w:lineRule="auto" w:line="312"/>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24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shd w:val="clear" w:color="auto" w:fill="FFFFFF"/>
        <w:spacing w:lineRule="auto" w:line="240"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15</w:t>
      </w:r>
    </w:p>
    <w:p>
      <w:pPr>
        <w:pStyle w:val="NoSpacing"/>
        <w:jc w:val="center"/>
        <w:rPr>
          <w:rFonts w:ascii="Times New Roman" w:hAnsi="Times New Roman" w:eastAsia="Times New Roman" w:cs="Times New Roman"/>
          <w:b/>
          <w:sz w:val="28"/>
          <w:szCs w:val="28"/>
        </w:rPr>
      </w:pPr>
      <w:r>
        <w:rPr>
          <w:rFonts w:eastAsia="Times New Roman" w:cs="Times New Roman" w:ascii="Times New Roman" w:hAnsi="Times New Roman"/>
          <w:b/>
          <w:bCs/>
          <w:sz w:val="28"/>
          <w:szCs w:val="28"/>
        </w:rPr>
        <w:t>Раздел 12. Ожидаемые конечные результаты реализации муниципальной программы «</w:t>
      </w:r>
      <w:r>
        <w:rPr>
          <w:rFonts w:eastAsia="Times New Roman" w:cs="Times New Roman" w:ascii="Times New Roman" w:hAnsi="Times New Roman"/>
          <w:b/>
          <w:sz w:val="28"/>
          <w:szCs w:val="28"/>
        </w:rPr>
        <w:t>Формирование современной городской среды в Партизанском муниципальном округе» на 2024-2027 годы</w:t>
      </w:r>
    </w:p>
    <w:p>
      <w:pPr>
        <w:pStyle w:val="NoSpacing"/>
        <w:jc w:val="center"/>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
        <w:widowControl/>
        <w:shd w:val="clear" w:color="auto" w:fill="FFFFFF"/>
        <w:suppressAutoHyphens w:val="true"/>
        <w:bidi w:val="0"/>
        <w:spacing w:lineRule="auto" w:line="276" w:before="0" w:after="0"/>
        <w:ind w:left="0" w:right="510" w:firstLine="737"/>
        <w:jc w:val="both"/>
        <w:rPr/>
      </w:pPr>
      <w:r>
        <w:rPr>
          <w:rFonts w:eastAsia="Times New Roman" w:ascii="Times New Roman" w:hAnsi="Times New Roman"/>
          <w:color w:val="070C13"/>
          <w:sz w:val="28"/>
          <w:szCs w:val="28"/>
        </w:rPr>
        <w:t>Реализация муниципальной программы «Формирование современной городской среды  Партизанского муниципального округа» на 2024-                     2027 годы, позволит привести объекты благоустройства дворовых      территорий и муниципальных территорий общего пользования                                    в соответствие с современными требованиями, улучшить состояние внутриквартальных проездов, тротуаров, санитарное состояние территорий. Проведение работ по благоустройству дворовых территорий    многоквартирных домов обеспечит комфортные условия проживания  примерно для 5000 человек, безопасность движения пешеходов                                  и транспортных средств, в том числе беспрепятственный проезд скорой помощи и другой спецтехники по дворовым территориям, улучшение состояния озеленения дворовых территорий.</w:t>
      </w:r>
    </w:p>
    <w:p>
      <w:pPr>
        <w:pStyle w:val="Normal"/>
        <w:widowControl/>
        <w:shd w:val="clear" w:color="auto" w:fill="FFFFFF"/>
        <w:suppressAutoHyphens w:val="true"/>
        <w:bidi w:val="0"/>
        <w:spacing w:lineRule="auto" w:line="276" w:before="114" w:after="114"/>
        <w:ind w:left="0" w:right="510" w:firstLine="737"/>
        <w:jc w:val="both"/>
        <w:rPr/>
      </w:pPr>
      <w:r>
        <w:rPr>
          <w:rFonts w:eastAsia="Times New Roman" w:ascii="Times New Roman" w:hAnsi="Times New Roman"/>
          <w:color w:val="070C13"/>
          <w:sz w:val="28"/>
          <w:szCs w:val="28"/>
        </w:rPr>
        <w:t>Комплексное решение программных задач будет способствовать росту уровня обеспеченности населения объектами благоустройства для отдыха взрослых и детей, доступность объектов благоустройства для     маломобильных групп населения.</w:t>
      </w:r>
    </w:p>
    <w:p>
      <w:pPr>
        <w:pStyle w:val="Normal"/>
        <w:widowControl/>
        <w:shd w:val="clear" w:color="auto" w:fill="FFFFFF"/>
        <w:tabs>
          <w:tab w:val="clear" w:pos="708"/>
          <w:tab w:val="left" w:pos="635" w:leader="none"/>
        </w:tabs>
        <w:suppressAutoHyphens w:val="true"/>
        <w:bidi w:val="0"/>
        <w:spacing w:lineRule="auto" w:line="276" w:before="114" w:after="114"/>
        <w:ind w:left="0" w:right="510" w:firstLine="737"/>
        <w:jc w:val="both"/>
        <w:rPr/>
      </w:pPr>
      <w:r>
        <w:rPr>
          <w:rFonts w:eastAsia="Times New Roman" w:ascii="Times New Roman" w:hAnsi="Times New Roman"/>
          <w:color w:val="070C13"/>
          <w:sz w:val="28"/>
          <w:szCs w:val="28"/>
        </w:rPr>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программы включает в себя:</w:t>
      </w:r>
    </w:p>
    <w:p>
      <w:pPr>
        <w:pStyle w:val="Normal"/>
        <w:widowControl/>
        <w:shd w:val="clear" w:color="auto" w:fill="FFFFFF"/>
        <w:suppressAutoHyphens w:val="true"/>
        <w:bidi w:val="0"/>
        <w:spacing w:lineRule="auto" w:line="276" w:before="114" w:after="114"/>
        <w:ind w:left="0" w:right="0" w:firstLine="737"/>
        <w:jc w:val="left"/>
        <w:rPr/>
      </w:pPr>
      <w:r>
        <w:rPr>
          <w:rFonts w:eastAsia="Times New Roman" w:ascii="Times New Roman" w:hAnsi="Times New Roman"/>
          <w:color w:val="070C13"/>
          <w:sz w:val="28"/>
          <w:szCs w:val="28"/>
        </w:rPr>
        <w:t>- текущий мониторинг наступления рисков;</w:t>
      </w:r>
    </w:p>
    <w:p>
      <w:pPr>
        <w:pStyle w:val="Normal"/>
        <w:widowControl/>
        <w:shd w:val="clear" w:color="auto" w:fill="FFFFFF"/>
        <w:suppressAutoHyphens w:val="true"/>
        <w:bidi w:val="0"/>
        <w:spacing w:lineRule="auto" w:line="276" w:before="114" w:after="114"/>
        <w:ind w:left="0" w:right="510" w:firstLine="737"/>
        <w:jc w:val="both"/>
        <w:rPr/>
      </w:pPr>
      <w:r>
        <w:rPr>
          <w:rFonts w:eastAsia="Times New Roman" w:ascii="Times New Roman" w:hAnsi="Times New Roman"/>
          <w:color w:val="070C13"/>
          <w:sz w:val="28"/>
          <w:szCs w:val="28"/>
        </w:rPr>
        <w:t>- планирование и осуществление мер по снижению вероятности                                  и уменьшению негативных последствий возникновения рисков.</w:t>
      </w:r>
    </w:p>
    <w:p>
      <w:pPr>
        <w:pStyle w:val="Normal"/>
        <w:widowControl/>
        <w:shd w:val="clear" w:color="auto" w:fill="FFFFFF"/>
        <w:suppressAutoHyphens w:val="true"/>
        <w:bidi w:val="0"/>
        <w:spacing w:lineRule="auto" w:line="276" w:before="114" w:after="114"/>
        <w:ind w:left="0" w:right="567" w:firstLine="680"/>
        <w:jc w:val="both"/>
        <w:rPr/>
      </w:pPr>
      <w:r>
        <w:rPr>
          <w:rFonts w:eastAsia="Times New Roman" w:ascii="Times New Roman" w:hAnsi="Times New Roman"/>
          <w:color w:val="070C13"/>
          <w:sz w:val="28"/>
          <w:szCs w:val="28"/>
        </w:rPr>
        <w:t>На ход реализации муниципальной программы существенное влияние могут оказать финансовые риски. Наиболее значимым финансовым риском является недостаток финансирования программы, причиной возникновения которого, в большей степени определяются внешние факторы: неполучение субсидии из федерального и краевого бюджетов. Наступление данного риска может повлечь за собой полное или частичное невыполнение мероприятий               и как следствие, недостижения целевых значений программы. Снижение вероятности и минимизация последствий наступления рисков, связанных                  с недостатком финансирования программы, осуществляется при помощи следующих мер:</w:t>
      </w:r>
    </w:p>
    <w:p>
      <w:pPr>
        <w:pStyle w:val="Normal"/>
        <w:shd w:val="clear" w:color="auto" w:fill="FFFFFF"/>
        <w:spacing w:lineRule="auto" w:line="360"/>
        <w:ind w:firstLine="708"/>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276"/>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shd w:val="clear" w:color="auto" w:fill="FFFFFF"/>
        <w:spacing w:lineRule="auto" w:line="276" w:before="0" w:after="0"/>
        <w:ind w:hanging="0"/>
        <w:jc w:val="center"/>
        <w:rPr/>
      </w:pPr>
      <w:r>
        <w:rPr>
          <w:rFonts w:eastAsia="Times New Roman" w:ascii="Times New Roman" w:hAnsi="Times New Roman"/>
          <w:color w:val="070C13"/>
          <w:sz w:val="24"/>
          <w:szCs w:val="24"/>
        </w:rPr>
        <w:t>16</w:t>
      </w:r>
    </w:p>
    <w:p>
      <w:pPr>
        <w:pStyle w:val="Normal"/>
        <w:widowControl/>
        <w:shd w:val="clear" w:color="auto" w:fill="FFFFFF"/>
        <w:suppressAutoHyphens w:val="true"/>
        <w:bidi w:val="0"/>
        <w:spacing w:lineRule="auto" w:line="276" w:before="0" w:after="0"/>
        <w:ind w:left="0" w:right="510" w:firstLine="737"/>
        <w:jc w:val="left"/>
        <w:rPr/>
      </w:pPr>
      <w:r>
        <w:rPr>
          <w:rFonts w:eastAsia="Times New Roman" w:ascii="Times New Roman" w:hAnsi="Times New Roman"/>
          <w:color w:val="070C13"/>
          <w:sz w:val="28"/>
          <w:szCs w:val="28"/>
        </w:rPr>
        <w:t>- рациональное использование имеющихся средств (получение   экономии при осуществлении закупок для муниципальных нужд);</w:t>
      </w:r>
    </w:p>
    <w:p>
      <w:pPr>
        <w:pStyle w:val="Normal"/>
        <w:widowControl/>
        <w:shd w:val="clear" w:color="auto" w:fill="FFFFFF"/>
        <w:suppressAutoHyphens w:val="true"/>
        <w:bidi w:val="0"/>
        <w:spacing w:lineRule="auto" w:line="276" w:before="0" w:after="0"/>
        <w:ind w:left="0" w:right="567" w:firstLine="680"/>
        <w:jc w:val="both"/>
        <w:rPr/>
      </w:pPr>
      <w:r>
        <w:rPr>
          <w:rFonts w:eastAsia="Times New Roman" w:ascii="Times New Roman" w:hAnsi="Times New Roman"/>
          <w:color w:val="070C13"/>
          <w:sz w:val="28"/>
          <w:szCs w:val="28"/>
        </w:rPr>
        <w:t>- 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w:t>
      </w:r>
    </w:p>
    <w:p>
      <w:pPr>
        <w:pStyle w:val="Normal"/>
        <w:widowControl/>
        <w:shd w:val="clear" w:color="auto" w:fill="FFFFFF"/>
        <w:suppressAutoHyphens w:val="true"/>
        <w:bidi w:val="0"/>
        <w:spacing w:lineRule="auto" w:line="276" w:before="0" w:after="0"/>
        <w:ind w:left="0" w:right="567" w:firstLine="737"/>
        <w:jc w:val="both"/>
        <w:rPr/>
      </w:pPr>
      <w:r>
        <w:rPr>
          <w:rFonts w:eastAsia="Times New Roman" w:ascii="Times New Roman" w:hAnsi="Times New Roman"/>
          <w:color w:val="070C13"/>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 Управленческие (внутренние) риски, связанные   с несвоевременным принятием управленческих решений в сфере реализации программы. Эти риски могут повлечь за собой нарушение сроков    выполнения мероприятий программы, недостижение запланированных результатов деятельности.</w:t>
      </w:r>
    </w:p>
    <w:p>
      <w:pPr>
        <w:pStyle w:val="Normal"/>
        <w:widowControl/>
        <w:shd w:val="clear" w:color="auto" w:fill="FFFFFF"/>
        <w:suppressAutoHyphens w:val="true"/>
        <w:bidi w:val="0"/>
        <w:spacing w:lineRule="auto" w:line="276" w:before="0" w:after="200"/>
        <w:ind w:left="0" w:right="567" w:firstLine="737"/>
        <w:jc w:val="both"/>
        <w:rPr/>
      </w:pPr>
      <w:r>
        <w:rPr>
          <w:rFonts w:eastAsia="Times New Roman" w:ascii="Times New Roman" w:hAnsi="Times New Roman"/>
          <w:color w:val="070C13"/>
          <w:sz w:val="28"/>
          <w:szCs w:val="28"/>
        </w:rPr>
        <w:t>Меры по минимизации управленческих рисков включают в себя оперативное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программы.</w:t>
      </w:r>
    </w:p>
    <w:p>
      <w:pPr>
        <w:pStyle w:val="Normal"/>
        <w:widowControl/>
        <w:shd w:val="clear" w:color="auto" w:fill="FFFFFF"/>
        <w:suppressAutoHyphens w:val="true"/>
        <w:bidi w:val="0"/>
        <w:spacing w:lineRule="auto" w:line="240" w:before="0" w:after="0"/>
        <w:ind w:left="0" w:right="567"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Раздел 13. Перечень мероприятий по преобразованию отрасли хозяйства муниципального округа посредством внедрения цифровых технологий </w:t>
      </w:r>
    </w:p>
    <w:p>
      <w:pPr>
        <w:pStyle w:val="Normal"/>
        <w:widowControl/>
        <w:shd w:val="clear" w:color="auto" w:fill="FFFFFF"/>
        <w:suppressAutoHyphens w:val="true"/>
        <w:bidi w:val="0"/>
        <w:spacing w:lineRule="auto" w:line="240" w:before="0" w:after="0"/>
        <w:ind w:left="0" w:right="567"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на территории Партизанского муниципального округа</w:t>
      </w:r>
    </w:p>
    <w:p>
      <w:pPr>
        <w:pStyle w:val="Normal"/>
        <w:shd w:val="clear" w:color="auto" w:fill="FFFFFF"/>
        <w:spacing w:lineRule="auto" w:line="24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tbl>
      <w:tblPr>
        <w:tblW w:w="9675" w:type="dxa"/>
        <w:jc w:val="left"/>
        <w:tblInd w:w="-4" w:type="dxa"/>
        <w:tblLayout w:type="fixed"/>
        <w:tblCellMar>
          <w:top w:w="15" w:type="dxa"/>
          <w:left w:w="22" w:type="dxa"/>
          <w:bottom w:w="15" w:type="dxa"/>
          <w:right w:w="22" w:type="dxa"/>
        </w:tblCellMar>
        <w:tblLook w:val="04a0" w:noHBand="0" w:noVBand="1" w:firstColumn="1" w:lastRow="0" w:lastColumn="0" w:firstRow="1"/>
      </w:tblPr>
      <w:tblGrid>
        <w:gridCol w:w="650"/>
        <w:gridCol w:w="7596"/>
        <w:gridCol w:w="1429"/>
      </w:tblGrid>
      <w:tr>
        <w:trPr>
          <w:tblHeader w:val="true"/>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center"/>
              <w:rPr/>
            </w:pPr>
            <w:r>
              <w:rPr>
                <w:rFonts w:eastAsia="Times New Roman" w:ascii="Times New Roman" w:hAnsi="Times New Roman"/>
                <w:bCs/>
                <w:color w:val="070C13"/>
                <w:sz w:val="24"/>
                <w:szCs w:val="24"/>
              </w:rPr>
              <w:t>№</w:t>
            </w:r>
          </w:p>
          <w:p>
            <w:pPr>
              <w:pStyle w:val="Normal"/>
              <w:widowControl w:val="false"/>
              <w:spacing w:lineRule="auto" w:line="240" w:before="0" w:after="0"/>
              <w:ind w:hanging="0"/>
              <w:jc w:val="center"/>
              <w:rPr/>
            </w:pPr>
            <w:r>
              <w:rPr>
                <w:rFonts w:eastAsia="Times New Roman" w:ascii="Times New Roman" w:hAnsi="Times New Roman"/>
                <w:bCs/>
                <w:color w:val="070C13"/>
                <w:sz w:val="24"/>
                <w:szCs w:val="24"/>
              </w:rPr>
              <w:t>п/п</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center"/>
              <w:rPr/>
            </w:pPr>
            <w:r>
              <w:rPr>
                <w:rFonts w:eastAsia="Times New Roman" w:ascii="Times New Roman" w:hAnsi="Times New Roman"/>
                <w:bCs/>
                <w:color w:val="070C13"/>
                <w:sz w:val="24"/>
                <w:szCs w:val="24"/>
              </w:rPr>
              <w:t>Наименование мероприятий</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center"/>
              <w:rPr/>
            </w:pPr>
            <w:r>
              <w:rPr>
                <w:rFonts w:eastAsia="Times New Roman" w:ascii="Times New Roman" w:hAnsi="Times New Roman"/>
                <w:bCs/>
                <w:color w:val="070C13"/>
                <w:sz w:val="24"/>
                <w:szCs w:val="24"/>
              </w:rPr>
              <w:t>Срок выполнения</w:t>
            </w:r>
          </w:p>
        </w:tc>
      </w:tr>
      <w:tr>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1.</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Организация на официальном сайте администрации Партизанского муниципального района (далее - официальный сайт) сервиса по участию граждан в рейтинговом интернет-голосовании по реализации мероприятий в сфере городского хозяйства, в том числе                                  по федеральному проекту</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2024 г.</w:t>
            </w:r>
          </w:p>
        </w:tc>
      </w:tr>
      <w:tr>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Дистанционное обращение граждан, в том числе путем телефонного сообщения на телефонный номер 8(432365)21309, с заявлением, контроль исполнения поступивших заявлений и своевременность направления ответов на них</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2024 г.</w:t>
            </w:r>
          </w:p>
        </w:tc>
      </w:tr>
      <w:tr>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3.</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xml:space="preserve">Дистанционное обращение граждан через официальный сайт                         и электронную почту </w:t>
            </w:r>
            <w:hyperlink r:id="rId8">
              <w:r>
                <w:rPr>
                  <w:rStyle w:val="-"/>
                  <w:rFonts w:ascii="Times New Roman" w:hAnsi="Times New Roman"/>
                  <w:sz w:val="24"/>
                  <w:szCs w:val="24"/>
                  <w:lang w:val="en-US"/>
                </w:rPr>
                <w:t>adm</w:t>
              </w:r>
              <w:r>
                <w:rPr>
                  <w:rStyle w:val="-"/>
                  <w:rFonts w:ascii="Times New Roman" w:hAnsi="Times New Roman"/>
                  <w:sz w:val="24"/>
                  <w:szCs w:val="24"/>
                </w:rPr>
                <w:t>@</w:t>
              </w:r>
              <w:r>
                <w:rPr>
                  <w:rStyle w:val="-"/>
                  <w:rFonts w:ascii="Times New Roman" w:hAnsi="Times New Roman"/>
                  <w:sz w:val="24"/>
                  <w:szCs w:val="24"/>
                  <w:lang w:val="en-US"/>
                </w:rPr>
                <w:t>partizansky</w:t>
              </w:r>
              <w:r>
                <w:rPr>
                  <w:rStyle w:val="-"/>
                  <w:rFonts w:ascii="Times New Roman" w:hAnsi="Times New Roman"/>
                  <w:sz w:val="24"/>
                  <w:szCs w:val="24"/>
                </w:rPr>
                <w:t>.</w:t>
              </w:r>
              <w:r>
                <w:rPr>
                  <w:rStyle w:val="-"/>
                  <w:rFonts w:ascii="Times New Roman" w:hAnsi="Times New Roman"/>
                  <w:sz w:val="24"/>
                  <w:szCs w:val="24"/>
                  <w:lang w:val="en-US"/>
                </w:rPr>
                <w:t>ru</w:t>
              </w:r>
            </w:hyperlink>
            <w:r>
              <w:rPr>
                <w:rFonts w:ascii="Times New Roman" w:hAnsi="Times New Roman"/>
                <w:sz w:val="24"/>
                <w:szCs w:val="24"/>
              </w:rPr>
              <w:t xml:space="preserve"> </w:t>
            </w:r>
            <w:r>
              <w:rPr>
                <w:rFonts w:eastAsia="Times New Roman" w:ascii="Times New Roman" w:hAnsi="Times New Roman"/>
                <w:color w:val="070C13"/>
                <w:sz w:val="24"/>
                <w:szCs w:val="24"/>
              </w:rPr>
              <w:t>с частной инициативой                 в сфере городского хозяйства, управления муниципальным округом                    и его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2024-2027 г.</w:t>
            </w:r>
          </w:p>
        </w:tc>
      </w:tr>
      <w:tr>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4.</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Публичное размещение на официальном сайте планов администрации Партизанского муниципального района по градостроительным вопросам, приоритетам благоустройства, важным муниципальным проектам и иным вопросам, затрагивающим интересы граждан                             с обеспечением беспрепятственной возможности внесения гражданами замечаний и предложений</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2024-2027 г.</w:t>
            </w:r>
          </w:p>
        </w:tc>
      </w:tr>
      <w:tr>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5.</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Проведение инвентаризации общественных и дворовых территорий                  с использованием цифровых приложений и формированием электронного паспорта благоустройства</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2024-2027 г.</w:t>
            </w:r>
          </w:p>
        </w:tc>
      </w:tr>
      <w:tr>
        <w:trPr/>
        <w:tc>
          <w:tcPr>
            <w:tcW w:w="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6.</w:t>
            </w:r>
          </w:p>
        </w:tc>
        <w:tc>
          <w:tcPr>
            <w:tcW w:w="759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Проведение информирования жителей Партизанского муниципального округа в социальных сетях и месенджере «Телеграмм» о планируемых               к благоустройству общественных и дворовых территориях, проводимых в рамках исполнения муниципальной программы «Формирование современной городской среды Партизанского муниципального округа» на 2024-2027 г. и их опрос о результате и качестве проведения работ             по благоустройству в предыдущие годы</w:t>
            </w:r>
          </w:p>
        </w:tc>
        <w:tc>
          <w:tcPr>
            <w:tcW w:w="14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2024-2027 г.</w:t>
            </w:r>
          </w:p>
        </w:tc>
      </w:tr>
    </w:tbl>
    <w:p>
      <w:pPr>
        <w:pStyle w:val="Normal"/>
        <w:shd w:val="clear" w:color="auto" w:fill="FFFFFF"/>
        <w:spacing w:lineRule="auto" w:line="240" w:before="0" w:after="115"/>
        <w:jc w:val="right"/>
        <w:rPr>
          <w:rFonts w:ascii="Times New Roman" w:hAnsi="Times New Roman" w:eastAsia="Times New Roman"/>
          <w:color w:val="070C13"/>
          <w:sz w:val="26"/>
          <w:szCs w:val="26"/>
        </w:rPr>
      </w:pPr>
      <w:r>
        <w:rPr>
          <w:rFonts w:eastAsia="Times New Roman" w:ascii="Times New Roman" w:hAnsi="Times New Roman"/>
          <w:color w:val="070C13"/>
          <w:sz w:val="26"/>
          <w:szCs w:val="26"/>
        </w:rPr>
      </w:r>
    </w:p>
    <w:p>
      <w:pPr>
        <w:pStyle w:val="Normal"/>
        <w:spacing w:lineRule="auto" w:line="240"/>
        <w:jc w:val="center"/>
        <w:rPr>
          <w:rFonts w:ascii="Times New Roman" w:hAnsi="Times New Roman"/>
          <w:b/>
          <w:sz w:val="28"/>
          <w:szCs w:val="28"/>
        </w:rPr>
      </w:pPr>
      <w:r>
        <w:rPr>
          <w:rFonts w:ascii="Times New Roman" w:hAnsi="Times New Roman"/>
          <w:b/>
          <w:sz w:val="28"/>
          <w:szCs w:val="28"/>
        </w:rPr>
      </w:r>
    </w:p>
    <w:p>
      <w:pPr>
        <w:pStyle w:val="Normal"/>
        <w:spacing w:lineRule="auto" w:line="240" w:before="0" w:after="0"/>
        <w:ind w:hanging="0"/>
        <w:jc w:val="center"/>
        <w:rPr>
          <w:rFonts w:ascii="Times New Roman" w:hAnsi="Times New Roman"/>
          <w:b/>
          <w:sz w:val="28"/>
          <w:szCs w:val="28"/>
        </w:rPr>
      </w:pPr>
      <w:r>
        <w:rPr>
          <w:rFonts w:ascii="Times New Roman" w:hAnsi="Times New Roman"/>
          <w:b/>
          <w:sz w:val="28"/>
          <w:szCs w:val="28"/>
        </w:rPr>
        <w:t>Раздел 14</w:t>
      </w:r>
      <w:r>
        <w:rPr>
          <w:rFonts w:ascii="Times New Roman" w:hAnsi="Times New Roman"/>
          <w:sz w:val="28"/>
          <w:szCs w:val="28"/>
        </w:rPr>
        <w:t>.</w:t>
      </w:r>
      <w:r>
        <w:rPr>
          <w:rFonts w:ascii="Times New Roman" w:hAnsi="Times New Roman"/>
          <w:b/>
          <w:bCs/>
          <w:sz w:val="28"/>
          <w:szCs w:val="28"/>
        </w:rPr>
        <w:t xml:space="preserve"> Ко</w:t>
      </w:r>
      <w:r>
        <w:rPr>
          <w:rFonts w:ascii="Times New Roman" w:hAnsi="Times New Roman"/>
          <w:b/>
          <w:sz w:val="28"/>
          <w:szCs w:val="28"/>
        </w:rPr>
        <w:t>нтроль за реализацией мероприятий</w:t>
      </w:r>
    </w:p>
    <w:p>
      <w:pPr>
        <w:pStyle w:val="Normal"/>
        <w:spacing w:lineRule="auto" w:line="240" w:before="0" w:after="0"/>
        <w:ind w:hanging="0"/>
        <w:jc w:val="center"/>
        <w:rPr>
          <w:rFonts w:ascii="Times New Roman" w:hAnsi="Times New Roman"/>
          <w:b/>
          <w:sz w:val="28"/>
          <w:szCs w:val="28"/>
        </w:rPr>
      </w:pPr>
      <w:r>
        <w:rPr>
          <w:rFonts w:ascii="Times New Roman" w:hAnsi="Times New Roman"/>
          <w:b/>
          <w:sz w:val="28"/>
          <w:szCs w:val="28"/>
        </w:rPr>
        <w:t>в рамках муниципальной программы</w:t>
      </w:r>
    </w:p>
    <w:p>
      <w:pPr>
        <w:pStyle w:val="Normal"/>
        <w:spacing w:lineRule="auto" w:line="240"/>
        <w:jc w:val="center"/>
        <w:rPr>
          <w:rFonts w:ascii="Times New Roman" w:hAnsi="Times New Roman"/>
          <w:b/>
          <w:sz w:val="28"/>
          <w:szCs w:val="28"/>
        </w:rPr>
      </w:pPr>
      <w:r>
        <w:rPr>
          <w:rFonts w:ascii="Times New Roman" w:hAnsi="Times New Roman"/>
          <w:b/>
          <w:sz w:val="28"/>
          <w:szCs w:val="28"/>
        </w:rPr>
      </w:r>
    </w:p>
    <w:p>
      <w:pPr>
        <w:pStyle w:val="Normal"/>
        <w:widowControl/>
        <w:suppressAutoHyphens w:val="true"/>
        <w:bidi w:val="0"/>
        <w:spacing w:lineRule="auto" w:line="312" w:before="0" w:after="0"/>
        <w:ind w:left="0" w:right="567" w:firstLine="737"/>
        <w:jc w:val="both"/>
        <w:rPr>
          <w:rFonts w:ascii="Times New Roman" w:hAnsi="Times New Roman"/>
          <w:sz w:val="28"/>
          <w:szCs w:val="28"/>
        </w:rPr>
      </w:pPr>
      <w:r>
        <w:rPr>
          <w:rFonts w:ascii="Times New Roman" w:hAnsi="Times New Roman"/>
          <w:sz w:val="28"/>
          <w:szCs w:val="28"/>
        </w:rPr>
        <w:t xml:space="preserve">1. Контроль за реализацией мероприятий муниципальной программы осуществляет заказчик. </w:t>
      </w:r>
    </w:p>
    <w:p>
      <w:pPr>
        <w:pStyle w:val="Normal"/>
        <w:widowControl/>
        <w:suppressAutoHyphens w:val="true"/>
        <w:bidi w:val="0"/>
        <w:spacing w:lineRule="auto" w:line="312" w:before="0" w:after="0"/>
        <w:ind w:left="0" w:right="510" w:firstLine="737"/>
        <w:jc w:val="both"/>
        <w:rPr>
          <w:rFonts w:ascii="Times New Roman" w:hAnsi="Times New Roman"/>
          <w:sz w:val="28"/>
          <w:szCs w:val="28"/>
        </w:rPr>
      </w:pPr>
      <w:r>
        <w:rPr>
          <w:rFonts w:ascii="Times New Roman" w:hAnsi="Times New Roman"/>
          <w:sz w:val="28"/>
          <w:szCs w:val="28"/>
        </w:rPr>
        <w:t>2. Общественный контроль осуществляется общественной комиссией Партизанского муниципального округа по обеспечению реализации программы «Формирование современной городской среды на территории       Партизанского муниципального округа» на 2024-2027 годы, утвержденной постановлением администрации Партизанского муниципального района                 от 23.10.2023 № 969.</w:t>
      </w:r>
    </w:p>
    <w:p>
      <w:pPr>
        <w:pStyle w:val="Normal"/>
        <w:widowControl/>
        <w:suppressAutoHyphens w:val="true"/>
        <w:bidi w:val="0"/>
        <w:spacing w:lineRule="auto" w:line="312" w:before="0" w:after="200"/>
        <w:ind w:left="0" w:right="510" w:firstLine="737"/>
        <w:jc w:val="both"/>
        <w:rPr>
          <w:rFonts w:ascii="Times New Roman" w:hAnsi="Times New Roman"/>
          <w:sz w:val="28"/>
          <w:szCs w:val="28"/>
        </w:rPr>
      </w:pPr>
      <w:r>
        <w:rPr>
          <w:rFonts w:ascii="Times New Roman" w:hAnsi="Times New Roman"/>
          <w:sz w:val="28"/>
          <w:szCs w:val="28"/>
        </w:rPr>
        <w:t>3. Общественный контроль осуществляется инициативными группами, подавшими заявки.</w:t>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ind w:hanging="0"/>
        <w:jc w:val="center"/>
        <w:rPr>
          <w:rFonts w:ascii="Times New Roman" w:hAnsi="Times New Roman"/>
          <w:sz w:val="24"/>
          <w:szCs w:val="24"/>
        </w:rPr>
      </w:pPr>
      <w:r>
        <w:rPr>
          <w:rFonts w:ascii="Times New Roman" w:hAnsi="Times New Roman"/>
          <w:sz w:val="24"/>
          <w:szCs w:val="24"/>
        </w:rPr>
        <w:t>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ind w:left="2381" w:hanging="0"/>
        <w:jc w:val="center"/>
        <w:rPr/>
      </w:pPr>
      <w:r>
        <w:rPr>
          <w:rFonts w:ascii="Times New Roman" w:hAnsi="Times New Roman"/>
          <w:sz w:val="28"/>
          <w:szCs w:val="28"/>
        </w:rPr>
        <w:t>Приложение № 1</w:t>
      </w:r>
    </w:p>
    <w:p>
      <w:pPr>
        <w:pStyle w:val="Normal"/>
        <w:spacing w:lineRule="auto" w:line="240" w:before="0" w:after="0"/>
        <w:ind w:left="2381" w:hanging="0"/>
        <w:jc w:val="center"/>
        <w:rPr>
          <w:rFonts w:ascii="Times New Roman" w:hAnsi="Times New Roman" w:eastAsia="Times New Roman"/>
          <w:sz w:val="28"/>
          <w:szCs w:val="28"/>
        </w:rPr>
      </w:pPr>
      <w:r>
        <w:rPr>
          <w:rFonts w:eastAsia="Times New Roman" w:ascii="Times New Roman" w:hAnsi="Times New Roman"/>
          <w:sz w:val="28"/>
          <w:szCs w:val="28"/>
        </w:rPr>
        <w:t xml:space="preserve">к муниципальной программе «Формирование </w:t>
      </w:r>
    </w:p>
    <w:p>
      <w:pPr>
        <w:pStyle w:val="Normal"/>
        <w:spacing w:lineRule="auto" w:line="240" w:before="0" w:after="0"/>
        <w:ind w:left="2381" w:hanging="0"/>
        <w:jc w:val="center"/>
        <w:rPr>
          <w:rFonts w:ascii="Times New Roman" w:hAnsi="Times New Roman" w:eastAsia="Times New Roman"/>
          <w:sz w:val="28"/>
          <w:szCs w:val="28"/>
        </w:rPr>
      </w:pPr>
      <w:r>
        <w:rPr>
          <w:rFonts w:eastAsia="Times New Roman" w:ascii="Times New Roman" w:hAnsi="Times New Roman"/>
          <w:sz w:val="28"/>
          <w:szCs w:val="28"/>
        </w:rPr>
        <w:t xml:space="preserve">современной городской среды Партизанского </w:t>
      </w:r>
    </w:p>
    <w:p>
      <w:pPr>
        <w:pStyle w:val="Normal"/>
        <w:spacing w:lineRule="auto" w:line="240" w:before="0" w:after="29"/>
        <w:ind w:left="2381" w:hanging="0"/>
        <w:jc w:val="center"/>
        <w:rPr>
          <w:rFonts w:ascii="Times New Roman" w:hAnsi="Times New Roman" w:eastAsia="Times New Roman"/>
          <w:sz w:val="28"/>
          <w:szCs w:val="28"/>
        </w:rPr>
      </w:pPr>
      <w:r>
        <w:rPr>
          <w:rFonts w:eastAsia="Times New Roman" w:ascii="Times New Roman" w:hAnsi="Times New Roman"/>
          <w:sz w:val="28"/>
          <w:szCs w:val="28"/>
        </w:rPr>
        <w:t xml:space="preserve">муниципального округа» на 2024-2027 годы, </w:t>
      </w:r>
    </w:p>
    <w:p>
      <w:pPr>
        <w:pStyle w:val="Normal"/>
        <w:spacing w:lineRule="auto" w:line="240" w:before="0" w:after="0"/>
        <w:ind w:left="2381" w:hanging="0"/>
        <w:jc w:val="center"/>
        <w:rPr>
          <w:rFonts w:ascii="Times New Roman" w:hAnsi="Times New Roman" w:eastAsia="Times New Roman"/>
          <w:sz w:val="28"/>
          <w:szCs w:val="28"/>
        </w:rPr>
      </w:pPr>
      <w:r>
        <w:rPr>
          <w:rFonts w:eastAsia="Times New Roman" w:ascii="Times New Roman" w:hAnsi="Times New Roman"/>
          <w:sz w:val="28"/>
          <w:szCs w:val="28"/>
        </w:rPr>
        <w:t xml:space="preserve">утвержденной постановлением администрации </w:t>
      </w:r>
    </w:p>
    <w:p>
      <w:pPr>
        <w:pStyle w:val="Normal"/>
        <w:spacing w:lineRule="auto" w:line="240" w:before="0" w:after="0"/>
        <w:ind w:left="2381" w:hanging="0"/>
        <w:jc w:val="center"/>
        <w:rPr>
          <w:rFonts w:ascii="Times New Roman" w:hAnsi="Times New Roman" w:eastAsia="Times New Roman"/>
          <w:sz w:val="28"/>
          <w:szCs w:val="28"/>
        </w:rPr>
      </w:pPr>
      <w:r>
        <w:rPr>
          <w:rFonts w:eastAsia="Times New Roman" w:ascii="Times New Roman" w:hAnsi="Times New Roman"/>
          <w:sz w:val="28"/>
          <w:szCs w:val="28"/>
        </w:rPr>
        <w:t>Партизанского муниципального района</w:t>
      </w:r>
    </w:p>
    <w:p>
      <w:pPr>
        <w:pStyle w:val="Normal"/>
        <w:spacing w:lineRule="auto" w:line="240" w:before="0" w:after="0"/>
        <w:ind w:left="2381" w:hanging="0"/>
        <w:jc w:val="center"/>
        <w:rPr/>
      </w:pPr>
      <w:r>
        <w:rPr>
          <w:rFonts w:eastAsia="Times New Roman" w:ascii="Times New Roman" w:hAnsi="Times New Roman"/>
          <w:sz w:val="28"/>
          <w:szCs w:val="28"/>
        </w:rPr>
        <w:t>от 11.12.2023 № 1162</w:t>
      </w:r>
    </w:p>
    <w:p>
      <w:pPr>
        <w:pStyle w:val="Normal"/>
        <w:shd w:val="clear" w:color="auto" w:fill="FFFFFF"/>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shd w:val="clear" w:color="auto" w:fill="FFFFFF"/>
        <w:spacing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ПАСПОРТ </w:t>
      </w:r>
    </w:p>
    <w:p>
      <w:pPr>
        <w:pStyle w:val="Normal"/>
        <w:shd w:val="clear" w:color="auto" w:fill="FFFFFF"/>
        <w:spacing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shd w:val="clear" w:color="auto" w:fill="FFFFFF"/>
        <w:spacing w:lineRule="auto" w:line="240" w:before="0" w:after="0"/>
        <w:ind w:hanging="0"/>
        <w:jc w:val="center"/>
        <w:rPr>
          <w:rFonts w:ascii="Times New Roman" w:hAnsi="Times New Roman" w:eastAsia="Times New Roman"/>
          <w:b/>
          <w:bCs/>
          <w:color w:val="070C13"/>
          <w:sz w:val="26"/>
          <w:szCs w:val="26"/>
        </w:rPr>
      </w:pPr>
      <w:r>
        <w:rPr>
          <w:rFonts w:eastAsia="Times New Roman" w:ascii="Times New Roman" w:hAnsi="Times New Roman"/>
          <w:bCs/>
          <w:color w:val="070C13"/>
          <w:sz w:val="28"/>
          <w:szCs w:val="28"/>
        </w:rPr>
        <w:t xml:space="preserve">муниципальной подпрограммы № 1 «Формирование современной городской </w:t>
      </w:r>
    </w:p>
    <w:p>
      <w:pPr>
        <w:pStyle w:val="Normal"/>
        <w:shd w:val="clear" w:color="auto" w:fill="FFFFFF"/>
        <w:spacing w:lineRule="auto" w:line="240" w:before="0" w:after="0"/>
        <w:ind w:hanging="0"/>
        <w:jc w:val="center"/>
        <w:rPr>
          <w:rFonts w:ascii="Times New Roman" w:hAnsi="Times New Roman" w:eastAsia="Times New Roman"/>
          <w:b/>
          <w:bCs/>
          <w:color w:val="070C13"/>
          <w:sz w:val="26"/>
          <w:szCs w:val="26"/>
        </w:rPr>
      </w:pPr>
      <w:r>
        <w:rPr>
          <w:rFonts w:eastAsia="Times New Roman" w:ascii="Times New Roman" w:hAnsi="Times New Roman"/>
          <w:bCs/>
          <w:color w:val="070C13"/>
          <w:sz w:val="28"/>
          <w:szCs w:val="28"/>
        </w:rPr>
        <w:t>среды Партизанского муниципального округа» на 2024-2027 годы</w:t>
      </w:r>
      <w:r>
        <w:rPr>
          <w:rFonts w:eastAsia="Times New Roman" w:ascii="Times New Roman" w:hAnsi="Times New Roman"/>
          <w:b/>
          <w:bCs/>
          <w:color w:val="070C13"/>
          <w:sz w:val="26"/>
          <w:szCs w:val="26"/>
        </w:rPr>
        <w:t xml:space="preserve">   </w:t>
      </w:r>
    </w:p>
    <w:p>
      <w:pPr>
        <w:pStyle w:val="Normal"/>
        <w:shd w:val="clear" w:color="auto" w:fill="FFFFFF"/>
        <w:spacing w:lineRule="auto" w:line="240" w:before="0" w:after="0"/>
        <w:ind w:hanging="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t xml:space="preserve">                                                                                                                                                                                                                                                                                                                                                                                                                                                                                                                                                                                                                                                                                                                                                                                                                                                                                                                                                                                                                                                                                                                                                                                                                                                                                                                                                                                                                                                                                                                                                                                                                                                                                                                                                                                                                                                                                                                                                                                                                                                                                                                                                                                                                                                                                                                                                                                                                                                                                                                                                                                                                                                                                                                                                                                                                                                                                                                                                                                                                 </w:t>
      </w:r>
    </w:p>
    <w:tbl>
      <w:tblPr>
        <w:tblW w:w="9654"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2672"/>
        <w:gridCol w:w="6981"/>
      </w:tblGrid>
      <w:tr>
        <w:trPr>
          <w:trHeight w:val="867" w:hRule="atLeast"/>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Ответственный исполнитель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t>Администрация Партизанского муниципального района</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Соисполнители, участники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Структурные подразделения администрации Партизанского муниципального района, заинтересованные лица</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Цели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Повышение уровня благоустройства территории Партизанского муниципального округа.</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Задачи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повышение уровня благоустройства дворовых территорий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повышение уровня благоустройства территорий общего пользования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повышение уровня вовлеченности заинтересованных граждан, организаций в реализацию мероприятий по благоустройству территории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создание современной городской среды в Партизанском муниципальном округе.</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Этапы и сроки реализации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Срок реализации подпрограммы 4 года, в период с 2024 по                   2027 годы</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left="142" w:firstLine="709"/>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Целевые индикаторы и показатели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S16"/>
              <w:widowControl w:val="false"/>
              <w:spacing w:beforeAutospacing="0" w:before="0" w:afterAutospacing="0" w:after="0"/>
              <w:jc w:val="both"/>
              <w:rPr>
                <w:color w:val="070C13"/>
              </w:rPr>
            </w:pPr>
            <w:r>
              <w:rPr>
                <w:color w:val="070C13"/>
              </w:rPr>
              <w:t>- доля благоустроенных дворовых территорий многоквартирных домов Партизанского муниципального округа;</w:t>
            </w:r>
          </w:p>
          <w:p>
            <w:pPr>
              <w:pStyle w:val="S16"/>
              <w:widowControl w:val="false"/>
              <w:spacing w:beforeAutospacing="0" w:before="0" w:afterAutospacing="0" w:after="0"/>
              <w:jc w:val="both"/>
              <w:rPr>
                <w:color w:val="070C13"/>
              </w:rPr>
            </w:pPr>
            <w:r>
              <w:rPr>
                <w:color w:val="070C13"/>
              </w:rPr>
              <w:t xml:space="preserve">  </w:t>
            </w:r>
            <w:r>
              <w:rPr>
                <w:color w:val="070C13"/>
              </w:rPr>
              <w:t>- доля благоустроенных общественных территорий Партизанского муниципального округа;</w:t>
            </w:r>
          </w:p>
          <w:p>
            <w:pPr>
              <w:pStyle w:val="Normal"/>
              <w:widowControl w:val="false"/>
              <w:spacing w:lineRule="auto" w:line="240" w:before="0" w:after="20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t xml:space="preserve">- </w:t>
            </w:r>
            <w:r>
              <w:rPr>
                <w:rFonts w:ascii="Times New Roman" w:hAnsi="Times New Roman"/>
                <w:color w:val="070C13"/>
                <w:sz w:val="24"/>
                <w:szCs w:val="24"/>
              </w:rPr>
              <w:t xml:space="preserve">количество реализованных проектов победителей Всероссийского конкурса лучших проектов создания комфортной городской среды </w:t>
            </w:r>
            <w:r>
              <w:rPr>
                <w:rFonts w:eastAsia="Times New Roman" w:ascii="Times New Roman" w:hAnsi="Times New Roman"/>
                <w:color w:val="070C13"/>
                <w:sz w:val="24"/>
                <w:szCs w:val="24"/>
              </w:rPr>
              <w:t>для муниципальных образования на территориях Российской Федерации, входящих в состав Дальневосточного федерального округа</w:t>
            </w:r>
          </w:p>
        </w:tc>
      </w:tr>
    </w:tbl>
    <w:p>
      <w:pPr>
        <w:pStyle w:val="Normal"/>
        <w:ind w:hanging="0"/>
        <w:jc w:val="center"/>
        <w:rPr>
          <w:rFonts w:ascii="Times New Roman" w:hAnsi="Times New Roman"/>
          <w:sz w:val="24"/>
          <w:szCs w:val="24"/>
        </w:rPr>
      </w:pPr>
      <w:r>
        <w:rPr>
          <w:rFonts w:ascii="Times New Roman" w:hAnsi="Times New Roman"/>
          <w:sz w:val="24"/>
          <w:szCs w:val="24"/>
        </w:rPr>
      </w:r>
    </w:p>
    <w:p>
      <w:pPr>
        <w:pStyle w:val="Normal"/>
        <w:ind w:hanging="0"/>
        <w:jc w:val="center"/>
        <w:rPr>
          <w:rFonts w:ascii="Times New Roman" w:hAnsi="Times New Roman"/>
          <w:sz w:val="24"/>
          <w:szCs w:val="24"/>
        </w:rPr>
      </w:pPr>
      <w:r>
        <w:rPr>
          <w:rFonts w:ascii="Times New Roman" w:hAnsi="Times New Roman"/>
          <w:sz w:val="24"/>
          <w:szCs w:val="24"/>
        </w:rPr>
      </w:r>
    </w:p>
    <w:p>
      <w:pPr>
        <w:pStyle w:val="Normal"/>
        <w:ind w:hanging="0"/>
        <w:jc w:val="center"/>
        <w:rPr>
          <w:rFonts w:ascii="Times New Roman" w:hAnsi="Times New Roman"/>
          <w:sz w:val="24"/>
          <w:szCs w:val="24"/>
        </w:rPr>
      </w:pPr>
      <w:r>
        <w:rPr>
          <w:rFonts w:ascii="Times New Roman" w:hAnsi="Times New Roman"/>
          <w:sz w:val="24"/>
          <w:szCs w:val="24"/>
        </w:rPr>
      </w:r>
    </w:p>
    <w:p>
      <w:pPr>
        <w:pStyle w:val="Normal"/>
        <w:ind w:hanging="0"/>
        <w:jc w:val="center"/>
        <w:rPr>
          <w:rFonts w:ascii="Times New Roman" w:hAnsi="Times New Roman"/>
          <w:sz w:val="24"/>
          <w:szCs w:val="24"/>
        </w:rPr>
      </w:pPr>
      <w:r>
        <w:rPr>
          <w:rFonts w:ascii="Times New Roman" w:hAnsi="Times New Roman"/>
          <w:sz w:val="24"/>
          <w:szCs w:val="24"/>
        </w:rPr>
      </w:r>
    </w:p>
    <w:p>
      <w:pPr>
        <w:pStyle w:val="Normal"/>
        <w:ind w:hanging="0"/>
        <w:jc w:val="center"/>
        <w:rPr>
          <w:rFonts w:ascii="Times New Roman" w:hAnsi="Times New Roman"/>
          <w:sz w:val="24"/>
          <w:szCs w:val="24"/>
        </w:rPr>
      </w:pPr>
      <w:r>
        <w:rPr>
          <w:rFonts w:ascii="Times New Roman" w:hAnsi="Times New Roman"/>
          <w:sz w:val="24"/>
          <w:szCs w:val="24"/>
        </w:rPr>
      </w:r>
    </w:p>
    <w:p>
      <w:pPr>
        <w:pStyle w:val="Normal"/>
        <w:spacing w:before="0" w:after="0"/>
        <w:ind w:hanging="0"/>
        <w:jc w:val="center"/>
        <w:rPr>
          <w:rFonts w:ascii="Times New Roman" w:hAnsi="Times New Roman"/>
          <w:sz w:val="24"/>
          <w:szCs w:val="24"/>
        </w:rPr>
      </w:pPr>
      <w:r>
        <w:rPr>
          <w:rFonts w:ascii="Times New Roman" w:hAnsi="Times New Roman"/>
          <w:sz w:val="24"/>
          <w:szCs w:val="24"/>
        </w:rPr>
        <w:t>2</w:t>
      </w:r>
    </w:p>
    <w:tbl>
      <w:tblPr>
        <w:tblW w:w="9654"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2672"/>
        <w:gridCol w:w="6981"/>
      </w:tblGrid>
      <w:tr>
        <w:trPr>
          <w:trHeight w:val="7813" w:hRule="atLeast"/>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ascii="Times New Roman" w:hAnsi="Times New Roman"/>
                <w:color w:val="000000" w:themeColor="text1"/>
                <w:sz w:val="24"/>
                <w:szCs w:val="24"/>
              </w:rPr>
              <w:t>Прогнозная оценка расходов подпрограммы за счет федерального бюджета, краевого бюджета, бюджета Партизанского муниципального района, в том числе по годам</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Прогнозный общий объем финансирования муниципальной подпрограммы - </w:t>
            </w:r>
            <w:r>
              <w:rPr>
                <w:rFonts w:eastAsia="Times New Roman" w:ascii="Times New Roman" w:hAnsi="Times New Roman"/>
                <w:b/>
                <w:color w:val="070C13"/>
                <w:sz w:val="24"/>
                <w:szCs w:val="24"/>
              </w:rPr>
              <w:t>51 010,560</w:t>
            </w:r>
            <w:r>
              <w:rPr>
                <w:rFonts w:eastAsia="Times New Roman" w:ascii="Times New Roman" w:hAnsi="Times New Roman"/>
                <w:color w:val="070C13"/>
                <w:sz w:val="24"/>
                <w:szCs w:val="24"/>
              </w:rPr>
              <w:t> тыс. рублей, в т.ч.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- 51 010,560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Средства, привлекаемые на реализацию целей подпрограммы, составляют:</w:t>
            </w:r>
          </w:p>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субсидии из федерального бюджета - 50 000,00 тыс. рублей,                в том числе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- 50 000,00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w:t>
            </w:r>
            <w:r>
              <w:rPr>
                <w:rFonts w:eastAsia="Times New Roman" w:ascii="Times New Roman" w:hAnsi="Times New Roman"/>
                <w:color w:val="070C13"/>
                <w:sz w:val="24"/>
                <w:szCs w:val="24"/>
              </w:rPr>
              <w:t>- субсидии из краевого бюджета - 505,05051 тыс. рублей, в том числе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- 505,05051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объем финансирования мероприятий подпрограммы за счет средств местного бюджета составляет  505,50949 тыс. рублей,              в том числе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- 505,50949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 из них внебюджетные поступления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ascii="Times New Roman" w:hAnsi="Times New Roman"/>
                <w:color w:val="000000" w:themeColor="text1"/>
                <w:sz w:val="24"/>
                <w:szCs w:val="24"/>
              </w:rPr>
              <w:t>Ресурсное обеспечение реализации подпрограммы за счет федерального бюджета, краевого бюджета, бюджета Партизанского муниципального района, в том числе по годам</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pPr>
            <w:r>
              <w:rPr>
                <w:rFonts w:eastAsia="Times New Roman" w:ascii="Times New Roman" w:hAnsi="Times New Roman"/>
                <w:color w:val="070C13"/>
                <w:sz w:val="24"/>
                <w:szCs w:val="24"/>
              </w:rPr>
              <w:t>Общий объем финансирования муниципальной подпрограммы - </w:t>
            </w:r>
            <w:r>
              <w:rPr>
                <w:rFonts w:eastAsia="Times New Roman" w:ascii="Times New Roman" w:hAnsi="Times New Roman"/>
                <w:b/>
                <w:color w:val="070C13"/>
                <w:sz w:val="24"/>
                <w:szCs w:val="24"/>
              </w:rPr>
              <w:t>51 010,560</w:t>
            </w:r>
            <w:r>
              <w:rPr>
                <w:rFonts w:eastAsia="Times New Roman" w:ascii="Times New Roman" w:hAnsi="Times New Roman"/>
                <w:color w:val="070C13"/>
                <w:sz w:val="24"/>
                <w:szCs w:val="24"/>
              </w:rPr>
              <w:t> тыс. рублей, в т.ч.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- 51 010,560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Средства, привлекаемые на реализацию целей подпрограммы, составляют:</w:t>
            </w:r>
          </w:p>
          <w:p>
            <w:pPr>
              <w:pStyle w:val="Normal"/>
              <w:widowControl w:val="false"/>
              <w:spacing w:lineRule="auto" w:line="240" w:before="0" w:after="0"/>
              <w:ind w:hanging="0"/>
              <w:rPr/>
            </w:pPr>
            <w:r>
              <w:rPr>
                <w:rFonts w:eastAsia="Times New Roman" w:ascii="Times New Roman" w:hAnsi="Times New Roman"/>
                <w:color w:val="070C13"/>
                <w:sz w:val="24"/>
                <w:szCs w:val="24"/>
              </w:rPr>
              <w:t>- субсидии из федерального бюджета - 50 000,00 тыс. рублей,               в том числе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- 50 000,00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widowControl w:val="false"/>
              <w:spacing w:lineRule="auto" w:line="24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widowControl w:val="false"/>
              <w:spacing w:lineRule="auto" w:line="240" w:before="0" w:after="20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r>
          </w:p>
        </w:tc>
      </w:tr>
    </w:tbl>
    <w:p>
      <w:pPr>
        <w:pStyle w:val="Normal"/>
        <w:rPr/>
      </w:pPr>
      <w:r>
        <w:rPr/>
      </w:r>
    </w:p>
    <w:p>
      <w:pPr>
        <w:pStyle w:val="Normal"/>
        <w:ind w:hanging="0"/>
        <w:jc w:val="center"/>
        <w:rPr>
          <w:rFonts w:ascii="Times New Roman" w:hAnsi="Times New Roman"/>
          <w:sz w:val="24"/>
          <w:szCs w:val="24"/>
        </w:rPr>
      </w:pPr>
      <w:r>
        <w:rPr>
          <w:rFonts w:ascii="Times New Roman" w:hAnsi="Times New Roman"/>
          <w:sz w:val="24"/>
          <w:szCs w:val="24"/>
        </w:rPr>
      </w:r>
    </w:p>
    <w:p>
      <w:pPr>
        <w:pStyle w:val="Normal"/>
        <w:spacing w:before="0" w:after="0"/>
        <w:ind w:hanging="0"/>
        <w:jc w:val="center"/>
        <w:rPr>
          <w:rFonts w:ascii="Times New Roman" w:hAnsi="Times New Roman"/>
          <w:sz w:val="24"/>
          <w:szCs w:val="24"/>
        </w:rPr>
      </w:pPr>
      <w:r>
        <w:rPr>
          <w:rFonts w:ascii="Times New Roman" w:hAnsi="Times New Roman"/>
          <w:sz w:val="24"/>
          <w:szCs w:val="24"/>
        </w:rPr>
        <w:t>3</w:t>
      </w:r>
    </w:p>
    <w:tbl>
      <w:tblPr>
        <w:tblW w:w="9654"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2672"/>
        <w:gridCol w:w="6981"/>
      </w:tblGrid>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rPr/>
            </w:pPr>
            <w:r>
              <w:rPr>
                <w:rFonts w:eastAsia="Times New Roman" w:ascii="Times New Roman" w:hAnsi="Times New Roman"/>
                <w:color w:val="070C13"/>
                <w:sz w:val="24"/>
                <w:szCs w:val="24"/>
              </w:rPr>
              <w:t>- объем финансирования мероприятий подпрограммы за счет средств местного бюджета составляет  505,50949 тыс. рублей,             в том числе по годам:</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- 505,50949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 из них внебюджетные поступления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2024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40"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40" w:before="0" w:after="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t>2027 год - 0,00 тыс. рублей.</w:t>
            </w:r>
          </w:p>
        </w:tc>
      </w:tr>
      <w:tr>
        <w:trPr/>
        <w:tc>
          <w:tcPr>
            <w:tcW w:w="267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Ожидаемые результаты реализации подпрограммы</w:t>
            </w:r>
          </w:p>
        </w:tc>
        <w:tc>
          <w:tcPr>
            <w:tcW w:w="69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rPr/>
            </w:pPr>
            <w:r>
              <w:rPr>
                <w:rFonts w:eastAsia="Times New Roman" w:ascii="Times New Roman" w:hAnsi="Times New Roman"/>
                <w:color w:val="070C13"/>
                <w:sz w:val="24"/>
                <w:szCs w:val="24"/>
              </w:rPr>
              <w:t> </w:t>
            </w:r>
            <w:r>
              <w:rPr>
                <w:rFonts w:eastAsia="Times New Roman" w:ascii="Times New Roman" w:hAnsi="Times New Roman"/>
                <w:color w:val="070C13"/>
                <w:sz w:val="24"/>
                <w:szCs w:val="24"/>
              </w:rPr>
              <w:t>- увеличение благоустроенных территорий, детских                                и спортивных площадок в Партизанского муниципальном округе;</w:t>
            </w:r>
          </w:p>
          <w:p>
            <w:pPr>
              <w:pStyle w:val="Normal"/>
              <w:widowControl w:val="false"/>
              <w:spacing w:lineRule="auto" w:line="240" w:before="0" w:after="0"/>
              <w:ind w:hanging="0"/>
              <w:rPr/>
            </w:pPr>
            <w:r>
              <w:rPr>
                <w:rFonts w:eastAsia="Times New Roman" w:ascii="Times New Roman" w:hAnsi="Times New Roman"/>
                <w:color w:val="070C13"/>
                <w:sz w:val="24"/>
                <w:szCs w:val="24"/>
              </w:rPr>
              <w:t>- повышение  уровня благоустройства территорий, направленное на обеспечение доступности для маломобильных групп населения;</w:t>
            </w:r>
          </w:p>
          <w:p>
            <w:pPr>
              <w:pStyle w:val="Normal"/>
              <w:widowControl w:val="false"/>
              <w:spacing w:lineRule="auto" w:line="240" w:before="0" w:after="0"/>
              <w:ind w:hanging="0"/>
              <w:rPr/>
            </w:pPr>
            <w:r>
              <w:rPr>
                <w:rFonts w:eastAsia="Times New Roman" w:ascii="Times New Roman" w:hAnsi="Times New Roman"/>
                <w:color w:val="070C13"/>
                <w:sz w:val="24"/>
                <w:szCs w:val="24"/>
              </w:rPr>
              <w:t>- повышение уровня комфортности для проживания и  отдыха жителей муниципального округа;</w:t>
            </w:r>
          </w:p>
          <w:p>
            <w:pPr>
              <w:pStyle w:val="Normal"/>
              <w:widowControl w:val="false"/>
              <w:spacing w:lineRule="auto" w:line="240" w:before="0" w:after="0"/>
              <w:ind w:hanging="0"/>
              <w:rPr/>
            </w:pPr>
            <w:r>
              <w:rPr>
                <w:rFonts w:eastAsia="Times New Roman" w:ascii="Times New Roman" w:hAnsi="Times New Roman"/>
                <w:color w:val="070C13"/>
                <w:sz w:val="24"/>
                <w:szCs w:val="24"/>
              </w:rPr>
              <w:t>- формирование у жителей муниципального округа бережного отношения и уважения к объектам благоустройства, создание условий для расширения инициативы жителей в сфере благоустройства, а также развитие их творческого потенциала;</w:t>
            </w:r>
          </w:p>
          <w:p>
            <w:pPr>
              <w:pStyle w:val="Normal"/>
              <w:widowControl w:val="false"/>
              <w:spacing w:lineRule="auto" w:line="240" w:before="0" w:after="0"/>
              <w:ind w:hanging="0"/>
              <w:rPr/>
            </w:pPr>
            <w:r>
              <w:rPr>
                <w:rFonts w:eastAsia="Times New Roman" w:ascii="Times New Roman" w:hAnsi="Times New Roman"/>
                <w:color w:val="070C13"/>
                <w:sz w:val="24"/>
                <w:szCs w:val="24"/>
              </w:rPr>
              <w:t>-</w:t>
            </w:r>
            <w:r>
              <w:rPr>
                <w:color w:val="070C13"/>
                <w:sz w:val="24"/>
                <w:szCs w:val="24"/>
              </w:rPr>
              <w:t xml:space="preserve"> </w:t>
            </w:r>
            <w:r>
              <w:rPr>
                <w:rFonts w:ascii="Times New Roman" w:hAnsi="Times New Roman"/>
                <w:color w:val="070C13"/>
                <w:sz w:val="24"/>
                <w:szCs w:val="24"/>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 -              1 ед.</w:t>
            </w:r>
          </w:p>
        </w:tc>
      </w:tr>
    </w:tbl>
    <w:p>
      <w:pPr>
        <w:pStyle w:val="Normal"/>
        <w:shd w:val="clear" w:color="auto" w:fill="FFFFFF"/>
        <w:spacing w:lineRule="auto" w:line="24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lineRule="auto" w:line="24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1. Общая характеристика сферы реализации по благоустройству на территории Партизанского муниципального округа</w:t>
      </w:r>
    </w:p>
    <w:p>
      <w:pPr>
        <w:pStyle w:val="Normal"/>
        <w:shd w:val="clear" w:color="auto" w:fill="FFFFFF"/>
        <w:spacing w:lineRule="auto" w:line="24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Style23"/>
        <w:widowControl w:val="false"/>
        <w:tabs>
          <w:tab w:val="clear" w:pos="708"/>
          <w:tab w:val="left" w:pos="738" w:leader="none"/>
        </w:tabs>
        <w:suppressAutoHyphens w:val="true"/>
        <w:bidi w:val="0"/>
        <w:spacing w:lineRule="auto" w:line="312" w:before="0" w:after="0"/>
        <w:ind w:left="0" w:right="510" w:firstLine="680"/>
        <w:jc w:val="both"/>
        <w:rPr>
          <w:rFonts w:ascii="Times New Roman" w:hAnsi="Times New Roman" w:cs="Times New Roman"/>
          <w:color w:val="070C13"/>
          <w:sz w:val="28"/>
          <w:szCs w:val="28"/>
        </w:rPr>
      </w:pPr>
      <w:r>
        <w:rPr>
          <w:color w:val="070C13"/>
          <w:spacing w:val="2"/>
          <w:sz w:val="28"/>
          <w:szCs w:val="28"/>
        </w:rPr>
        <w:t xml:space="preserve">В рамках реализации муниципальной программы «Формирование современной городской среды Партизанского муниципального округа»                </w:t>
      </w:r>
      <w:r>
        <w:rPr>
          <w:color w:val="070C13"/>
          <w:sz w:val="28"/>
          <w:szCs w:val="28"/>
        </w:rPr>
        <w:t xml:space="preserve">на 2024-2027 года </w:t>
      </w:r>
      <w:r>
        <w:rPr>
          <w:rFonts w:cs="Times New Roman" w:ascii="Times New Roman" w:hAnsi="Times New Roman"/>
          <w:color w:val="070C13"/>
          <w:sz w:val="28"/>
          <w:szCs w:val="28"/>
        </w:rPr>
        <w:t>(далее - муниципальная программа), все мероприятия направлены на развитие комфортной среды Партизанского муниципального округа.</w:t>
      </w:r>
    </w:p>
    <w:p>
      <w:pPr>
        <w:pStyle w:val="Normal"/>
        <w:widowControl/>
        <w:suppressAutoHyphens w:val="true"/>
        <w:bidi w:val="0"/>
        <w:spacing w:lineRule="auto" w:line="312" w:before="0" w:after="0"/>
        <w:ind w:left="0" w:right="510" w:firstLine="680"/>
        <w:jc w:val="both"/>
        <w:rPr>
          <w:rFonts w:ascii="Times New Roman" w:hAnsi="Times New Roman"/>
          <w:color w:val="070C13"/>
          <w:sz w:val="28"/>
          <w:szCs w:val="28"/>
        </w:rPr>
      </w:pPr>
      <w:r>
        <w:rPr>
          <w:rFonts w:ascii="Times New Roman" w:hAnsi="Times New Roman"/>
          <w:color w:val="070C13"/>
          <w:sz w:val="28"/>
          <w:szCs w:val="28"/>
        </w:rPr>
        <w:t>Для комфортного проживания и жизнедеятельности граждан Партизанского муниципального округа одним из важных факторов является наличие мест возможного проведения отдыха и досуга, такие как - парки, скверы, бульвары, набережные и иные общественные территории.</w:t>
      </w:r>
    </w:p>
    <w:p>
      <w:pPr>
        <w:pStyle w:val="Normal"/>
        <w:widowControl/>
        <w:suppressAutoHyphens w:val="true"/>
        <w:bidi w:val="0"/>
        <w:spacing w:lineRule="auto" w:line="312" w:before="0" w:after="200"/>
        <w:ind w:left="0" w:right="510" w:firstLine="680"/>
        <w:jc w:val="both"/>
        <w:rPr>
          <w:rFonts w:ascii="Times New Roman" w:hAnsi="Times New Roman"/>
          <w:color w:val="070C13"/>
          <w:sz w:val="28"/>
          <w:szCs w:val="28"/>
        </w:rPr>
      </w:pPr>
      <w:r>
        <w:rPr>
          <w:rFonts w:ascii="Times New Roman" w:hAnsi="Times New Roman"/>
          <w:color w:val="070C13"/>
          <w:sz w:val="28"/>
          <w:szCs w:val="28"/>
        </w:rPr>
        <w:t>Общественные территории - территории, имеющие общегородское значение, в том числе для организации комфортного отдыха и проведения общегородских мероприятий.</w:t>
      </w:r>
    </w:p>
    <w:p>
      <w:pPr>
        <w:pStyle w:val="Normal"/>
        <w:spacing w:lineRule="auto" w:line="312"/>
        <w:rPr>
          <w:rFonts w:ascii="Times New Roman" w:hAnsi="Times New Roman"/>
          <w:color w:val="070C13"/>
          <w:sz w:val="28"/>
          <w:szCs w:val="28"/>
        </w:rPr>
      </w:pPr>
      <w:r>
        <w:rPr>
          <w:rFonts w:ascii="Times New Roman" w:hAnsi="Times New Roman"/>
          <w:color w:val="070C13"/>
          <w:sz w:val="28"/>
          <w:szCs w:val="28"/>
        </w:rPr>
      </w:r>
    </w:p>
    <w:p>
      <w:pPr>
        <w:pStyle w:val="Normal"/>
        <w:spacing w:lineRule="auto" w:line="312"/>
        <w:ind w:hanging="0"/>
        <w:jc w:val="center"/>
        <w:rPr>
          <w:rFonts w:ascii="Times New Roman" w:hAnsi="Times New Roman"/>
          <w:sz w:val="24"/>
          <w:szCs w:val="24"/>
        </w:rPr>
      </w:pPr>
      <w:r>
        <w:rPr>
          <w:rFonts w:ascii="Times New Roman" w:hAnsi="Times New Roman"/>
          <w:sz w:val="24"/>
          <w:szCs w:val="24"/>
        </w:rPr>
      </w:r>
    </w:p>
    <w:p>
      <w:pPr>
        <w:pStyle w:val="Normal"/>
        <w:spacing w:lineRule="auto" w:line="312" w:before="0" w:after="0"/>
        <w:ind w:hanging="0"/>
        <w:jc w:val="center"/>
        <w:rPr>
          <w:rFonts w:ascii="Times New Roman" w:hAnsi="Times New Roman"/>
          <w:sz w:val="24"/>
          <w:szCs w:val="24"/>
        </w:rPr>
      </w:pPr>
      <w:r>
        <w:rPr>
          <w:rFonts w:ascii="Times New Roman" w:hAnsi="Times New Roman"/>
          <w:sz w:val="24"/>
          <w:szCs w:val="24"/>
        </w:rPr>
        <w:t>4</w:t>
      </w:r>
    </w:p>
    <w:p>
      <w:pPr>
        <w:pStyle w:val="Normal"/>
        <w:widowControl/>
        <w:suppressAutoHyphens w:val="true"/>
        <w:bidi w:val="0"/>
        <w:spacing w:lineRule="auto" w:line="312" w:before="0" w:after="0"/>
        <w:ind w:left="0" w:right="510" w:firstLine="680"/>
        <w:jc w:val="both"/>
        <w:rPr>
          <w:rFonts w:ascii="Times New Roman" w:hAnsi="Times New Roman"/>
          <w:color w:val="070C13"/>
          <w:sz w:val="28"/>
          <w:szCs w:val="28"/>
        </w:rPr>
      </w:pPr>
      <w:r>
        <w:rPr>
          <w:rFonts w:ascii="Times New Roman" w:hAnsi="Times New Roman"/>
          <w:sz w:val="28"/>
          <w:szCs w:val="28"/>
        </w:rPr>
        <w:t xml:space="preserve">Фактическое состояние общественных </w:t>
      </w:r>
      <w:r>
        <w:rPr>
          <w:rFonts w:ascii="Times New Roman" w:hAnsi="Times New Roman"/>
          <w:color w:val="070C13"/>
          <w:sz w:val="28"/>
          <w:szCs w:val="28"/>
        </w:rPr>
        <w:t xml:space="preserve">территорий Партизанского муниципального округа в большей степени неудовлетворительное. С целью повышения показателя благоустройства общественных территорий Партизанского муниципального округа в 2024 году администрацией Партизанского муниципального округа в рамках реализации </w:t>
      </w:r>
      <w:hyperlink r:id="rId9">
        <w:r>
          <w:rPr>
            <w:rStyle w:val="Style14"/>
            <w:rFonts w:ascii="Times New Roman" w:hAnsi="Times New Roman"/>
            <w:color w:val="070C13"/>
            <w:sz w:val="28"/>
            <w:szCs w:val="28"/>
          </w:rPr>
          <w:t>муниципальной программы</w:t>
        </w:r>
      </w:hyperlink>
      <w:r>
        <w:rPr>
          <w:rFonts w:ascii="Times New Roman" w:hAnsi="Times New Roman"/>
          <w:color w:val="070C13"/>
          <w:sz w:val="28"/>
          <w:szCs w:val="28"/>
        </w:rPr>
        <w:t xml:space="preserve"> «Формирование современной городской среды Партизанского муниципального округа» на 2024-2027 годы, запланированы к выполнению работы по 8 общественным территориям.</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Комплексное решение проблемы окажет положительный эффект                    на санитарно-эпидемиологическую обстановку, будет способствовать повышению уровня комфортного проживания.</w:t>
      </w:r>
    </w:p>
    <w:p>
      <w:pPr>
        <w:pStyle w:val="Normal"/>
        <w:widowControl/>
        <w:shd w:val="clear" w:color="auto" w:fill="FFFFFF"/>
        <w:suppressAutoHyphens w:val="true"/>
        <w:bidi w:val="0"/>
        <w:spacing w:lineRule="auto" w:line="312" w:before="0" w:after="200"/>
        <w:ind w:left="0" w:right="510" w:firstLine="680"/>
        <w:jc w:val="both"/>
        <w:rPr>
          <w:rFonts w:ascii="Times New Roman" w:hAnsi="Times New Roman" w:eastAsia="Times New Roman"/>
          <w:b/>
          <w:bCs/>
          <w:color w:val="070C13"/>
          <w:sz w:val="28"/>
          <w:szCs w:val="28"/>
        </w:rPr>
      </w:pPr>
      <w:r>
        <w:rPr>
          <w:rFonts w:eastAsia="Times New Roman" w:ascii="Times New Roman" w:hAnsi="Times New Roman"/>
          <w:color w:val="070C13"/>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населённых пунктов муниципального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pPr>
        <w:pStyle w:val="Normal"/>
        <w:shd w:val="clear" w:color="auto" w:fill="FFFFFF"/>
        <w:spacing w:lineRule="auto" w:line="312"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2. Этапы и сроки реализации подпрограммы</w:t>
      </w:r>
    </w:p>
    <w:p>
      <w:pPr>
        <w:pStyle w:val="Normal"/>
        <w:widowControl/>
        <w:shd w:val="clear" w:color="auto" w:fill="FFFFFF"/>
        <w:suppressAutoHyphens w:val="true"/>
        <w:bidi w:val="0"/>
        <w:spacing w:lineRule="auto" w:line="312" w:before="0" w:after="20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Срок реализации подпрограммы 4 года. Период предусмотрен                     с 2024 года по 2027 год.</w:t>
      </w:r>
    </w:p>
    <w:p>
      <w:pPr>
        <w:pStyle w:val="Normal"/>
        <w:shd w:val="clear" w:color="auto" w:fill="FFFFFF"/>
        <w:spacing w:lineRule="auto" w:line="312"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3. Целевые показатели</w:t>
      </w:r>
    </w:p>
    <w:p>
      <w:pPr>
        <w:pStyle w:val="S16"/>
        <w:widowControl/>
        <w:suppressAutoHyphens w:val="true"/>
        <w:bidi w:val="0"/>
        <w:spacing w:lineRule="auto" w:line="312" w:beforeAutospacing="0" w:before="0" w:afterAutospacing="0" w:after="0"/>
        <w:ind w:left="0" w:right="510" w:firstLine="680"/>
        <w:jc w:val="both"/>
        <w:rPr>
          <w:color w:val="070C13"/>
          <w:sz w:val="28"/>
          <w:szCs w:val="28"/>
        </w:rPr>
      </w:pPr>
      <w:r>
        <w:rPr>
          <w:color w:val="070C13"/>
          <w:sz w:val="28"/>
          <w:szCs w:val="28"/>
        </w:rPr>
        <w:t>- доля благоустроенных дворовых территорий многоквартирных домов Партизанского муниципального округа;</w:t>
      </w:r>
    </w:p>
    <w:p>
      <w:pPr>
        <w:pStyle w:val="S16"/>
        <w:widowControl/>
        <w:suppressAutoHyphens w:val="true"/>
        <w:bidi w:val="0"/>
        <w:spacing w:lineRule="auto" w:line="312" w:beforeAutospacing="0" w:before="0" w:afterAutospacing="0" w:after="0"/>
        <w:ind w:left="0" w:right="510" w:firstLine="680"/>
        <w:jc w:val="both"/>
        <w:rPr>
          <w:color w:val="070C13"/>
          <w:sz w:val="28"/>
          <w:szCs w:val="28"/>
        </w:rPr>
      </w:pPr>
      <w:r>
        <w:rPr>
          <w:color w:val="070C13"/>
          <w:sz w:val="28"/>
          <w:szCs w:val="28"/>
        </w:rPr>
        <w:t>- доля благоустроенных общественных территорий Партизанского муниципального округа;</w:t>
      </w:r>
    </w:p>
    <w:p>
      <w:pPr>
        <w:pStyle w:val="S16"/>
        <w:widowControl/>
        <w:suppressAutoHyphens w:val="true"/>
        <w:bidi w:val="0"/>
        <w:spacing w:lineRule="auto" w:line="312" w:beforeAutospacing="0" w:before="0" w:afterAutospacing="0" w:after="0"/>
        <w:ind w:left="0" w:right="510" w:firstLine="680"/>
        <w:jc w:val="both"/>
        <w:rPr>
          <w:color w:val="070C13"/>
          <w:sz w:val="28"/>
          <w:szCs w:val="28"/>
        </w:rPr>
      </w:pPr>
      <w:r>
        <w:rPr>
          <w:color w:val="070C13"/>
          <w:sz w:val="28"/>
          <w:szCs w:val="28"/>
        </w:rPr>
        <w:t xml:space="preserve"> </w:t>
      </w:r>
      <w:r>
        <w:rPr>
          <w:color w:val="070C13"/>
          <w:sz w:val="28"/>
          <w:szCs w:val="28"/>
        </w:rPr>
        <w:t>- 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p>
      <w:pPr>
        <w:pStyle w:val="Normal"/>
        <w:shd w:val="clear" w:color="auto" w:fill="FFFFFF"/>
        <w:spacing w:lineRule="auto" w:line="312"/>
        <w:ind w:hanging="0"/>
        <w:jc w:val="center"/>
        <w:rPr>
          <w:rFonts w:ascii="Times New Roman" w:hAnsi="Times New Roman" w:eastAsia="Times New Roman"/>
          <w:color w:val="070C13"/>
          <w:sz w:val="28"/>
          <w:szCs w:val="28"/>
        </w:rPr>
      </w:pPr>
      <w:r>
        <w:rPr>
          <w:rFonts w:eastAsia="Times New Roman" w:ascii="Times New Roman" w:hAnsi="Times New Roman"/>
          <w:b/>
          <w:bCs/>
          <w:color w:val="070C13"/>
          <w:sz w:val="28"/>
          <w:szCs w:val="28"/>
        </w:rPr>
        <w:t>Раздел 4. Механизм реализации муниципальной подпрограммы</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Благоустройство общественных территорий, отобранных                                  по результатам рейтингового голосования, в рамках данной подпрограммы осуществляется путем реализации следующих этапов:</w:t>
      </w:r>
    </w:p>
    <w:p>
      <w:pPr>
        <w:pStyle w:val="Normal"/>
        <w:widowControl/>
        <w:shd w:val="clear" w:color="auto" w:fill="FFFFFF"/>
        <w:suppressAutoHyphens w:val="true"/>
        <w:bidi w:val="0"/>
        <w:spacing w:lineRule="auto" w:line="312" w:before="0" w:after="0"/>
        <w:ind w:left="0" w:right="454"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проведение рейтингового голосования по отбору общественных территорий Партизанского муниципального округа;</w:t>
      </w:r>
    </w:p>
    <w:p>
      <w:pPr>
        <w:pStyle w:val="Normal"/>
        <w:shd w:val="clear" w:color="auto" w:fill="FFFFFF"/>
        <w:spacing w:lineRule="auto" w:line="312"/>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r>
    </w:p>
    <w:p>
      <w:pPr>
        <w:pStyle w:val="Normal"/>
        <w:shd w:val="clear" w:color="auto" w:fill="FFFFFF"/>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5</w:t>
      </w:r>
    </w:p>
    <w:p>
      <w:pPr>
        <w:pStyle w:val="Normal"/>
        <w:widowControl/>
        <w:shd w:val="clear" w:color="auto" w:fill="FFFFFF"/>
        <w:suppressAutoHyphens w:val="true"/>
        <w:bidi w:val="0"/>
        <w:spacing w:lineRule="auto" w:line="312" w:before="0" w:after="0"/>
        <w:ind w:left="0" w:right="454"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утверждение порядка разработки, обсуждения, согласования                           и утверждения дизайн - проекта благоустройства территории Партизанского муниципального округа на 2024-2027 годы в рамках реализации подпрограммы.</w:t>
      </w:r>
    </w:p>
    <w:p>
      <w:pPr>
        <w:pStyle w:val="Normal"/>
        <w:widowControl/>
        <w:suppressAutoHyphens w:val="true"/>
        <w:bidi w:val="0"/>
        <w:spacing w:lineRule="auto" w:line="312" w:before="0" w:after="200"/>
        <w:ind w:left="0" w:right="454" w:firstLine="680"/>
        <w:jc w:val="both"/>
        <w:rPr>
          <w:sz w:val="28"/>
          <w:szCs w:val="28"/>
        </w:rPr>
      </w:pPr>
      <w:r>
        <w:rPr>
          <w:rFonts w:eastAsia="Times New Roman" w:ascii="Times New Roman" w:hAnsi="Times New Roman"/>
          <w:color w:val="070C13"/>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и пребывания гостей муниципального округа, а также комфортное современное «общественное пространство».</w:t>
      </w:r>
    </w:p>
    <w:p>
      <w:pPr>
        <w:pStyle w:val="Normal"/>
        <w:shd w:val="clear" w:color="auto" w:fill="FFFFFF"/>
        <w:spacing w:lineRule="auto" w:line="312" w:before="0" w:after="143"/>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5. Прогнозная оценка расходов подпрограммы:</w:t>
      </w:r>
    </w:p>
    <w:p>
      <w:pPr>
        <w:pStyle w:val="Normal"/>
        <w:widowControl w:val="false"/>
        <w:suppressAutoHyphens w:val="true"/>
        <w:bidi w:val="0"/>
        <w:spacing w:lineRule="auto" w:line="312" w:before="0" w:after="0"/>
        <w:ind w:left="113" w:right="454"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Прогнозный общий объем финансирования муниципальной подпрограммы - </w:t>
      </w:r>
      <w:r>
        <w:rPr>
          <w:rFonts w:eastAsia="Times New Roman" w:ascii="Times New Roman" w:hAnsi="Times New Roman"/>
          <w:b/>
          <w:color w:val="070C13"/>
          <w:sz w:val="28"/>
          <w:szCs w:val="28"/>
        </w:rPr>
        <w:t>51 010,560</w:t>
      </w:r>
      <w:r>
        <w:rPr>
          <w:rFonts w:eastAsia="Times New Roman" w:ascii="Times New Roman" w:hAnsi="Times New Roman"/>
          <w:color w:val="070C13"/>
          <w:sz w:val="28"/>
          <w:szCs w:val="28"/>
        </w:rPr>
        <w:t> тыс. рублей, в т.ч. по годам:</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2024 год - 51 010,560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val="false"/>
        <w:suppressAutoHyphens w:val="true"/>
        <w:bidi w:val="0"/>
        <w:spacing w:lineRule="auto" w:line="312" w:before="0" w:after="0"/>
        <w:ind w:left="113" w:right="454" w:firstLine="737"/>
        <w:jc w:val="both"/>
        <w:rPr/>
      </w:pPr>
      <w:r>
        <w:rPr>
          <w:rFonts w:eastAsia="Times New Roman" w:ascii="Times New Roman" w:hAnsi="Times New Roman"/>
          <w:color w:val="070C13"/>
          <w:sz w:val="28"/>
          <w:szCs w:val="28"/>
        </w:rPr>
        <w:t>Средства, привлекаемые на реализацию целей подпрограммы, составляют:</w:t>
      </w:r>
    </w:p>
    <w:p>
      <w:pPr>
        <w:pStyle w:val="Normal"/>
        <w:widowControl w:val="false"/>
        <w:suppressAutoHyphens w:val="true"/>
        <w:bidi w:val="0"/>
        <w:spacing w:lineRule="auto" w:line="312" w:before="0" w:after="0"/>
        <w:ind w:left="113" w:right="454" w:firstLine="737"/>
        <w:jc w:val="both"/>
        <w:rPr/>
      </w:pPr>
      <w:r>
        <w:rPr>
          <w:rFonts w:eastAsia="Times New Roman" w:ascii="Times New Roman" w:hAnsi="Times New Roman"/>
          <w:color w:val="070C13"/>
          <w:sz w:val="28"/>
          <w:szCs w:val="28"/>
        </w:rPr>
        <w:t>- субсидии из федерального бюджета - 50 000,00 тыс. рублей, в том числе по годам:</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2024 год - 50 000,00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val="false"/>
        <w:suppressAutoHyphens w:val="true"/>
        <w:bidi w:val="0"/>
        <w:spacing w:lineRule="auto" w:line="312" w:before="0" w:after="0"/>
        <w:ind w:left="113" w:right="454" w:firstLine="737"/>
        <w:jc w:val="both"/>
        <w:rPr/>
      </w:pPr>
      <w:r>
        <w:rPr>
          <w:rFonts w:eastAsia="Times New Roman" w:ascii="Times New Roman" w:hAnsi="Times New Roman"/>
          <w:color w:val="070C13"/>
          <w:sz w:val="28"/>
          <w:szCs w:val="28"/>
        </w:rPr>
        <w:t> </w:t>
      </w:r>
      <w:r>
        <w:rPr>
          <w:rFonts w:eastAsia="Times New Roman" w:ascii="Times New Roman" w:hAnsi="Times New Roman"/>
          <w:color w:val="070C13"/>
          <w:sz w:val="28"/>
          <w:szCs w:val="28"/>
        </w:rPr>
        <w:t>- субсидии из краевого бюджета - 505,05051 тыс. рублей, в том числе                по годам:</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2024 год - 505,05051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val="false"/>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объем финансирования мероприятий подпрограммы за счет средств местного бюджета составляет  505,50949 тыс. рублей, в том числе                       по годам:</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2024 год - 505,50949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val="false"/>
        <w:spacing w:lineRule="auto" w:line="312" w:before="0" w:after="0"/>
        <w:ind w:hanging="0"/>
        <w:jc w:val="center"/>
        <w:rPr>
          <w:rFonts w:ascii="Times New Roman" w:hAnsi="Times New Roman" w:eastAsia="Times New Roman"/>
          <w:color w:val="070C13"/>
          <w:sz w:val="24"/>
          <w:szCs w:val="24"/>
          <w:lang w:val="en-US"/>
        </w:rPr>
      </w:pPr>
      <w:r>
        <w:rPr>
          <w:rFonts w:eastAsia="Times New Roman" w:ascii="Times New Roman" w:hAnsi="Times New Roman"/>
          <w:color w:val="070C13"/>
          <w:sz w:val="24"/>
          <w:szCs w:val="24"/>
          <w:lang w:val="en-US"/>
        </w:rPr>
        <w:t>6</w:t>
      </w:r>
    </w:p>
    <w:p>
      <w:pPr>
        <w:pStyle w:val="Normal"/>
        <w:widowControl w:val="false"/>
        <w:spacing w:lineRule="auto" w:line="312" w:before="0" w:after="0"/>
        <w:ind w:left="142" w:right="126" w:firstLine="709"/>
        <w:rPr>
          <w:rFonts w:ascii="Times New Roman" w:hAnsi="Times New Roman" w:eastAsia="Times New Roman"/>
          <w:color w:val="070C13"/>
          <w:sz w:val="28"/>
          <w:szCs w:val="28"/>
        </w:rPr>
      </w:pPr>
      <w:r>
        <w:rPr>
          <w:rFonts w:eastAsia="Times New Roman" w:ascii="Times New Roman" w:hAnsi="Times New Roman"/>
          <w:color w:val="070C13"/>
          <w:sz w:val="28"/>
          <w:szCs w:val="28"/>
        </w:rPr>
        <w:t>- из них внебюджетные поступления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2024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widowControl w:val="false"/>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widowControl w:val="false"/>
        <w:spacing w:lineRule="auto" w:line="312" w:before="0" w:after="0"/>
        <w:ind w:left="142" w:right="126" w:firstLine="709"/>
        <w:rPr>
          <w:b w:val="false"/>
          <w:bCs w:val="false"/>
        </w:rPr>
      </w:pPr>
      <w:r>
        <w:rPr>
          <w:rFonts w:eastAsia="Times New Roman" w:ascii="Times New Roman" w:hAnsi="Times New Roman"/>
          <w:b w:val="false"/>
          <w:bCs w:val="false"/>
          <w:color w:val="070C13"/>
          <w:sz w:val="28"/>
          <w:szCs w:val="28"/>
        </w:rPr>
        <w:t>2027 год - 0,00 тыс. рублей.</w:t>
      </w:r>
    </w:p>
    <w:p>
      <w:pPr>
        <w:pStyle w:val="Normal"/>
        <w:shd w:val="clear" w:color="auto" w:fill="FFFFFF"/>
        <w:spacing w:lineRule="auto" w:line="240"/>
        <w:rPr>
          <w:rFonts w:ascii="Times New Roman" w:hAnsi="Times New Roman" w:eastAsia="Times New Roman"/>
          <w:color w:val="070C13"/>
        </w:rPr>
      </w:pPr>
      <w:r>
        <w:rPr>
          <w:rFonts w:eastAsia="Times New Roman" w:ascii="Times New Roman" w:hAnsi="Times New Roman"/>
          <w:color w:val="070C13"/>
        </w:rPr>
      </w:r>
    </w:p>
    <w:p>
      <w:pPr>
        <w:pStyle w:val="Normal"/>
        <w:shd w:val="clear" w:color="auto" w:fill="FFFFFF"/>
        <w:spacing w:lineRule="auto" w:line="312"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6. Ресурсное обеспечение муниципальной программы</w:t>
      </w:r>
    </w:p>
    <w:p>
      <w:pPr>
        <w:pStyle w:val="Normal"/>
        <w:shd w:val="clear" w:color="auto" w:fill="FFFFFF"/>
        <w:spacing w:lineRule="auto" w:line="312"/>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 </w:t>
      </w:r>
    </w:p>
    <w:p>
      <w:pPr>
        <w:pStyle w:val="Normal"/>
        <w:widowControl/>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Общий объем финансирования муниципальной подпрограммы - </w:t>
      </w:r>
      <w:r>
        <w:rPr>
          <w:rFonts w:eastAsia="Times New Roman" w:ascii="Times New Roman" w:hAnsi="Times New Roman"/>
          <w:b/>
          <w:color w:val="070C13"/>
          <w:sz w:val="28"/>
          <w:szCs w:val="28"/>
        </w:rPr>
        <w:t>51 010,560</w:t>
      </w:r>
      <w:r>
        <w:rPr>
          <w:rFonts w:eastAsia="Times New Roman" w:ascii="Times New Roman" w:hAnsi="Times New Roman"/>
          <w:color w:val="070C13"/>
          <w:sz w:val="28"/>
          <w:szCs w:val="28"/>
        </w:rPr>
        <w:t> тыс. рублей, в т.ч. по годам:</w:t>
      </w:r>
    </w:p>
    <w:p>
      <w:pPr>
        <w:pStyle w:val="Normal"/>
        <w:spacing w:lineRule="auto" w:line="312" w:before="0" w:after="0"/>
        <w:ind w:left="142" w:right="126" w:firstLine="709"/>
        <w:rPr/>
      </w:pPr>
      <w:r>
        <w:rPr>
          <w:rFonts w:eastAsia="Times New Roman" w:ascii="Times New Roman" w:hAnsi="Times New Roman"/>
          <w:color w:val="070C13"/>
          <w:sz w:val="28"/>
          <w:szCs w:val="28"/>
        </w:rPr>
        <w:t>2024 год - 51 010,560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Средства, привлекаемые на реализацию целей подпрограммы, составляют:</w:t>
      </w:r>
    </w:p>
    <w:p>
      <w:pPr>
        <w:pStyle w:val="Normal"/>
        <w:widowControl/>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субсидии из федерального бюджета - 50 000,00 тыс. рублей, в том числе по годам:</w:t>
      </w:r>
    </w:p>
    <w:p>
      <w:pPr>
        <w:pStyle w:val="Normal"/>
        <w:spacing w:lineRule="auto" w:line="312" w:before="0" w:after="0"/>
        <w:ind w:left="142" w:right="126" w:firstLine="709"/>
        <w:rPr/>
      </w:pPr>
      <w:r>
        <w:rPr>
          <w:rFonts w:eastAsia="Times New Roman" w:ascii="Times New Roman" w:hAnsi="Times New Roman"/>
          <w:color w:val="070C13"/>
          <w:sz w:val="28"/>
          <w:szCs w:val="28"/>
        </w:rPr>
        <w:t>2024 год - 50 000,00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субсидии из краевого бюджета - 505,05051 тыс. рублей, в том числе                   по годам:</w:t>
      </w:r>
    </w:p>
    <w:p>
      <w:pPr>
        <w:pStyle w:val="Normal"/>
        <w:spacing w:lineRule="auto" w:line="312" w:before="0" w:after="0"/>
        <w:ind w:left="142" w:right="126" w:firstLine="709"/>
        <w:rPr/>
      </w:pPr>
      <w:r>
        <w:rPr>
          <w:rFonts w:eastAsia="Times New Roman" w:ascii="Times New Roman" w:hAnsi="Times New Roman"/>
          <w:color w:val="070C13"/>
          <w:sz w:val="28"/>
          <w:szCs w:val="28"/>
        </w:rPr>
        <w:t>2024 год - 505,05051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widowControl/>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объем финансирования мероприятий подпрограммы за счет средств местного бюджета составляет  505,50949 тыс. рублей, в том числе                       по годам:</w:t>
      </w:r>
    </w:p>
    <w:p>
      <w:pPr>
        <w:pStyle w:val="Normal"/>
        <w:spacing w:lineRule="auto" w:line="312" w:before="0" w:after="0"/>
        <w:ind w:left="142" w:right="126" w:firstLine="709"/>
        <w:rPr/>
      </w:pPr>
      <w:r>
        <w:rPr>
          <w:rFonts w:eastAsia="Times New Roman" w:ascii="Times New Roman" w:hAnsi="Times New Roman"/>
          <w:color w:val="070C13"/>
          <w:sz w:val="28"/>
          <w:szCs w:val="28"/>
        </w:rPr>
        <w:t>2024 год - 505,50949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spacing w:lineRule="auto" w:line="312"/>
        <w:ind w:left="142" w:right="126" w:firstLine="709"/>
        <w:rPr>
          <w:rFonts w:ascii="Times New Roman" w:hAnsi="Times New Roman" w:eastAsia="Times New Roman"/>
          <w:color w:val="070C13"/>
          <w:sz w:val="28"/>
          <w:szCs w:val="28"/>
          <w:lang w:val="en-US"/>
        </w:rPr>
      </w:pPr>
      <w:r>
        <w:rPr>
          <w:rFonts w:eastAsia="Times New Roman" w:ascii="Times New Roman" w:hAnsi="Times New Roman"/>
          <w:color w:val="070C13"/>
          <w:sz w:val="28"/>
          <w:szCs w:val="28"/>
          <w:lang w:val="en-US"/>
        </w:rPr>
      </w:r>
    </w:p>
    <w:p>
      <w:pPr>
        <w:pStyle w:val="Normal"/>
        <w:spacing w:lineRule="auto" w:line="312" w:before="0" w:after="0"/>
        <w:ind w:hanging="0"/>
        <w:jc w:val="center"/>
        <w:rPr>
          <w:rFonts w:ascii="Times New Roman" w:hAnsi="Times New Roman" w:eastAsia="Times New Roman"/>
          <w:color w:val="070C13"/>
          <w:sz w:val="24"/>
          <w:szCs w:val="24"/>
          <w:lang w:val="en-US"/>
        </w:rPr>
      </w:pPr>
      <w:r>
        <w:rPr>
          <w:rFonts w:eastAsia="Times New Roman" w:ascii="Times New Roman" w:hAnsi="Times New Roman"/>
          <w:color w:val="070C13"/>
          <w:sz w:val="24"/>
          <w:szCs w:val="24"/>
          <w:lang w:val="en-US"/>
        </w:rPr>
        <w:t>7</w:t>
      </w:r>
    </w:p>
    <w:p>
      <w:pPr>
        <w:pStyle w:val="Normal"/>
        <w:spacing w:lineRule="auto" w:line="312" w:before="0" w:after="0"/>
        <w:ind w:left="142" w:right="126" w:firstLine="709"/>
        <w:rPr>
          <w:rFonts w:ascii="Times New Roman" w:hAnsi="Times New Roman" w:eastAsia="Times New Roman"/>
          <w:color w:val="070C13"/>
          <w:sz w:val="28"/>
          <w:szCs w:val="28"/>
        </w:rPr>
      </w:pPr>
      <w:r>
        <w:rPr>
          <w:rFonts w:eastAsia="Times New Roman" w:ascii="Times New Roman" w:hAnsi="Times New Roman"/>
          <w:color w:val="070C13"/>
          <w:sz w:val="28"/>
          <w:szCs w:val="28"/>
        </w:rPr>
        <w:t>- из них внебюджетные поступления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2024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2025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2026 год - 0,00 тыс. рублей;</w:t>
      </w:r>
    </w:p>
    <w:p>
      <w:pPr>
        <w:pStyle w:val="Normal"/>
        <w:spacing w:lineRule="auto" w:line="312" w:before="0" w:after="0"/>
        <w:ind w:left="142" w:right="126" w:firstLine="709"/>
        <w:rPr/>
      </w:pPr>
      <w:r>
        <w:rPr>
          <w:rFonts w:eastAsia="Times New Roman" w:ascii="Times New Roman" w:hAnsi="Times New Roman"/>
          <w:color w:val="070C13"/>
          <w:sz w:val="28"/>
          <w:szCs w:val="28"/>
        </w:rPr>
        <w:t>2027 год - 0,00 тыс. рублей</w:t>
      </w:r>
    </w:p>
    <w:p>
      <w:pPr>
        <w:pStyle w:val="Normal"/>
        <w:shd w:val="clear" w:color="auto" w:fill="FFFFFF"/>
        <w:spacing w:lineRule="auto" w:line="240" w:before="0" w:after="0"/>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7. Ожидаемый социально-экономический эффект</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и критерии оценки выполнения подпрограммы</w:t>
      </w:r>
    </w:p>
    <w:p>
      <w:pPr>
        <w:pStyle w:val="Normal"/>
        <w:shd w:val="clear" w:color="auto" w:fill="FFFFFF"/>
        <w:spacing w:lineRule="auto" w:line="24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Normal"/>
        <w:widowControl/>
        <w:shd w:val="clear" w:color="auto" w:fill="FFFFFF"/>
        <w:suppressAutoHyphens w:val="true"/>
        <w:bidi w:val="0"/>
        <w:spacing w:lineRule="auto" w:line="312" w:before="0" w:after="0"/>
        <w:ind w:left="0" w:right="397"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Прогнозируемые конечные результаты реализации подпрограммы предусматривают повышение уровня благоустройства территории Партизанского муниципального округа. В результате реализации подпрограммы ожидается создание условий, обеспечивающих комфортные условия для работы и отдыха населения на территории Партизанского муниципального округа,          а именно:</w:t>
      </w:r>
    </w:p>
    <w:p>
      <w:pPr>
        <w:pStyle w:val="Normal"/>
        <w:widowControl/>
        <w:shd w:val="clear" w:color="auto" w:fill="FFFFFF"/>
        <w:suppressAutoHyphens w:val="true"/>
        <w:bidi w:val="0"/>
        <w:spacing w:lineRule="auto" w:line="312" w:before="0" w:after="0"/>
        <w:ind w:left="0" w:right="0" w:firstLine="850"/>
        <w:jc w:val="left"/>
        <w:rPr>
          <w:rFonts w:ascii="Times New Roman" w:hAnsi="Times New Roman" w:eastAsia="Times New Roman"/>
          <w:color w:val="070C13"/>
          <w:sz w:val="28"/>
          <w:szCs w:val="28"/>
        </w:rPr>
      </w:pPr>
      <w:r>
        <w:rPr>
          <w:rFonts w:eastAsia="Times New Roman" w:ascii="Times New Roman" w:hAnsi="Times New Roman"/>
          <w:color w:val="070C13"/>
          <w:sz w:val="28"/>
          <w:szCs w:val="28"/>
        </w:rPr>
        <w:t>- повышение уровня благоустроенности;</w:t>
      </w:r>
    </w:p>
    <w:p>
      <w:pPr>
        <w:pStyle w:val="Normal"/>
        <w:widowControl/>
        <w:shd w:val="clear" w:color="auto" w:fill="FFFFFF"/>
        <w:suppressAutoHyphens w:val="true"/>
        <w:bidi w:val="0"/>
        <w:spacing w:lineRule="auto" w:line="312" w:before="0" w:after="0"/>
        <w:ind w:left="0" w:right="397" w:firstLine="850"/>
        <w:jc w:val="both"/>
        <w:rPr/>
      </w:pPr>
      <w:r>
        <w:rPr>
          <w:rFonts w:eastAsia="Times New Roman" w:ascii="Times New Roman" w:hAnsi="Times New Roman"/>
          <w:color w:val="070C13"/>
          <w:sz w:val="28"/>
          <w:szCs w:val="28"/>
        </w:rPr>
        <w:t>- повышение уровня комфортности проживания жителей за счет функционального зонирования общественных территорий;</w:t>
      </w:r>
    </w:p>
    <w:p>
      <w:pPr>
        <w:pStyle w:val="Normal"/>
        <w:widowControl/>
        <w:shd w:val="clear" w:color="auto" w:fill="FFFFFF"/>
        <w:suppressAutoHyphens w:val="true"/>
        <w:bidi w:val="0"/>
        <w:spacing w:lineRule="auto" w:line="312" w:before="0" w:after="0"/>
        <w:ind w:left="0" w:right="397" w:firstLine="850"/>
        <w:jc w:val="both"/>
        <w:rPr/>
      </w:pPr>
      <w:r>
        <w:rPr>
          <w:rFonts w:eastAsia="Times New Roman" w:ascii="Times New Roman" w:hAnsi="Times New Roman"/>
          <w:color w:val="070C13"/>
          <w:sz w:val="28"/>
          <w:szCs w:val="28"/>
        </w:rPr>
        <w:t>- улучшение экологической обстановки и создание среды, комфортной для проживания жителей муниципального округа;</w:t>
      </w:r>
    </w:p>
    <w:p>
      <w:pPr>
        <w:pStyle w:val="Normal"/>
        <w:widowControl/>
        <w:shd w:val="clear" w:color="auto" w:fill="FFFFFF"/>
        <w:suppressAutoHyphens w:val="true"/>
        <w:bidi w:val="0"/>
        <w:spacing w:lineRule="auto" w:line="312" w:before="0" w:after="0"/>
        <w:ind w:left="0" w:right="397" w:firstLine="850"/>
        <w:jc w:val="both"/>
        <w:rPr/>
      </w:pPr>
      <w:r>
        <w:rPr>
          <w:rFonts w:eastAsia="Times New Roman" w:ascii="Times New Roman" w:hAnsi="Times New Roman"/>
          <w:color w:val="070C13"/>
          <w:sz w:val="28"/>
          <w:szCs w:val="28"/>
        </w:rPr>
        <w:t>- организация обеспечения доступности городской среды для маломобильных групп населения;</w:t>
      </w:r>
    </w:p>
    <w:p>
      <w:pPr>
        <w:pStyle w:val="Normal"/>
        <w:widowControl/>
        <w:shd w:val="clear" w:color="auto" w:fill="FFFFFF"/>
        <w:suppressAutoHyphens w:val="true"/>
        <w:bidi w:val="0"/>
        <w:spacing w:lineRule="auto" w:line="312" w:before="0" w:after="0"/>
        <w:ind w:left="0" w:right="397" w:firstLine="850"/>
        <w:jc w:val="both"/>
        <w:rPr/>
      </w:pPr>
      <w:r>
        <w:rPr>
          <w:rFonts w:eastAsia="Times New Roman" w:ascii="Times New Roman" w:hAnsi="Times New Roman"/>
          <w:color w:val="070C13"/>
          <w:sz w:val="28"/>
          <w:szCs w:val="28"/>
        </w:rPr>
        <w:t>- совершенствование эстетического состояния территории Партизанского муниципального округа.</w:t>
      </w:r>
    </w:p>
    <w:p>
      <w:pPr>
        <w:pStyle w:val="Normal"/>
        <w:shd w:val="clear" w:color="auto" w:fill="FFFFFF"/>
        <w:rPr>
          <w:rFonts w:ascii="Times New Roman" w:hAnsi="Times New Roman" w:eastAsia="Times New Roman"/>
          <w:color w:val="070C13"/>
          <w:sz w:val="26"/>
          <w:szCs w:val="26"/>
        </w:rPr>
      </w:pPr>
      <w:r>
        <w:rPr>
          <w:rFonts w:eastAsia="Times New Roman" w:ascii="Times New Roman" w:hAnsi="Times New Roman"/>
          <w:color w:val="070C13"/>
          <w:sz w:val="26"/>
          <w:szCs w:val="26"/>
        </w:rPr>
      </w:r>
    </w:p>
    <w:p>
      <w:pPr>
        <w:pStyle w:val="Normal"/>
        <w:shd w:val="clear" w:color="auto" w:fill="FFFFFF"/>
        <w:jc w:val="center"/>
        <w:rPr>
          <w:rFonts w:ascii="Times New Roman" w:hAnsi="Times New Roman" w:eastAsia="Times New Roman"/>
          <w:color w:val="070C13"/>
          <w:sz w:val="26"/>
          <w:szCs w:val="26"/>
        </w:rPr>
      </w:pPr>
      <w:r>
        <w:rPr>
          <w:rFonts w:eastAsia="Times New Roman" w:ascii="Times New Roman" w:hAnsi="Times New Roman"/>
          <w:color w:val="070C13"/>
          <w:sz w:val="26"/>
          <w:szCs w:val="26"/>
        </w:rPr>
        <w:t>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2381" w:hanging="0"/>
        <w:jc w:val="center"/>
        <w:rPr>
          <w:sz w:val="28"/>
          <w:szCs w:val="28"/>
        </w:rPr>
      </w:pPr>
      <w:r>
        <w:rPr>
          <w:rFonts w:ascii="Times New Roman" w:hAnsi="Times New Roman"/>
          <w:sz w:val="28"/>
          <w:szCs w:val="28"/>
        </w:rPr>
        <w:t>Приложение № 2</w:t>
      </w:r>
    </w:p>
    <w:p>
      <w:pPr>
        <w:pStyle w:val="Normal"/>
        <w:widowControl/>
        <w:suppressAutoHyphens w:val="true"/>
        <w:bidi w:val="0"/>
        <w:spacing w:lineRule="auto" w:line="240" w:before="0" w:after="0"/>
        <w:ind w:left="2381" w:right="397" w:hanging="0"/>
        <w:jc w:val="center"/>
        <w:rPr>
          <w:sz w:val="28"/>
          <w:szCs w:val="28"/>
        </w:rPr>
      </w:pPr>
      <w:r>
        <w:rPr>
          <w:rFonts w:eastAsia="Times New Roman" w:ascii="Times New Roman" w:hAnsi="Times New Roman"/>
          <w:sz w:val="28"/>
          <w:szCs w:val="28"/>
        </w:rPr>
        <w:t>к муниципальной программе «Формирование современной городской среды Партизанского муниципального округе на 2024-2027 годы», утвержденной постановлением администрации Партизанского муниципального района</w:t>
      </w:r>
    </w:p>
    <w:p>
      <w:pPr>
        <w:pStyle w:val="Normal"/>
        <w:spacing w:lineRule="auto" w:line="240"/>
        <w:ind w:left="2381" w:hanging="0"/>
        <w:jc w:val="center"/>
        <w:rPr>
          <w:sz w:val="28"/>
          <w:szCs w:val="28"/>
        </w:rPr>
      </w:pPr>
      <w:r>
        <w:rPr>
          <w:rFonts w:eastAsia="Times New Roman" w:ascii="Times New Roman" w:hAnsi="Times New Roman"/>
          <w:sz w:val="28"/>
          <w:szCs w:val="28"/>
        </w:rPr>
        <w:t>от 11.12.2023 № 1162</w:t>
      </w:r>
    </w:p>
    <w:p>
      <w:pPr>
        <w:pStyle w:val="Normal"/>
        <w:shd w:val="clear" w:color="auto" w:fill="FFFFFF"/>
        <w:spacing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ПАСПОРТ </w:t>
      </w:r>
    </w:p>
    <w:p>
      <w:pPr>
        <w:pStyle w:val="Normal"/>
        <w:shd w:val="clear" w:color="auto" w:fill="FFFFFF"/>
        <w:spacing w:lineRule="auto" w:line="240" w:before="0" w:after="0"/>
        <w:ind w:hanging="0"/>
        <w:jc w:val="center"/>
        <w:rPr>
          <w:rFonts w:ascii="Times New Roman" w:hAnsi="Times New Roman" w:eastAsia="Times New Roman"/>
          <w:color w:val="070C13"/>
          <w:sz w:val="28"/>
          <w:szCs w:val="28"/>
        </w:rPr>
      </w:pPr>
      <w:r>
        <w:rPr>
          <w:rFonts w:eastAsia="Times New Roman" w:ascii="Times New Roman" w:hAnsi="Times New Roman"/>
          <w:bCs/>
          <w:color w:val="070C13"/>
          <w:sz w:val="28"/>
          <w:szCs w:val="28"/>
        </w:rPr>
        <w:t xml:space="preserve">муниципальной подпрограммы № 2 </w:t>
      </w:r>
      <w:r>
        <w:rPr>
          <w:rFonts w:eastAsia="Times New Roman" w:ascii="Times New Roman" w:hAnsi="Times New Roman"/>
          <w:color w:val="070C13"/>
          <w:sz w:val="28"/>
          <w:szCs w:val="28"/>
        </w:rPr>
        <w:t>«Благоустройство территорий,</w:t>
      </w:r>
    </w:p>
    <w:p>
      <w:pPr>
        <w:pStyle w:val="Normal"/>
        <w:shd w:val="clear" w:color="auto" w:fill="FFFFFF"/>
        <w:spacing w:lineRule="auto" w:line="240" w:before="0" w:after="0"/>
        <w:ind w:hanging="0"/>
        <w:jc w:val="center"/>
        <w:rPr>
          <w:rFonts w:ascii="Times New Roman" w:hAnsi="Times New Roman" w:eastAsia="Times New Roman"/>
          <w:color w:val="070C13"/>
          <w:sz w:val="28"/>
          <w:szCs w:val="28"/>
        </w:rPr>
      </w:pPr>
      <w:r>
        <w:rPr>
          <w:rFonts w:eastAsia="Times New Roman" w:ascii="Times New Roman" w:hAnsi="Times New Roman"/>
          <w:color w:val="070C13"/>
          <w:sz w:val="28"/>
          <w:szCs w:val="28"/>
        </w:rPr>
        <w:t>детских и спортивных площадок Партизанского муниципального округа»</w:t>
      </w:r>
    </w:p>
    <w:p>
      <w:pPr>
        <w:pStyle w:val="Normal"/>
        <w:shd w:val="clear" w:color="auto" w:fill="FFFFFF"/>
        <w:spacing w:lineRule="auto" w:line="240" w:before="0" w:after="0"/>
        <w:ind w:hanging="0"/>
        <w:jc w:val="center"/>
        <w:rPr>
          <w:rFonts w:ascii="Times New Roman" w:hAnsi="Times New Roman" w:eastAsia="Times New Roman"/>
          <w:bCs/>
          <w:color w:val="070C13"/>
          <w:sz w:val="28"/>
          <w:szCs w:val="28"/>
        </w:rPr>
      </w:pPr>
      <w:r>
        <w:rPr>
          <w:rFonts w:eastAsia="Times New Roman" w:ascii="Times New Roman" w:hAnsi="Times New Roman"/>
          <w:color w:val="070C13"/>
          <w:sz w:val="28"/>
          <w:szCs w:val="28"/>
        </w:rPr>
        <w:t xml:space="preserve">на 2024-2027 годы </w:t>
      </w:r>
    </w:p>
    <w:p>
      <w:pPr>
        <w:pStyle w:val="Normal"/>
        <w:shd w:val="clear" w:color="auto" w:fill="FFFFFF"/>
        <w:spacing w:lineRule="auto" w:line="24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tbl>
      <w:tblPr>
        <w:tblW w:w="9617"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3380"/>
        <w:gridCol w:w="6236"/>
      </w:tblGrid>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Ответственный исполнитель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t>Администрация Партизанского муниципального района</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Соисполнители, участники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Структурные подразделения администрации Партизанского муниципального района, заинтересованные лица.</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Цели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Повышение уровня благоустройства территории Партизанского  муниципального округа.</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Задачи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повышение уровня благоустройства дворовых территорий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повышение уровня вовлеченности заинтересованных граждан, организаций в реализацию мероприятий                         по благоустройству территории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создание современной городской среды                                          в Партизанском  муниципальном округе.</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Целевые индикаторы и показатели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ind w:hanging="0"/>
              <w:jc w:val="both"/>
              <w:rPr/>
            </w:pPr>
            <w:r>
              <w:rPr>
                <w:rFonts w:eastAsia="Times New Roman" w:ascii="Times New Roman" w:hAnsi="Times New Roman"/>
                <w:color w:val="070C13"/>
                <w:sz w:val="24"/>
                <w:szCs w:val="24"/>
              </w:rPr>
              <w:t>- количество благоустроенных дворовых территорий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количество благоустроенных общественных территорий Партизанского муниципального округа;</w:t>
            </w:r>
          </w:p>
          <w:p>
            <w:pPr>
              <w:pStyle w:val="Normal"/>
              <w:widowControl w:val="false"/>
              <w:spacing w:lineRule="auto" w:line="240" w:before="0" w:after="0"/>
              <w:ind w:hanging="0"/>
              <w:jc w:val="both"/>
              <w:rPr/>
            </w:pPr>
            <w:r>
              <w:rPr>
                <w:rFonts w:eastAsia="Times New Roman" w:ascii="Times New Roman" w:hAnsi="Times New Roman"/>
                <w:color w:val="070C13"/>
                <w:sz w:val="24"/>
                <w:szCs w:val="24"/>
              </w:rPr>
              <w:t>- количество благоустроенных детских и спортивных площадок на территории Партизанского муниципального округа.</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Срок реализации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both"/>
              <w:rPr>
                <w:rFonts w:ascii="Times New Roman" w:hAnsi="Times New Roman" w:eastAsia="Times New Roman"/>
                <w:color w:val="070C13"/>
                <w:sz w:val="24"/>
                <w:szCs w:val="24"/>
              </w:rPr>
            </w:pPr>
            <w:r>
              <w:rPr>
                <w:rFonts w:eastAsia="Times New Roman" w:ascii="Times New Roman" w:hAnsi="Times New Roman"/>
                <w:sz w:val="24"/>
                <w:szCs w:val="24"/>
              </w:rPr>
              <w:t>Все работы, предусмотренные подпрограммой, планируется провести в один этап в течение 2024-                    2027 годов.</w:t>
            </w:r>
          </w:p>
        </w:tc>
      </w:tr>
      <w:tr>
        <w:trPr>
          <w:trHeight w:val="2995" w:hRule="atLeast"/>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ascii="Times New Roman" w:hAnsi="Times New Roman"/>
                <w:color w:val="000000" w:themeColor="text1"/>
                <w:sz w:val="24"/>
                <w:szCs w:val="24"/>
              </w:rPr>
              <w:t>Прогнозная оценка расходов подпрограммы за счет федерального бюджета, краевого бюджета, бюджета Партизанского муниципального района, в том числе по годам</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28" w:before="0" w:after="0"/>
              <w:ind w:hanging="0"/>
              <w:jc w:val="both"/>
              <w:rPr/>
            </w:pPr>
            <w:r>
              <w:rPr>
                <w:rFonts w:eastAsia="Times New Roman" w:ascii="Times New Roman" w:hAnsi="Times New Roman"/>
                <w:color w:val="070C13"/>
                <w:sz w:val="24"/>
                <w:szCs w:val="24"/>
              </w:rPr>
              <w:t xml:space="preserve">Прогнозируемый объем финансирования муниципальной подпрограммы — </w:t>
            </w:r>
            <w:r>
              <w:rPr>
                <w:rFonts w:eastAsia="Times New Roman" w:ascii="Times New Roman" w:hAnsi="Times New Roman"/>
                <w:b/>
                <w:bCs/>
                <w:color w:val="070C13"/>
                <w:sz w:val="24"/>
                <w:szCs w:val="24"/>
              </w:rPr>
              <w:t xml:space="preserve">60 818,78148 </w:t>
            </w:r>
            <w:r>
              <w:rPr>
                <w:rFonts w:eastAsia="Times New Roman" w:ascii="Times New Roman" w:hAnsi="Times New Roman"/>
                <w:color w:val="070C13"/>
                <w:sz w:val="24"/>
                <w:szCs w:val="24"/>
              </w:rPr>
              <w:t> тыс. рублей, в т.ч.                            по годам:</w:t>
            </w:r>
          </w:p>
          <w:p>
            <w:pPr>
              <w:pStyle w:val="Normal"/>
              <w:widowControl w:val="false"/>
              <w:spacing w:lineRule="auto" w:line="228" w:before="0" w:after="0"/>
              <w:ind w:hanging="0"/>
              <w:rPr>
                <w:rFonts w:ascii="Times New Roman" w:hAnsi="Times New Roman" w:eastAsia="Times New Roman"/>
                <w:color w:val="070C13"/>
                <w:sz w:val="24"/>
                <w:szCs w:val="24"/>
              </w:rPr>
            </w:pPr>
            <w:r>
              <w:rPr>
                <w:rFonts w:eastAsia="Times New Roman" w:ascii="Times New Roman" w:hAnsi="Times New Roman"/>
                <w:color w:val="070C13"/>
                <w:sz w:val="24"/>
                <w:szCs w:val="24"/>
              </w:rPr>
              <w:t>2024 год - 20 272,92716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- 20 272,92716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- 20 272,92716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28" w:before="0" w:after="0"/>
              <w:ind w:hanging="0"/>
              <w:jc w:val="both"/>
              <w:rPr/>
            </w:pPr>
            <w:r>
              <w:rPr>
                <w:rFonts w:eastAsia="Times New Roman" w:ascii="Times New Roman" w:hAnsi="Times New Roman"/>
                <w:color w:val="070C13"/>
                <w:sz w:val="24"/>
                <w:szCs w:val="24"/>
              </w:rPr>
              <w:t xml:space="preserve">  </w:t>
            </w:r>
            <w:r>
              <w:rPr>
                <w:rFonts w:eastAsia="Times New Roman" w:ascii="Times New Roman" w:hAnsi="Times New Roman"/>
                <w:color w:val="070C13"/>
                <w:sz w:val="24"/>
                <w:szCs w:val="24"/>
              </w:rPr>
              <w:t>Прогнозируемый объем средств, привлекаемых                          на реализацию целей подпрограммы, составляют:</w:t>
            </w:r>
          </w:p>
          <w:p>
            <w:pPr>
              <w:pStyle w:val="Normal"/>
              <w:widowControl w:val="false"/>
              <w:spacing w:lineRule="auto" w:line="228" w:before="0" w:after="0"/>
              <w:ind w:hanging="0"/>
              <w:rPr/>
            </w:pPr>
            <w:r>
              <w:rPr>
                <w:rFonts w:eastAsia="Times New Roman" w:ascii="Times New Roman" w:hAnsi="Times New Roman"/>
                <w:color w:val="070C13"/>
                <w:sz w:val="24"/>
                <w:szCs w:val="24"/>
              </w:rPr>
              <w:t>- субсидии из краевого бюджета - </w:t>
            </w:r>
            <w:r>
              <w:rPr>
                <w:rFonts w:eastAsia="Times New Roman" w:ascii="Times New Roman" w:hAnsi="Times New Roman"/>
                <w:b/>
                <w:bCs/>
                <w:color w:val="070C13"/>
                <w:sz w:val="24"/>
                <w:szCs w:val="24"/>
              </w:rPr>
              <w:t>58 994,21802</w:t>
            </w:r>
            <w:r>
              <w:rPr>
                <w:rFonts w:eastAsia="Times New Roman" w:ascii="Times New Roman" w:hAnsi="Times New Roman"/>
                <w:color w:val="070C13"/>
                <w:sz w:val="24"/>
                <w:szCs w:val="24"/>
              </w:rPr>
              <w:t> тыс. рублей, в том числе по годам:</w:t>
            </w:r>
          </w:p>
        </w:tc>
      </w:tr>
    </w:tbl>
    <w:p>
      <w:pPr>
        <w:pStyle w:val="Normal"/>
        <w:rPr/>
      </w:pPr>
      <w:r>
        <w:rPr/>
      </w:r>
    </w:p>
    <w:p>
      <w:pPr>
        <w:pStyle w:val="Normal"/>
        <w:spacing w:before="0" w:after="0"/>
        <w:ind w:hanging="0"/>
        <w:jc w:val="center"/>
        <w:rPr>
          <w:rFonts w:ascii="Times New Roman" w:hAnsi="Times New Roman"/>
          <w:sz w:val="24"/>
          <w:szCs w:val="24"/>
        </w:rPr>
      </w:pPr>
      <w:r>
        <w:rPr>
          <w:rFonts w:ascii="Times New Roman" w:hAnsi="Times New Roman"/>
          <w:sz w:val="24"/>
          <w:szCs w:val="24"/>
        </w:rPr>
        <w:t>2</w:t>
      </w:r>
    </w:p>
    <w:tbl>
      <w:tblPr>
        <w:tblW w:w="9617" w:type="dxa"/>
        <w:jc w:val="left"/>
        <w:tblInd w:w="44" w:type="dxa"/>
        <w:tblLayout w:type="fixed"/>
        <w:tblCellMar>
          <w:top w:w="15" w:type="dxa"/>
          <w:left w:w="22" w:type="dxa"/>
          <w:bottom w:w="15" w:type="dxa"/>
          <w:right w:w="22" w:type="dxa"/>
        </w:tblCellMar>
        <w:tblLook w:val="04a0" w:noHBand="0" w:noVBand="1" w:firstColumn="1" w:lastRow="0" w:lastColumn="0" w:firstRow="1"/>
      </w:tblPr>
      <w:tblGrid>
        <w:gridCol w:w="3380"/>
        <w:gridCol w:w="6236"/>
      </w:tblGrid>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28" w:before="0" w:after="0"/>
              <w:ind w:hanging="0"/>
              <w:rPr/>
            </w:pPr>
            <w:r>
              <w:rPr>
                <w:rFonts w:eastAsia="Times New Roman" w:ascii="Times New Roman" w:hAnsi="Times New Roman"/>
                <w:color w:val="070C13"/>
                <w:sz w:val="24"/>
                <w:szCs w:val="24"/>
              </w:rPr>
              <w:t>2024 год - 19 664,73934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- 19 664,73934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- 19 664,73934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28"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прогнозируемый объем финансирования  мероприятий подпрограммы за счет средств местного бюджета составляет  </w:t>
            </w:r>
            <w:r>
              <w:rPr>
                <w:rFonts w:eastAsia="Times New Roman" w:ascii="Times New Roman" w:hAnsi="Times New Roman"/>
                <w:b/>
                <w:color w:val="070C13"/>
                <w:sz w:val="24"/>
                <w:szCs w:val="24"/>
              </w:rPr>
              <w:t>1 824,56346</w:t>
            </w:r>
            <w:r>
              <w:rPr>
                <w:rFonts w:eastAsia="Times New Roman" w:ascii="Times New Roman" w:hAnsi="Times New Roman"/>
                <w:color w:val="070C13"/>
                <w:sz w:val="24"/>
                <w:szCs w:val="24"/>
              </w:rPr>
              <w:t> тыс. рублей, в том числе по годам:</w:t>
            </w:r>
          </w:p>
          <w:p>
            <w:pPr>
              <w:pStyle w:val="Normal"/>
              <w:widowControl w:val="false"/>
              <w:spacing w:lineRule="auto" w:line="228" w:before="0" w:after="0"/>
              <w:ind w:hanging="0"/>
              <w:rPr/>
            </w:pPr>
            <w:r>
              <w:rPr>
                <w:rFonts w:eastAsia="Times New Roman" w:ascii="Times New Roman" w:hAnsi="Times New Roman"/>
                <w:color w:val="070C13"/>
                <w:sz w:val="24"/>
                <w:szCs w:val="24"/>
              </w:rPr>
              <w:t>2024 год - 608,18782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- 608,18782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- 608,18782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 из них внебюджетные поступления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2024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ascii="Times New Roman" w:hAnsi="Times New Roman"/>
                <w:color w:val="000000" w:themeColor="text1"/>
                <w:sz w:val="24"/>
                <w:szCs w:val="24"/>
              </w:rPr>
              <w:t>Ресурсное обеспечение реализации подпрограммы              за счет федерального бюджета, краевого бюджета, бюджета Партизанского муниципального района,                    в том числе по годам</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28"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xml:space="preserve">Общий объем финансирования муниципальной подпрограммы — </w:t>
            </w:r>
            <w:r>
              <w:rPr>
                <w:rFonts w:eastAsia="Times New Roman" w:ascii="Times New Roman" w:hAnsi="Times New Roman"/>
                <w:b/>
                <w:bCs/>
                <w:color w:val="070C13"/>
                <w:sz w:val="24"/>
                <w:szCs w:val="24"/>
              </w:rPr>
              <w:t xml:space="preserve">60 818,78148 </w:t>
            </w:r>
            <w:r>
              <w:rPr>
                <w:rFonts w:eastAsia="Times New Roman" w:ascii="Times New Roman" w:hAnsi="Times New Roman"/>
                <w:color w:val="070C13"/>
                <w:sz w:val="24"/>
                <w:szCs w:val="24"/>
              </w:rPr>
              <w:t> тыс. рублей, в т.ч.                        по годам:</w:t>
            </w:r>
          </w:p>
          <w:p>
            <w:pPr>
              <w:pStyle w:val="Normal"/>
              <w:widowControl w:val="false"/>
              <w:spacing w:lineRule="auto" w:line="228" w:before="0" w:after="0"/>
              <w:ind w:hanging="0"/>
              <w:rPr/>
            </w:pPr>
            <w:r>
              <w:rPr>
                <w:rFonts w:eastAsia="Times New Roman" w:ascii="Times New Roman" w:hAnsi="Times New Roman"/>
                <w:color w:val="070C13"/>
                <w:sz w:val="24"/>
                <w:szCs w:val="24"/>
              </w:rPr>
              <w:t>2024 год - 20 272,92716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- 20 272,92716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- 20 272,92716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28"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xml:space="preserve">  </w:t>
            </w:r>
            <w:r>
              <w:rPr>
                <w:rFonts w:eastAsia="Times New Roman" w:ascii="Times New Roman" w:hAnsi="Times New Roman"/>
                <w:color w:val="070C13"/>
                <w:sz w:val="24"/>
                <w:szCs w:val="24"/>
              </w:rPr>
              <w:t>Средства, привлекаемые на реализацию целей подпрограммы, составляют:</w:t>
            </w:r>
          </w:p>
          <w:p>
            <w:pPr>
              <w:pStyle w:val="Normal"/>
              <w:widowControl w:val="false"/>
              <w:spacing w:lineRule="auto" w:line="228" w:before="0" w:after="0"/>
              <w:ind w:hanging="0"/>
              <w:rPr/>
            </w:pPr>
            <w:r>
              <w:rPr>
                <w:rFonts w:eastAsia="Times New Roman" w:ascii="Times New Roman" w:hAnsi="Times New Roman"/>
                <w:color w:val="070C13"/>
                <w:sz w:val="24"/>
                <w:szCs w:val="24"/>
              </w:rPr>
              <w:t>- субсидии из краевого бюджета - </w:t>
            </w:r>
            <w:r>
              <w:rPr>
                <w:rFonts w:eastAsia="Times New Roman" w:ascii="Times New Roman" w:hAnsi="Times New Roman"/>
                <w:b/>
                <w:bCs/>
                <w:color w:val="070C13"/>
                <w:sz w:val="24"/>
                <w:szCs w:val="24"/>
              </w:rPr>
              <w:t xml:space="preserve">58 994,21802 </w:t>
            </w:r>
            <w:r>
              <w:rPr>
                <w:rFonts w:eastAsia="Times New Roman" w:ascii="Times New Roman" w:hAnsi="Times New Roman"/>
                <w:color w:val="070C13"/>
                <w:sz w:val="24"/>
                <w:szCs w:val="24"/>
              </w:rPr>
              <w:t>тыс. рублей, в том числе по годам:</w:t>
            </w:r>
          </w:p>
          <w:p>
            <w:pPr>
              <w:pStyle w:val="Normal"/>
              <w:widowControl w:val="false"/>
              <w:spacing w:lineRule="auto" w:line="228" w:before="0" w:after="0"/>
              <w:ind w:hanging="0"/>
              <w:rPr/>
            </w:pPr>
            <w:r>
              <w:rPr>
                <w:rFonts w:eastAsia="Times New Roman" w:ascii="Times New Roman" w:hAnsi="Times New Roman"/>
                <w:color w:val="070C13"/>
                <w:sz w:val="24"/>
                <w:szCs w:val="24"/>
              </w:rPr>
              <w:t>2024 год - 19 664,73934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- 19 664,73934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- 19 664,73934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28" w:before="0" w:after="0"/>
              <w:ind w:hanging="0"/>
              <w:jc w:val="both"/>
              <w:rPr>
                <w:rFonts w:ascii="Times New Roman" w:hAnsi="Times New Roman" w:eastAsia="Times New Roman"/>
                <w:color w:val="070C13"/>
                <w:sz w:val="24"/>
                <w:szCs w:val="24"/>
              </w:rPr>
            </w:pPr>
            <w:r>
              <w:rPr>
                <w:rFonts w:eastAsia="Times New Roman" w:ascii="Times New Roman" w:hAnsi="Times New Roman"/>
                <w:color w:val="070C13"/>
                <w:sz w:val="24"/>
                <w:szCs w:val="24"/>
              </w:rPr>
              <w:t>- объем финансирования  мероприятий подпрограммы                за счет средств местного бюджета составляет </w:t>
            </w:r>
            <w:r>
              <w:rPr>
                <w:rFonts w:eastAsia="Times New Roman" w:ascii="Times New Roman" w:hAnsi="Times New Roman"/>
                <w:b/>
                <w:color w:val="070C13"/>
                <w:sz w:val="24"/>
                <w:szCs w:val="24"/>
              </w:rPr>
              <w:t xml:space="preserve">                       1 824,56346 </w:t>
            </w:r>
            <w:r>
              <w:rPr>
                <w:rFonts w:eastAsia="Times New Roman" w:ascii="Times New Roman" w:hAnsi="Times New Roman"/>
                <w:color w:val="070C13"/>
                <w:sz w:val="24"/>
                <w:szCs w:val="24"/>
              </w:rPr>
              <w:t> тыс. рублей, в том числе по годам:</w:t>
            </w:r>
          </w:p>
          <w:p>
            <w:pPr>
              <w:pStyle w:val="Normal"/>
              <w:widowControl w:val="false"/>
              <w:spacing w:lineRule="auto" w:line="228" w:before="0" w:after="0"/>
              <w:ind w:hanging="0"/>
              <w:rPr/>
            </w:pPr>
            <w:r>
              <w:rPr>
                <w:rFonts w:eastAsia="Times New Roman" w:ascii="Times New Roman" w:hAnsi="Times New Roman"/>
                <w:color w:val="070C13"/>
                <w:sz w:val="24"/>
                <w:szCs w:val="24"/>
              </w:rPr>
              <w:t>2024 год - 608,18782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- 608,18782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- 608,18782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 из них внебюджетные поступления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2024 год - 0,0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2025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2026 год - 0,00 тыс. рублей;</w:t>
            </w:r>
          </w:p>
          <w:p>
            <w:pPr>
              <w:pStyle w:val="Normal"/>
              <w:widowControl w:val="false"/>
              <w:spacing w:lineRule="auto" w:line="228" w:before="0" w:after="0"/>
              <w:ind w:hanging="0"/>
              <w:rPr/>
            </w:pPr>
            <w:r>
              <w:rPr>
                <w:rFonts w:eastAsia="Times New Roman" w:ascii="Times New Roman" w:hAnsi="Times New Roman"/>
                <w:color w:val="070C13"/>
                <w:sz w:val="24"/>
                <w:szCs w:val="24"/>
              </w:rPr>
              <w:t>2027 год - 0,00 тыс. рублей.</w:t>
            </w:r>
          </w:p>
        </w:tc>
      </w:tr>
      <w:tr>
        <w:trPr/>
        <w:tc>
          <w:tcPr>
            <w:tcW w:w="338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20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Ожидаемые результаты реализации подпрограммы</w:t>
            </w:r>
          </w:p>
        </w:tc>
        <w:tc>
          <w:tcPr>
            <w:tcW w:w="623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28" w:before="0" w:after="0"/>
              <w:ind w:hanging="0"/>
              <w:jc w:val="both"/>
              <w:rPr/>
            </w:pPr>
            <w:r>
              <w:rPr>
                <w:rFonts w:eastAsia="Times New Roman" w:ascii="Times New Roman" w:hAnsi="Times New Roman"/>
                <w:color w:val="070C13"/>
                <w:sz w:val="24"/>
                <w:szCs w:val="24"/>
              </w:rPr>
              <w:t>- увеличение благоустроенных территорий, детских                           и спортивных площадок в Партизанском муниципальном округе;</w:t>
            </w:r>
          </w:p>
          <w:p>
            <w:pPr>
              <w:pStyle w:val="Normal"/>
              <w:widowControl w:val="false"/>
              <w:spacing w:lineRule="auto" w:line="228" w:before="0" w:after="0"/>
              <w:ind w:hanging="0"/>
              <w:jc w:val="both"/>
              <w:rPr/>
            </w:pPr>
            <w:r>
              <w:rPr>
                <w:rFonts w:eastAsia="Times New Roman" w:ascii="Times New Roman" w:hAnsi="Times New Roman"/>
                <w:color w:val="070C13"/>
                <w:sz w:val="24"/>
                <w:szCs w:val="24"/>
              </w:rPr>
              <w:t>- повышение  уровня благоустройства территорий, направленное на обеспечение доступности для маломобильных групп населения;</w:t>
            </w:r>
          </w:p>
          <w:p>
            <w:pPr>
              <w:pStyle w:val="Normal"/>
              <w:widowControl w:val="false"/>
              <w:spacing w:lineRule="auto" w:line="228" w:before="0" w:after="0"/>
              <w:ind w:hanging="0"/>
              <w:jc w:val="both"/>
              <w:rPr/>
            </w:pPr>
            <w:r>
              <w:rPr>
                <w:rFonts w:eastAsia="Times New Roman" w:ascii="Times New Roman" w:hAnsi="Times New Roman"/>
                <w:color w:val="070C13"/>
                <w:sz w:val="24"/>
                <w:szCs w:val="24"/>
              </w:rPr>
              <w:t>- повышение уровня комфортности для проживания  и  отдыха жителей муниципального округа;</w:t>
            </w:r>
          </w:p>
          <w:p>
            <w:pPr>
              <w:pStyle w:val="Normal"/>
              <w:widowControl w:val="false"/>
              <w:spacing w:lineRule="auto" w:line="228" w:before="0" w:after="0"/>
              <w:ind w:hanging="0"/>
              <w:jc w:val="both"/>
              <w:rPr/>
            </w:pPr>
            <w:r>
              <w:rPr>
                <w:rFonts w:eastAsia="Times New Roman" w:ascii="Times New Roman" w:hAnsi="Times New Roman"/>
                <w:color w:val="070C13"/>
                <w:sz w:val="24"/>
                <w:szCs w:val="24"/>
              </w:rPr>
              <w:t>- формирование у жителей муниципального округа бережного отношения и уважения к объектам благоустройства, создание условий для расширения инициативы жителей в сфере благоустройства, а также развитие их творческого потенциала.</w:t>
            </w:r>
          </w:p>
        </w:tc>
      </w:tr>
    </w:tbl>
    <w:p>
      <w:pPr>
        <w:pStyle w:val="Normal"/>
        <w:shd w:val="clear" w:color="auto" w:fill="FFFFFF"/>
        <w:spacing w:lineRule="auto" w:line="240"/>
        <w:jc w:val="center"/>
        <w:rPr>
          <w:rFonts w:ascii="Times New Roman" w:hAnsi="Times New Roman" w:eastAsia="Times New Roman"/>
          <w:b/>
          <w:bCs/>
          <w:color w:val="070C13"/>
          <w:sz w:val="26"/>
          <w:szCs w:val="26"/>
        </w:rPr>
      </w:pPr>
      <w:r>
        <w:rPr>
          <w:rFonts w:eastAsia="Times New Roman" w:ascii="Times New Roman" w:hAnsi="Times New Roman"/>
          <w:b/>
          <w:bCs/>
          <w:color w:val="070C13"/>
          <w:sz w:val="26"/>
          <w:szCs w:val="26"/>
        </w:rPr>
      </w:r>
    </w:p>
    <w:p>
      <w:pPr>
        <w:pStyle w:val="Normal"/>
        <w:shd w:val="clear" w:color="auto" w:fill="FFFFFF"/>
        <w:spacing w:before="0" w:after="0"/>
        <w:ind w:hanging="0"/>
        <w:jc w:val="center"/>
        <w:rPr>
          <w:rFonts w:ascii="Times New Roman" w:hAnsi="Times New Roman" w:eastAsia="Times New Roman"/>
          <w:bCs/>
          <w:color w:val="070C13"/>
          <w:sz w:val="24"/>
          <w:szCs w:val="24"/>
        </w:rPr>
      </w:pPr>
      <w:r>
        <w:rPr>
          <w:rFonts w:eastAsia="Times New Roman" w:ascii="Times New Roman" w:hAnsi="Times New Roman"/>
          <w:bCs/>
          <w:color w:val="070C13"/>
          <w:sz w:val="24"/>
          <w:szCs w:val="24"/>
        </w:rPr>
        <w:t>3</w:t>
      </w:r>
    </w:p>
    <w:p>
      <w:pPr>
        <w:pStyle w:val="Normal"/>
        <w:shd w:val="clear" w:color="auto" w:fill="FFFFFF"/>
        <w:spacing w:lineRule="auto" w:line="240" w:before="0" w:after="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Раздел 1. Общая характеристика текущего состояния благоустройства </w:t>
      </w:r>
      <w:r>
        <w:rPr>
          <w:rFonts w:eastAsia="Times New Roman" w:ascii="Times New Roman" w:hAnsi="Times New Roman"/>
          <w:b/>
          <w:sz w:val="28"/>
          <w:szCs w:val="28"/>
        </w:rPr>
        <w:t>Партизанского</w:t>
      </w:r>
      <w:r>
        <w:rPr>
          <w:rFonts w:eastAsia="Times New Roman" w:ascii="Times New Roman" w:hAnsi="Times New Roman"/>
          <w:b/>
          <w:bCs/>
          <w:color w:val="070C13"/>
          <w:sz w:val="28"/>
          <w:szCs w:val="28"/>
        </w:rPr>
        <w:t xml:space="preserve"> муниципального округа</w:t>
      </w:r>
    </w:p>
    <w:p>
      <w:pPr>
        <w:pStyle w:val="Normal"/>
        <w:shd w:val="clear" w:color="auto" w:fill="FFFFFF"/>
        <w:spacing w:lineRule="auto" w:line="24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r>
    </w:p>
    <w:p>
      <w:pPr>
        <w:pStyle w:val="Style23"/>
        <w:widowControl w:val="false"/>
        <w:suppressAutoHyphens w:val="true"/>
        <w:bidi w:val="0"/>
        <w:spacing w:lineRule="auto" w:line="312" w:before="0" w:after="0"/>
        <w:ind w:left="0" w:right="510" w:firstLine="680"/>
        <w:jc w:val="both"/>
        <w:rPr>
          <w:rFonts w:ascii="Times New Roman" w:hAnsi="Times New Roman" w:cs="Times New Roman"/>
          <w:color w:val="070C13"/>
          <w:sz w:val="28"/>
          <w:szCs w:val="28"/>
        </w:rPr>
      </w:pPr>
      <w:r>
        <w:rPr>
          <w:rFonts w:cs="Times New Roman" w:ascii="Times New Roman" w:hAnsi="Times New Roman"/>
          <w:color w:val="070C13"/>
          <w:sz w:val="28"/>
          <w:szCs w:val="28"/>
        </w:rPr>
        <w:t>В целях реализации муниципальной программы «Формирование современной городской среды Партизанского муниципального округа»                    на 2024-2027 годы намечены мероприятия, которые направлены на развитие современной городской среды Партизанского муниципального округа,                       а именно:</w:t>
      </w:r>
    </w:p>
    <w:p>
      <w:pPr>
        <w:pStyle w:val="Normal"/>
        <w:widowControl/>
        <w:suppressAutoHyphens w:val="true"/>
        <w:bidi w:val="0"/>
        <w:spacing w:lineRule="auto" w:line="312" w:before="0" w:after="0"/>
        <w:ind w:left="0" w:right="510" w:firstLine="680"/>
        <w:jc w:val="both"/>
        <w:rPr>
          <w:rFonts w:ascii="Times New Roman" w:hAnsi="Times New Roman"/>
          <w:color w:val="070C13"/>
          <w:sz w:val="28"/>
          <w:szCs w:val="28"/>
        </w:rPr>
      </w:pPr>
      <w:r>
        <w:rPr>
          <w:rFonts w:ascii="Times New Roman" w:hAnsi="Times New Roman"/>
          <w:color w:val="070C13"/>
          <w:sz w:val="28"/>
          <w:szCs w:val="28"/>
        </w:rPr>
        <w:t>- благоустройство дворовых территорий Партизанского муниципального округа;</w:t>
      </w:r>
    </w:p>
    <w:p>
      <w:pPr>
        <w:pStyle w:val="Normal"/>
        <w:widowControl/>
        <w:suppressAutoHyphens w:val="true"/>
        <w:bidi w:val="0"/>
        <w:spacing w:lineRule="auto" w:line="312" w:before="0" w:after="0"/>
        <w:ind w:left="0" w:right="510" w:firstLine="680"/>
        <w:jc w:val="both"/>
        <w:rPr>
          <w:rFonts w:ascii="Times New Roman" w:hAnsi="Times New Roman"/>
          <w:color w:val="070C13"/>
          <w:sz w:val="28"/>
          <w:szCs w:val="28"/>
        </w:rPr>
      </w:pPr>
      <w:r>
        <w:rPr>
          <w:rFonts w:ascii="Times New Roman" w:hAnsi="Times New Roman"/>
          <w:color w:val="070C13"/>
          <w:sz w:val="28"/>
          <w:szCs w:val="28"/>
        </w:rPr>
        <w:t>- благоустройство территорий, детских и спортивных площадок                       на территории Партизанского муниципального округа (в том числе проектно-изыскательские работы), находящиеся в муниципальной собственности.</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За период эксплуатации жилого фонда ремонт придомовых территорий проводился частично. Жители совместно с управляющими компаниями, пытаются поддерживать дворовые территории в порядке. На организованных субботниках производят отчистку территорий от мусора и грязи, осуществляют уход за зелеными насаждениями, озеленение, побелку, покраску. Однако, по причине износа основных элементов благоустройства, данные мероприятия не приносят желаемого результата и не создают комфорта).</w:t>
      </w:r>
    </w:p>
    <w:p>
      <w:pPr>
        <w:pStyle w:val="Normal"/>
        <w:widowControl/>
        <w:shd w:val="clear" w:color="auto" w:fill="FFFFFF"/>
        <w:suppressAutoHyphens w:val="true"/>
        <w:bidi w:val="0"/>
        <w:spacing w:lineRule="auto" w:line="312" w:before="0" w:after="20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Дворовые проезды, тротуары, пешеходные дорожки, пешеходные мостики и другие объекты пришли в негодность: на асфальте имеются ямы, выбоины, трещины, местами полное разрушение дорожной одежды.                       На большинстве территорий отсутствует наружное освещение,                                  на существующих воздушных линиях электропередач требуется ремонт. Отсутствуют урны для сбора мусора. Многие скамейки находятся                              в неудовлетворительном состоянии. Также существует потребность                            в выполнении работ по ремонту и приобретению детских игровых комплексов, так как детские игровые комплексы физически и морально устарели. Некоторые же дворовые территории даже не охвачены расстановкой малых архитектурных форм для активного досуга детей. Кроме того, результаты обследований дворовых территорий показали, что пришло   в негодность асфальтовое покрытие внутри дворовых проездов. Отсутствуют специально оборудованные стоянки для автомобилей, что приводит                                         к   их   хаотичной   парковке,   в   некоторых  случаях   даже  на  зеленой зоне. </w:t>
      </w:r>
    </w:p>
    <w:p>
      <w:pPr>
        <w:pStyle w:val="Normal"/>
        <w:shd w:val="clear" w:color="auto" w:fill="FFFFFF"/>
        <w:spacing w:lineRule="auto" w:line="312"/>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4</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После проведения инвентаризации дворовых территорий и анализа результатов выявлены самые неблагоустроенные дворовые территории (дворы, нуждающиеся в благоустройстве). Ремонт дворовых проездов                             не проводился много лет, асфальтовое покрытие частично разрушено, территории этих домов не освещаются, также отсутствуют скамейки и урны возле подъездов. Дворовые территории МКД заасфальтированы, но скамейки и урны требуют ремонта или совсем отсутствуют.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муниципального района (муниципального округа)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Конкретная деятельность, связанная с планированием и организацией работ по вопросам улучшения благоустройства, санитарного состояния населённых пунктов муниципального района (муниципального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pPr>
        <w:pStyle w:val="Normal"/>
        <w:shd w:val="clear" w:color="auto" w:fill="FFFFFF"/>
        <w:spacing w:lineRule="auto" w:line="240"/>
        <w:ind w:firstLine="708"/>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312"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2. Сроки реализации подпрограммы</w:t>
      </w:r>
    </w:p>
    <w:p>
      <w:pPr>
        <w:pStyle w:val="Normal"/>
        <w:shd w:val="clear" w:color="auto" w:fill="FFFFFF"/>
        <w:spacing w:lineRule="auto" w:line="240"/>
        <w:jc w:val="center"/>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widowControl/>
        <w:shd w:val="clear" w:color="auto" w:fill="FFFFFF"/>
        <w:suppressAutoHyphens w:val="true"/>
        <w:bidi w:val="0"/>
        <w:spacing w:lineRule="auto" w:line="312" w:before="0" w:after="20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Срок реализации подпрограммы 4 года. Период предусмотрен                     с 2024 года по 2027 год.</w:t>
      </w:r>
    </w:p>
    <w:p>
      <w:pPr>
        <w:pStyle w:val="Normal"/>
        <w:shd w:val="clear" w:color="auto" w:fill="FFFFFF"/>
        <w:spacing w:lineRule="auto" w:line="240"/>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240"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5</w:t>
      </w:r>
    </w:p>
    <w:p>
      <w:pPr>
        <w:pStyle w:val="Normal"/>
        <w:shd w:val="clear" w:color="auto" w:fill="FFFFFF"/>
        <w:spacing w:lineRule="auto" w:line="312"/>
        <w:ind w:hanging="0"/>
        <w:jc w:val="center"/>
        <w:rPr>
          <w:rFonts w:ascii="Times New Roman" w:hAnsi="Times New Roman" w:eastAsia="Times New Roman"/>
          <w:color w:val="070C13"/>
          <w:sz w:val="28"/>
          <w:szCs w:val="28"/>
        </w:rPr>
      </w:pPr>
      <w:r>
        <w:rPr>
          <w:rFonts w:eastAsia="Times New Roman" w:ascii="Times New Roman" w:hAnsi="Times New Roman"/>
          <w:b/>
          <w:bCs/>
          <w:color w:val="070C13"/>
          <w:sz w:val="28"/>
          <w:szCs w:val="28"/>
        </w:rPr>
        <w:t>Раздел 3. Целевые показатели подпрограммы:</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Увеличение количества благоустроенных территорий, детских                             и спортивных площадок в сравнении с предыдущим годом.</w:t>
      </w:r>
    </w:p>
    <w:p>
      <w:pPr>
        <w:pStyle w:val="Normal"/>
        <w:widowControl w:val="false"/>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количество благоустроенных дворовых территорий Партизанского муниципального округа;</w:t>
      </w:r>
    </w:p>
    <w:p>
      <w:pPr>
        <w:pStyle w:val="Normal"/>
        <w:widowControl w:val="false"/>
        <w:tabs>
          <w:tab w:val="clear" w:pos="708"/>
          <w:tab w:val="left" w:pos="727" w:leader="none"/>
        </w:tabs>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количество благоустроенных общественных территорий Партизанского муниципального округа;</w:t>
      </w:r>
    </w:p>
    <w:p>
      <w:pPr>
        <w:pStyle w:val="Normal"/>
        <w:widowControl w:val="false"/>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количество благоустроенных детских и спортивных площадок                               на территории Партизанского муниципального округа.</w:t>
      </w:r>
    </w:p>
    <w:p>
      <w:pPr>
        <w:pStyle w:val="Normal"/>
        <w:widowControl w:val="false"/>
        <w:spacing w:lineRule="auto" w:line="240"/>
        <w:ind w:left="142" w:firstLine="709"/>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shd w:val="clear" w:color="auto" w:fill="FFFFFF"/>
        <w:spacing w:lineRule="auto" w:line="312" w:before="0" w:after="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4 . Механизм реализации муниципальной подпрограммы</w:t>
      </w:r>
    </w:p>
    <w:p>
      <w:pPr>
        <w:pStyle w:val="Normal"/>
        <w:shd w:val="clear" w:color="auto" w:fill="FFFFFF"/>
        <w:spacing w:lineRule="auto" w:line="240"/>
        <w:jc w:val="center"/>
        <w:rPr>
          <w:rFonts w:ascii="Times New Roman" w:hAnsi="Times New Roman" w:eastAsia="Times New Roman"/>
          <w:color w:val="070C13"/>
          <w:sz w:val="28"/>
          <w:szCs w:val="28"/>
        </w:rPr>
      </w:pPr>
      <w:r>
        <w:rPr>
          <w:rFonts w:eastAsia="Times New Roman" w:ascii="Times New Roman" w:hAnsi="Times New Roman"/>
          <w:color w:val="070C13"/>
          <w:sz w:val="28"/>
          <w:szCs w:val="28"/>
        </w:rPr>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Благоустройство территорий, отобранных для благоустройства                         по результатам конкурса, в рамках данной подпрограммы осуществляется путем реализации следующих этапов:</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порядка разработки, обсуждения, согласования и утверждения дизайн - проекта благоустройства территории, расположенной на территории Партизанского муниципального округа, на 2024-2027 годы в рамках реализации подпрограммы;</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своевременного контроля на всех этапах проведения мероприятий общественной комиссией, действующей согласно Положению                                  об Общественной комиссии по обеспечению реализации подпрограммы «Благоустройство территорий, детских и спортивных площадок                                  в Партизанском муниципальном округе» на 2024-2027 г.г.</w:t>
      </w:r>
    </w:p>
    <w:p>
      <w:pPr>
        <w:pStyle w:val="Normal"/>
        <w:widowControl/>
        <w:shd w:val="clear" w:color="auto" w:fill="FFFFFF"/>
        <w:suppressAutoHyphens w:val="true"/>
        <w:bidi w:val="0"/>
        <w:spacing w:lineRule="auto" w:line="312" w:before="0" w:after="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Проведение мероприятий по благоустройству территорий, расположенных на территории Партизанского муниципального округа,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Normal"/>
        <w:widowControl/>
        <w:shd w:val="clear" w:color="auto" w:fill="FFFFFF"/>
        <w:suppressAutoHyphens w:val="true"/>
        <w:bidi w:val="0"/>
        <w:spacing w:lineRule="auto" w:line="312" w:before="0" w:after="200"/>
        <w:ind w:left="0" w:right="510" w:firstLine="68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По окончанию работ по благоустройству территорий в рамках подпрограммы, администрация Партизанского муниципального округа передает объекты внешнего благоустройства собственнику для                                их последующего содержания, согласно протоколу общего собрания собственников. </w:t>
      </w:r>
    </w:p>
    <w:p>
      <w:pPr>
        <w:pStyle w:val="Normal"/>
        <w:shd w:val="clear" w:color="auto" w:fill="FFFFFF"/>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6</w:t>
      </w:r>
    </w:p>
    <w:p>
      <w:pPr>
        <w:pStyle w:val="Normal"/>
        <w:widowControl/>
        <w:shd w:val="clear" w:color="auto" w:fill="FFFFFF"/>
        <w:suppressAutoHyphens w:val="true"/>
        <w:bidi w:val="0"/>
        <w:spacing w:lineRule="auto" w:line="312" w:before="0" w:after="0"/>
        <w:ind w:left="0" w:right="454" w:firstLine="624"/>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Применение программного метода позволит поэтапно осуществлять комплексное благоустройство территории с учетом мнения граждан,                          а именно:</w:t>
      </w:r>
    </w:p>
    <w:p>
      <w:pPr>
        <w:pStyle w:val="Normal"/>
        <w:widowControl/>
        <w:shd w:val="clear" w:color="auto" w:fill="FFFFFF"/>
        <w:suppressAutoHyphens w:val="true"/>
        <w:bidi w:val="0"/>
        <w:spacing w:lineRule="auto" w:line="312" w:before="0" w:after="0"/>
        <w:ind w:left="0" w:right="510" w:firstLine="624"/>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rmal"/>
        <w:widowControl/>
        <w:shd w:val="clear" w:color="auto" w:fill="FFFFFF"/>
        <w:suppressAutoHyphens w:val="true"/>
        <w:bidi w:val="0"/>
        <w:spacing w:lineRule="auto" w:line="312" w:before="0" w:after="0"/>
        <w:ind w:left="0" w:right="510" w:firstLine="624"/>
        <w:jc w:val="both"/>
        <w:rPr>
          <w:rFonts w:ascii="Tinos" w:hAnsi="Tinos"/>
          <w:sz w:val="28"/>
          <w:szCs w:val="28"/>
        </w:rPr>
      </w:pPr>
      <w:r>
        <w:rPr>
          <w:rFonts w:ascii="Tinos" w:hAnsi="Tinos"/>
          <w:sz w:val="28"/>
          <w:szCs w:val="28"/>
        </w:rPr>
        <w:t>- запустит реализацию механизма поддержки мероприятий                             по благоустройству, инициированных гражданами.</w:t>
      </w:r>
    </w:p>
    <w:p>
      <w:pPr>
        <w:pStyle w:val="Normal"/>
        <w:shd w:val="clear" w:color="auto" w:fill="FFFFFF"/>
        <w:spacing w:lineRule="auto" w:line="312"/>
        <w:rPr>
          <w:rFonts w:ascii="Times New Roman" w:hAnsi="Times New Roman" w:eastAsia="Times New Roman"/>
          <w:color w:val="070C13"/>
          <w:sz w:val="16"/>
          <w:szCs w:val="16"/>
        </w:rPr>
      </w:pPr>
      <w:r>
        <w:rPr>
          <w:rFonts w:eastAsia="Times New Roman" w:ascii="Times New Roman" w:hAnsi="Times New Roman"/>
          <w:color w:val="070C13"/>
          <w:sz w:val="16"/>
          <w:szCs w:val="16"/>
        </w:rPr>
      </w:r>
    </w:p>
    <w:p>
      <w:pPr>
        <w:pStyle w:val="Normal"/>
        <w:shd w:val="clear" w:color="auto" w:fill="FFFFFF"/>
        <w:spacing w:lineRule="auto" w:line="312" w:before="0" w:after="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Раздел 5. Прогнозная оценка расходов подпрограммы:</w:t>
      </w:r>
    </w:p>
    <w:p>
      <w:pPr>
        <w:pStyle w:val="Normal"/>
        <w:widowControl w:val="false"/>
        <w:suppressAutoHyphens w:val="true"/>
        <w:bidi w:val="0"/>
        <w:spacing w:lineRule="auto" w:line="312" w:before="0" w:after="0"/>
        <w:ind w:left="113" w:right="454"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Прогнозируемый объем финансирования муниципальной подпрограммы — </w:t>
      </w:r>
      <w:r>
        <w:rPr>
          <w:rFonts w:eastAsia="Times New Roman" w:ascii="Times New Roman" w:hAnsi="Times New Roman"/>
          <w:b/>
          <w:bCs/>
          <w:color w:val="070C13"/>
          <w:sz w:val="28"/>
          <w:szCs w:val="28"/>
        </w:rPr>
        <w:t xml:space="preserve">60 818,78148 </w:t>
      </w:r>
      <w:r>
        <w:rPr>
          <w:rFonts w:eastAsia="Times New Roman" w:ascii="Times New Roman" w:hAnsi="Times New Roman"/>
          <w:color w:val="070C13"/>
          <w:sz w:val="28"/>
          <w:szCs w:val="28"/>
        </w:rPr>
        <w:t> тыс. рублей, в т.ч. по годам:</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2024 год - 20 272,92716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2025 год - 20 272,92716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2026 год - 20 272,92716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2027 год - 0,00 тыс. рублей.</w:t>
      </w:r>
    </w:p>
    <w:p>
      <w:pPr>
        <w:pStyle w:val="Normal"/>
        <w:widowControl w:val="false"/>
        <w:suppressAutoHyphens w:val="true"/>
        <w:bidi w:val="0"/>
        <w:spacing w:lineRule="auto" w:line="312" w:before="0" w:after="0"/>
        <w:ind w:left="113"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Прогнозируемый объем средств, привлекаемых на реализацию целей подпрограммы, составляют:</w:t>
      </w:r>
    </w:p>
    <w:p>
      <w:pPr>
        <w:pStyle w:val="Normal"/>
        <w:widowControl w:val="false"/>
        <w:suppressAutoHyphens w:val="true"/>
        <w:bidi w:val="0"/>
        <w:spacing w:lineRule="auto" w:line="312" w:before="0" w:after="0"/>
        <w:ind w:left="0" w:right="454"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субсидии из краевого бюджета - </w:t>
      </w:r>
      <w:r>
        <w:rPr>
          <w:rFonts w:eastAsia="Times New Roman" w:ascii="Times New Roman" w:hAnsi="Times New Roman"/>
          <w:b/>
          <w:bCs/>
          <w:color w:val="070C13"/>
          <w:sz w:val="28"/>
          <w:szCs w:val="28"/>
        </w:rPr>
        <w:t>58 994,21802</w:t>
      </w:r>
      <w:r>
        <w:rPr>
          <w:rFonts w:eastAsia="Times New Roman" w:ascii="Times New Roman" w:hAnsi="Times New Roman"/>
          <w:color w:val="070C13"/>
          <w:sz w:val="28"/>
          <w:szCs w:val="28"/>
        </w:rPr>
        <w:t> тыс. рублей, в том числе по годам:</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2024 год - 19 664,73934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2025 год - 19 664,73934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2026 год - 19 664,73934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2027 год - 0,00 тыс. рублей.</w:t>
      </w:r>
    </w:p>
    <w:p>
      <w:pPr>
        <w:pStyle w:val="Normal"/>
        <w:widowControl w:val="false"/>
        <w:suppressAutoHyphens w:val="true"/>
        <w:bidi w:val="0"/>
        <w:spacing w:lineRule="auto" w:line="312" w:before="0" w:after="0"/>
        <w:ind w:left="0" w:right="397"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прогнозируемый объем финансирования  мероприятий подпрограммы за счет средств местного бюджета составляет  </w:t>
      </w:r>
      <w:r>
        <w:rPr>
          <w:rFonts w:eastAsia="Times New Roman" w:ascii="Times New Roman" w:hAnsi="Times New Roman"/>
          <w:b/>
          <w:color w:val="070C13"/>
          <w:sz w:val="28"/>
          <w:szCs w:val="28"/>
        </w:rPr>
        <w:t>1 824,56346</w:t>
      </w:r>
      <w:r>
        <w:rPr>
          <w:rFonts w:eastAsia="Times New Roman" w:ascii="Times New Roman" w:hAnsi="Times New Roman"/>
          <w:color w:val="070C13"/>
          <w:sz w:val="28"/>
          <w:szCs w:val="28"/>
        </w:rPr>
        <w:t> тыс. рублей, в том числе по годам:</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2024 год - 608,18782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2025 год - 608,18782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2026 год - 608,18782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2027 год - 0,00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 из них внебюджетные поступления - 0,00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2024 год - 0,00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2025 год - 0,00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2026 год - 0,00 тыс. рублей;</w:t>
      </w:r>
    </w:p>
    <w:p>
      <w:pPr>
        <w:pStyle w:val="Normal"/>
        <w:widowControl w:val="false"/>
        <w:spacing w:lineRule="auto" w:line="312" w:before="0" w:after="0"/>
        <w:ind w:left="142" w:firstLine="709"/>
        <w:rPr/>
      </w:pPr>
      <w:r>
        <w:rPr>
          <w:rFonts w:eastAsia="Times New Roman" w:ascii="Times New Roman" w:hAnsi="Times New Roman"/>
          <w:color w:val="070C13"/>
          <w:sz w:val="28"/>
          <w:szCs w:val="28"/>
        </w:rPr>
        <w:t>2027 год - 0,00 тыс. рублей.</w:t>
      </w:r>
    </w:p>
    <w:p>
      <w:pPr>
        <w:pStyle w:val="Normal"/>
        <w:widowControl w:val="false"/>
        <w:spacing w:lineRule="auto" w:line="312"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7</w:t>
      </w:r>
    </w:p>
    <w:p>
      <w:pPr>
        <w:pStyle w:val="Normal"/>
        <w:widowControl/>
        <w:shd w:val="clear" w:color="auto" w:fill="FFFFFF"/>
        <w:suppressAutoHyphens w:val="true"/>
        <w:bidi w:val="0"/>
        <w:spacing w:lineRule="auto" w:line="302" w:before="0" w:after="200"/>
        <w:ind w:left="0" w:right="397"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Объем финансирования подпрограммы носит прогнозный характер,                       </w:t>
      </w:r>
      <w:r>
        <w:rPr>
          <w:rFonts w:eastAsia="Times New Roman" w:ascii="Times New Roman" w:hAnsi="Times New Roman"/>
          <w:color w:val="070C13"/>
          <w:spacing w:val="-6"/>
          <w:sz w:val="28"/>
          <w:szCs w:val="28"/>
        </w:rPr>
        <w:t xml:space="preserve">и подлежит уточнению исходя из возможностей федерального бюджета, бюджета Приморского края и бюджета </w:t>
      </w:r>
      <w:r>
        <w:rPr>
          <w:rFonts w:ascii="Times New Roman" w:hAnsi="Times New Roman"/>
          <w:color w:val="070C13"/>
          <w:spacing w:val="-6"/>
          <w:sz w:val="28"/>
          <w:szCs w:val="28"/>
        </w:rPr>
        <w:t>Партизанского</w:t>
      </w:r>
      <w:r>
        <w:rPr>
          <w:rFonts w:eastAsia="Times New Roman" w:ascii="Times New Roman" w:hAnsi="Times New Roman"/>
          <w:color w:val="070C13"/>
          <w:spacing w:val="-6"/>
          <w:sz w:val="28"/>
          <w:szCs w:val="28"/>
        </w:rPr>
        <w:t xml:space="preserve"> муниципального округа.</w:t>
      </w:r>
    </w:p>
    <w:p>
      <w:pPr>
        <w:pStyle w:val="Normal"/>
        <w:shd w:val="clear" w:color="auto" w:fill="FFFFFF"/>
        <w:spacing w:lineRule="auto" w:line="302"/>
        <w:ind w:hanging="0"/>
        <w:jc w:val="center"/>
        <w:rPr>
          <w:rFonts w:ascii="Times New Roman" w:hAnsi="Times New Roman" w:eastAsia="Times New Roman"/>
          <w:color w:val="070C13"/>
          <w:sz w:val="28"/>
          <w:szCs w:val="28"/>
        </w:rPr>
      </w:pPr>
      <w:r>
        <w:rPr>
          <w:rFonts w:eastAsia="Times New Roman" w:ascii="Times New Roman" w:hAnsi="Times New Roman"/>
          <w:b/>
          <w:bCs/>
          <w:color w:val="070C13"/>
          <w:sz w:val="28"/>
          <w:szCs w:val="28"/>
        </w:rPr>
        <w:t xml:space="preserve">Раздел 6. </w:t>
      </w:r>
      <w:r>
        <w:rPr>
          <w:rFonts w:ascii="Times New Roman" w:hAnsi="Times New Roman"/>
          <w:b/>
          <w:color w:val="000000" w:themeColor="text1"/>
          <w:sz w:val="28"/>
          <w:szCs w:val="28"/>
        </w:rPr>
        <w:t>Ресурсное обеспечение реализации подпрограммы</w:t>
      </w:r>
    </w:p>
    <w:p>
      <w:pPr>
        <w:pStyle w:val="Normal"/>
        <w:widowControl/>
        <w:shd w:val="clear" w:color="auto" w:fill="FFFFFF"/>
        <w:suppressAutoHyphens w:val="true"/>
        <w:bidi w:val="0"/>
        <w:spacing w:lineRule="auto" w:line="302" w:before="0" w:after="0"/>
        <w:ind w:left="0" w:right="397"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xml:space="preserve">Общий объем финансирования муниципальной подпрограммы -              </w:t>
      </w:r>
      <w:r>
        <w:rPr>
          <w:rFonts w:eastAsia="Times New Roman" w:ascii="Times New Roman" w:hAnsi="Times New Roman"/>
          <w:b/>
          <w:bCs/>
          <w:color w:val="070C13"/>
          <w:sz w:val="28"/>
          <w:szCs w:val="28"/>
        </w:rPr>
        <w:t xml:space="preserve">60 818,78148 </w:t>
      </w:r>
      <w:r>
        <w:rPr>
          <w:rFonts w:eastAsia="Times New Roman" w:ascii="Times New Roman" w:hAnsi="Times New Roman"/>
          <w:color w:val="070C13"/>
          <w:sz w:val="28"/>
          <w:szCs w:val="28"/>
        </w:rPr>
        <w:t>тыс. рублей, в т.ч. по годам:</w:t>
      </w:r>
    </w:p>
    <w:p>
      <w:pPr>
        <w:pStyle w:val="Normal"/>
        <w:spacing w:lineRule="auto" w:line="302" w:before="0" w:after="0"/>
        <w:ind w:left="142" w:firstLine="709"/>
        <w:rPr/>
      </w:pPr>
      <w:r>
        <w:rPr>
          <w:rFonts w:eastAsia="Times New Roman" w:ascii="Times New Roman" w:hAnsi="Times New Roman"/>
          <w:color w:val="070C13"/>
          <w:sz w:val="28"/>
          <w:szCs w:val="28"/>
        </w:rPr>
        <w:t>2024 год - 20 272,92716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2025 год - 20 272,92716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2026 год - 20 272,92716 тыс. рублей;</w:t>
      </w:r>
    </w:p>
    <w:p>
      <w:pPr>
        <w:pStyle w:val="Normal"/>
        <w:spacing w:lineRule="auto" w:line="302" w:before="0" w:after="0"/>
        <w:ind w:left="142" w:firstLine="709"/>
        <w:rPr>
          <w:rFonts w:ascii="Times New Roman" w:hAnsi="Times New Roman" w:eastAsia="Times New Roman"/>
          <w:color w:val="070C13"/>
          <w:sz w:val="28"/>
          <w:szCs w:val="28"/>
        </w:rPr>
      </w:pPr>
      <w:r>
        <w:rPr>
          <w:rFonts w:eastAsia="Times New Roman" w:ascii="Times New Roman" w:hAnsi="Times New Roman"/>
          <w:color w:val="070C13"/>
          <w:sz w:val="28"/>
          <w:szCs w:val="28"/>
        </w:rPr>
        <w:t>2027 год - 0,00 тыс. рублей.</w:t>
      </w:r>
    </w:p>
    <w:p>
      <w:pPr>
        <w:pStyle w:val="Normal"/>
        <w:widowControl/>
        <w:suppressAutoHyphens w:val="true"/>
        <w:bidi w:val="0"/>
        <w:spacing w:lineRule="auto" w:line="302" w:before="0" w:after="0"/>
        <w:ind w:left="0" w:right="397"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Средства, привлекаемые на реализацию целей подпрограммы, составляют:</w:t>
      </w:r>
    </w:p>
    <w:p>
      <w:pPr>
        <w:pStyle w:val="Normal"/>
        <w:widowControl/>
        <w:suppressAutoHyphens w:val="true"/>
        <w:bidi w:val="0"/>
        <w:spacing w:lineRule="auto" w:line="302" w:before="0" w:after="0"/>
        <w:ind w:left="0" w:right="397" w:firstLine="794"/>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субсидии из краевого бюджета - </w:t>
      </w:r>
      <w:r>
        <w:rPr>
          <w:rFonts w:eastAsia="Times New Roman" w:ascii="Times New Roman" w:hAnsi="Times New Roman"/>
          <w:b/>
          <w:bCs/>
          <w:color w:val="070C13"/>
          <w:sz w:val="28"/>
          <w:szCs w:val="28"/>
        </w:rPr>
        <w:t>58 994,21802</w:t>
      </w:r>
      <w:r>
        <w:rPr>
          <w:rFonts w:eastAsia="Times New Roman" w:ascii="Times New Roman" w:hAnsi="Times New Roman"/>
          <w:color w:val="070C13"/>
          <w:sz w:val="28"/>
          <w:szCs w:val="28"/>
        </w:rPr>
        <w:t> тыс. рублей, в том числе по годам:</w:t>
      </w:r>
    </w:p>
    <w:p>
      <w:pPr>
        <w:pStyle w:val="Normal"/>
        <w:spacing w:lineRule="auto" w:line="302" w:before="0" w:after="0"/>
        <w:ind w:left="142" w:firstLine="709"/>
        <w:rPr/>
      </w:pPr>
      <w:r>
        <w:rPr>
          <w:rFonts w:eastAsia="Times New Roman" w:ascii="Times New Roman" w:hAnsi="Times New Roman"/>
          <w:color w:val="070C13"/>
          <w:sz w:val="28"/>
          <w:szCs w:val="28"/>
        </w:rPr>
        <w:t>2024 год - 19 664,73934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2025 год - 19 664,73934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2026 год - 19 664,73934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2027 год - 0,00 тыс. рублей.</w:t>
      </w:r>
    </w:p>
    <w:p>
      <w:pPr>
        <w:pStyle w:val="Normal"/>
        <w:widowControl/>
        <w:tabs>
          <w:tab w:val="clear" w:pos="708"/>
          <w:tab w:val="left" w:pos="854" w:leader="none"/>
        </w:tabs>
        <w:suppressAutoHyphens w:val="true"/>
        <w:bidi w:val="0"/>
        <w:spacing w:lineRule="auto" w:line="302" w:before="0" w:after="0"/>
        <w:ind w:left="0" w:right="397" w:firstLine="737"/>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 объем финансирования  мероприятий подпрограммы за счет средств местного бюджета составляет  </w:t>
      </w:r>
      <w:r>
        <w:rPr>
          <w:rFonts w:eastAsia="Times New Roman" w:ascii="Times New Roman" w:hAnsi="Times New Roman"/>
          <w:b/>
          <w:color w:val="070C13"/>
          <w:sz w:val="28"/>
          <w:szCs w:val="28"/>
        </w:rPr>
        <w:t xml:space="preserve"> 1 824,56346 </w:t>
      </w:r>
      <w:r>
        <w:rPr>
          <w:rFonts w:eastAsia="Times New Roman" w:ascii="Times New Roman" w:hAnsi="Times New Roman"/>
          <w:color w:val="070C13"/>
          <w:sz w:val="28"/>
          <w:szCs w:val="28"/>
        </w:rPr>
        <w:t> тыс. рублей, в том числе по годам:</w:t>
      </w:r>
    </w:p>
    <w:p>
      <w:pPr>
        <w:pStyle w:val="Normal"/>
        <w:spacing w:lineRule="auto" w:line="302" w:before="0" w:after="0"/>
        <w:ind w:left="142" w:firstLine="709"/>
        <w:rPr/>
      </w:pPr>
      <w:r>
        <w:rPr>
          <w:rFonts w:eastAsia="Times New Roman" w:ascii="Times New Roman" w:hAnsi="Times New Roman"/>
          <w:color w:val="070C13"/>
          <w:sz w:val="28"/>
          <w:szCs w:val="28"/>
        </w:rPr>
        <w:t>2024 год - 608,18782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2025 год - 608,18782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2026 год - 608,18782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2027 год - 0,00 тыс. рублей;</w:t>
      </w:r>
    </w:p>
    <w:p>
      <w:pPr>
        <w:pStyle w:val="Normal"/>
        <w:spacing w:lineRule="auto" w:line="302" w:before="0" w:after="0"/>
        <w:ind w:left="142" w:firstLine="709"/>
        <w:rPr/>
      </w:pPr>
      <w:r>
        <w:rPr>
          <w:rFonts w:eastAsia="Times New Roman" w:ascii="Times New Roman" w:hAnsi="Times New Roman"/>
          <w:color w:val="070C13"/>
          <w:sz w:val="28"/>
          <w:szCs w:val="28"/>
        </w:rPr>
        <w:t>- из них внебюджетные поступления - 0,00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2024 год - 0,00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2025 год - 0,00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2026 год - 0,00 тыс. рублей;</w:t>
      </w:r>
    </w:p>
    <w:p>
      <w:pPr>
        <w:pStyle w:val="Normal"/>
        <w:spacing w:lineRule="auto" w:line="302" w:before="0" w:after="0"/>
        <w:ind w:left="142" w:firstLine="709"/>
        <w:rPr/>
      </w:pPr>
      <w:r>
        <w:rPr>
          <w:rFonts w:eastAsia="Times New Roman" w:ascii="Times New Roman" w:hAnsi="Times New Roman"/>
          <w:color w:val="070C13"/>
          <w:sz w:val="28"/>
          <w:szCs w:val="28"/>
        </w:rPr>
        <w:t>2027 год - 0,00 тыс. рублей.</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Раздел 7. Ожидаемый социально-экономический эффект              </w:t>
      </w:r>
    </w:p>
    <w:p>
      <w:pPr>
        <w:pStyle w:val="Normal"/>
        <w:shd w:val="clear" w:color="auto" w:fill="FFFFFF"/>
        <w:spacing w:lineRule="auto" w:line="240" w:before="0" w:after="0"/>
        <w:ind w:hanging="0"/>
        <w:jc w:val="center"/>
        <w:rPr>
          <w:rFonts w:ascii="Times New Roman" w:hAnsi="Times New Roman" w:eastAsia="Times New Roman"/>
          <w:b/>
          <w:bCs/>
          <w:color w:val="070C13"/>
          <w:sz w:val="28"/>
          <w:szCs w:val="28"/>
        </w:rPr>
      </w:pPr>
      <w:r>
        <w:rPr>
          <w:rFonts w:eastAsia="Times New Roman" w:ascii="Times New Roman" w:hAnsi="Times New Roman"/>
          <w:b/>
          <w:bCs/>
          <w:color w:val="070C13"/>
          <w:sz w:val="28"/>
          <w:szCs w:val="28"/>
        </w:rPr>
        <w:t xml:space="preserve">               </w:t>
      </w:r>
      <w:r>
        <w:rPr>
          <w:rFonts w:eastAsia="Times New Roman" w:ascii="Times New Roman" w:hAnsi="Times New Roman"/>
          <w:b/>
          <w:bCs/>
          <w:color w:val="070C13"/>
          <w:sz w:val="28"/>
          <w:szCs w:val="28"/>
        </w:rPr>
        <w:t>и критерии оценки выполнения подпрограммы</w:t>
      </w:r>
    </w:p>
    <w:p>
      <w:pPr>
        <w:pStyle w:val="Normal"/>
        <w:shd w:val="clear" w:color="auto" w:fill="FFFFFF"/>
        <w:spacing w:lineRule="auto" w:line="240"/>
        <w:jc w:val="center"/>
        <w:rPr>
          <w:rFonts w:ascii="Times New Roman" w:hAnsi="Times New Roman" w:eastAsia="Times New Roman"/>
          <w:b/>
          <w:bCs/>
          <w:color w:val="070C13"/>
          <w:sz w:val="16"/>
          <w:szCs w:val="16"/>
        </w:rPr>
      </w:pPr>
      <w:r>
        <w:rPr>
          <w:rFonts w:eastAsia="Times New Roman" w:ascii="Times New Roman" w:hAnsi="Times New Roman"/>
          <w:b/>
          <w:bCs/>
          <w:color w:val="070C13"/>
          <w:sz w:val="16"/>
          <w:szCs w:val="16"/>
        </w:rPr>
      </w:r>
    </w:p>
    <w:p>
      <w:pPr>
        <w:pStyle w:val="Normal"/>
        <w:widowControl/>
        <w:shd w:val="clear" w:color="auto" w:fill="FFFFFF"/>
        <w:suppressAutoHyphens w:val="true"/>
        <w:bidi w:val="0"/>
        <w:spacing w:lineRule="auto" w:line="300" w:before="0" w:after="200"/>
        <w:ind w:left="0" w:right="397" w:firstLine="850"/>
        <w:jc w:val="both"/>
        <w:rPr>
          <w:rFonts w:ascii="Times New Roman" w:hAnsi="Times New Roman" w:eastAsia="Times New Roman"/>
          <w:color w:val="070C13"/>
          <w:sz w:val="28"/>
          <w:szCs w:val="28"/>
        </w:rPr>
      </w:pPr>
      <w:r>
        <w:rPr>
          <w:rFonts w:eastAsia="Times New Roman" w:ascii="Times New Roman" w:hAnsi="Times New Roman"/>
          <w:color w:val="070C13"/>
          <w:sz w:val="28"/>
          <w:szCs w:val="28"/>
        </w:rPr>
        <w:t>Прогнозируемые конечные результаты реализации подпрограммы предусматривают повышение уровня благоустройства территории Партизанского муниципального округа. В результате реализации подпрограммы ожидается создание условий, обеспечивающих комфортные условия для работы и отдыха населения на территории Партизанского муниципального округа:</w:t>
      </w:r>
    </w:p>
    <w:p>
      <w:pPr>
        <w:pStyle w:val="Normal"/>
        <w:shd w:val="clear" w:color="auto" w:fill="FFFFFF"/>
        <w:spacing w:lineRule="auto" w:line="300" w:before="0" w:after="0"/>
        <w:ind w:hanging="0"/>
        <w:jc w:val="center"/>
        <w:rPr>
          <w:rFonts w:ascii="Times New Roman" w:hAnsi="Times New Roman" w:eastAsia="Times New Roman"/>
          <w:color w:val="070C13"/>
          <w:sz w:val="24"/>
          <w:szCs w:val="24"/>
        </w:rPr>
      </w:pPr>
      <w:r>
        <w:rPr>
          <w:rFonts w:eastAsia="Times New Roman" w:ascii="Times New Roman" w:hAnsi="Times New Roman"/>
          <w:color w:val="070C13"/>
          <w:sz w:val="24"/>
          <w:szCs w:val="24"/>
        </w:rPr>
        <w:t>8</w:t>
      </w:r>
    </w:p>
    <w:p>
      <w:pPr>
        <w:pStyle w:val="Normal"/>
        <w:widowControl/>
        <w:shd w:val="clear" w:color="auto" w:fill="FFFFFF"/>
        <w:suppressAutoHyphens w:val="true"/>
        <w:bidi w:val="0"/>
        <w:spacing w:lineRule="auto" w:line="300" w:before="0" w:after="0"/>
        <w:ind w:left="0" w:right="397" w:firstLine="850"/>
        <w:jc w:val="left"/>
        <w:rPr/>
      </w:pPr>
      <w:r>
        <w:rPr>
          <w:rFonts w:eastAsia="Times New Roman" w:ascii="Times New Roman" w:hAnsi="Times New Roman"/>
          <w:color w:val="070C13"/>
          <w:sz w:val="28"/>
          <w:szCs w:val="28"/>
        </w:rPr>
        <w:t>- повышение уровня благоустроенности;</w:t>
      </w:r>
    </w:p>
    <w:p>
      <w:pPr>
        <w:pStyle w:val="Normal"/>
        <w:widowControl/>
        <w:shd w:val="clear" w:color="auto" w:fill="FFFFFF"/>
        <w:suppressAutoHyphens w:val="true"/>
        <w:bidi w:val="0"/>
        <w:spacing w:lineRule="auto" w:line="312" w:before="0" w:after="0"/>
        <w:ind w:left="0" w:right="397" w:firstLine="850"/>
        <w:jc w:val="left"/>
        <w:rPr/>
      </w:pPr>
      <w:r>
        <w:rPr>
          <w:rFonts w:eastAsia="Times New Roman" w:ascii="Times New Roman" w:hAnsi="Times New Roman"/>
          <w:color w:val="070C13"/>
          <w:sz w:val="28"/>
          <w:szCs w:val="28"/>
        </w:rPr>
        <w:t>- повышение уровня комфортности проживания жителей за счет функционального зонирования общественных территорий, благоустройства общественных территорий;</w:t>
      </w:r>
    </w:p>
    <w:p>
      <w:pPr>
        <w:pStyle w:val="Normal"/>
        <w:widowControl/>
        <w:shd w:val="clear" w:color="auto" w:fill="FFFFFF"/>
        <w:suppressAutoHyphens w:val="true"/>
        <w:bidi w:val="0"/>
        <w:spacing w:lineRule="auto" w:line="312" w:before="0" w:after="0"/>
        <w:ind w:left="0" w:right="397" w:firstLine="850"/>
        <w:jc w:val="left"/>
        <w:rPr/>
      </w:pPr>
      <w:r>
        <w:rPr>
          <w:rFonts w:eastAsia="Times New Roman" w:ascii="Times New Roman" w:hAnsi="Times New Roman"/>
          <w:color w:val="070C13"/>
          <w:sz w:val="28"/>
          <w:szCs w:val="28"/>
        </w:rPr>
        <w:t>- привлечение жителей к благоустройству своих дворовых территорий. В результате реализации подпрограммы ожидается:</w:t>
      </w:r>
    </w:p>
    <w:p>
      <w:pPr>
        <w:pStyle w:val="Normal"/>
        <w:widowControl/>
        <w:shd w:val="clear" w:color="auto" w:fill="FFFFFF"/>
        <w:suppressAutoHyphens w:val="true"/>
        <w:bidi w:val="0"/>
        <w:spacing w:lineRule="auto" w:line="312" w:before="0" w:after="0"/>
        <w:ind w:left="0" w:right="397" w:firstLine="850"/>
        <w:jc w:val="left"/>
        <w:rPr/>
      </w:pPr>
      <w:r>
        <w:rPr>
          <w:rFonts w:eastAsia="Times New Roman" w:ascii="Times New Roman" w:hAnsi="Times New Roman"/>
          <w:color w:val="070C13"/>
          <w:sz w:val="28"/>
          <w:szCs w:val="28"/>
        </w:rPr>
        <w:t>- улучшение экологической обстановки и создание среды, комфортной для проживания жителей муниципального округа;</w:t>
      </w:r>
    </w:p>
    <w:p>
      <w:pPr>
        <w:pStyle w:val="Normal"/>
        <w:widowControl/>
        <w:shd w:val="clear" w:color="auto" w:fill="FFFFFF"/>
        <w:suppressAutoHyphens w:val="true"/>
        <w:bidi w:val="0"/>
        <w:spacing w:lineRule="auto" w:line="312" w:before="0" w:after="0"/>
        <w:ind w:left="0" w:right="397" w:firstLine="850"/>
        <w:jc w:val="left"/>
        <w:rPr/>
      </w:pPr>
      <w:r>
        <w:rPr>
          <w:rFonts w:eastAsia="Times New Roman" w:ascii="Times New Roman" w:hAnsi="Times New Roman"/>
          <w:color w:val="070C13"/>
          <w:sz w:val="28"/>
          <w:szCs w:val="28"/>
        </w:rPr>
        <w:t>- организация обеспечения доступности городской среды                                для маломобильных групп населения;</w:t>
      </w:r>
    </w:p>
    <w:p>
      <w:pPr>
        <w:pStyle w:val="Normal"/>
        <w:widowControl/>
        <w:shd w:val="clear" w:color="auto" w:fill="FFFFFF"/>
        <w:suppressAutoHyphens w:val="true"/>
        <w:bidi w:val="0"/>
        <w:spacing w:lineRule="auto" w:line="312" w:before="0" w:after="0"/>
        <w:ind w:left="0" w:right="397" w:firstLine="850"/>
        <w:jc w:val="left"/>
        <w:rPr>
          <w:rFonts w:ascii="Tinos" w:hAnsi="Tinos"/>
          <w:sz w:val="26"/>
          <w:szCs w:val="26"/>
        </w:rPr>
      </w:pPr>
      <w:r>
        <w:rPr>
          <w:rFonts w:ascii="Tinos" w:hAnsi="Tinos"/>
          <w:sz w:val="28"/>
          <w:szCs w:val="28"/>
        </w:rPr>
        <w:t>- совершенствование эстетического состояния территории Партизанского муниципального</w:t>
      </w:r>
      <w:r>
        <w:rPr>
          <w:rFonts w:ascii="Tinos" w:hAnsi="Tinos"/>
          <w:sz w:val="26"/>
          <w:szCs w:val="26"/>
        </w:rPr>
        <w:t xml:space="preserve"> округа. </w:t>
      </w:r>
    </w:p>
    <w:p>
      <w:pPr>
        <w:pStyle w:val="Normal"/>
        <w:shd w:val="clear" w:color="auto" w:fill="FFFFFF"/>
        <w:spacing w:lineRule="auto" w:line="312"/>
        <w:rPr>
          <w:rFonts w:ascii="Tinos" w:hAnsi="Tinos"/>
          <w:sz w:val="26"/>
          <w:szCs w:val="26"/>
        </w:rPr>
      </w:pPr>
      <w:r>
        <w:rPr>
          <w:rFonts w:ascii="Tinos" w:hAnsi="Tinos"/>
          <w:sz w:val="26"/>
          <w:szCs w:val="26"/>
        </w:rPr>
      </w:r>
    </w:p>
    <w:p>
      <w:pPr>
        <w:pStyle w:val="Normal"/>
        <w:shd w:val="clear" w:color="auto" w:fill="FFFFFF"/>
        <w:spacing w:lineRule="auto" w:line="312"/>
        <w:jc w:val="center"/>
        <w:rPr/>
      </w:pPr>
      <w:r>
        <w:rPr>
          <w:rFonts w:eastAsia="Calibri" w:cs="Times New Roman" w:ascii="Tinos" w:hAnsi="Tinos"/>
          <w:sz w:val="26"/>
          <w:szCs w:val="26"/>
          <w:lang w:eastAsia="en-US"/>
        </w:rPr>
        <w:t>________________</w:t>
      </w:r>
    </w:p>
    <w:p>
      <w:pPr>
        <w:pStyle w:val="NoSpacing"/>
        <w:spacing w:lineRule="auto" w:line="360"/>
        <w:ind w:left="8845" w:hanging="0"/>
        <w:jc w:val="center"/>
        <w:rPr>
          <w:sz w:val="28"/>
          <w:szCs w:val="28"/>
        </w:rPr>
      </w:pPr>
      <w:r>
        <w:rPr>
          <w:sz w:val="28"/>
          <w:szCs w:val="28"/>
        </w:rPr>
      </w:r>
    </w:p>
    <w:p>
      <w:pPr>
        <w:pStyle w:val="NoSpacing"/>
        <w:spacing w:lineRule="auto" w:line="360"/>
        <w:ind w:left="8845" w:hanging="0"/>
        <w:jc w:val="center"/>
        <w:rPr>
          <w:sz w:val="28"/>
          <w:szCs w:val="28"/>
        </w:rPr>
      </w:pPr>
      <w:r>
        <w:rPr>
          <w:sz w:val="28"/>
          <w:szCs w:val="28"/>
        </w:rPr>
      </w:r>
    </w:p>
    <w:p>
      <w:pPr>
        <w:pStyle w:val="NoSpacing"/>
        <w:spacing w:lineRule="auto" w:line="360"/>
        <w:ind w:left="8845" w:hanging="0"/>
        <w:jc w:val="center"/>
        <w:rPr>
          <w:sz w:val="28"/>
          <w:szCs w:val="28"/>
        </w:rPr>
      </w:pPr>
      <w:r>
        <w:rPr>
          <w:sz w:val="28"/>
          <w:szCs w:val="28"/>
        </w:rPr>
      </w:r>
    </w:p>
    <w:p>
      <w:pPr>
        <w:pStyle w:val="NoSpacing"/>
        <w:spacing w:lineRule="auto" w:line="360"/>
        <w:ind w:left="8845" w:hanging="0"/>
        <w:jc w:val="center"/>
        <w:rPr>
          <w:sz w:val="28"/>
          <w:szCs w:val="28"/>
        </w:rPr>
      </w:pPr>
      <w:r>
        <w:rPr>
          <w:sz w:val="28"/>
          <w:szCs w:val="28"/>
        </w:rPr>
      </w:r>
    </w:p>
    <w:p>
      <w:pPr>
        <w:sectPr>
          <w:type w:val="nextPage"/>
          <w:pgSz w:w="11906" w:h="16838"/>
          <w:pgMar w:left="1408" w:right="356" w:gutter="0" w:header="0" w:top="612" w:footer="0" w:bottom="567"/>
          <w:pgNumType w:fmt="decimal"/>
          <w:formProt w:val="false"/>
          <w:textDirection w:val="lrTb"/>
          <w:docGrid w:type="default" w:linePitch="360" w:charSpace="12288"/>
        </w:sectPr>
        <w:pStyle w:val="NoSpacing"/>
        <w:spacing w:lineRule="auto" w:line="360"/>
        <w:ind w:left="8845" w:hanging="0"/>
        <w:jc w:val="center"/>
        <w:rPr>
          <w:sz w:val="28"/>
          <w:szCs w:val="28"/>
        </w:rPr>
      </w:pPr>
      <w:r>
        <w:rPr>
          <w:sz w:val="28"/>
          <w:szCs w:val="28"/>
        </w:rPr>
      </w:r>
    </w:p>
    <w:p>
      <w:pPr>
        <w:pStyle w:val="NoSpacing"/>
        <w:spacing w:lineRule="auto" w:line="360"/>
        <w:ind w:left="8845" w:hanging="0"/>
        <w:jc w:val="center"/>
        <w:rPr>
          <w:sz w:val="28"/>
          <w:szCs w:val="28"/>
        </w:rPr>
      </w:pPr>
      <w:r>
        <w:rPr>
          <w:rFonts w:eastAsia="Calibri" w:cs="Times New Roman" w:ascii="Times New Roman" w:hAnsi="Times New Roman"/>
          <w:sz w:val="28"/>
          <w:szCs w:val="28"/>
          <w:lang w:eastAsia="en-US"/>
        </w:rPr>
        <w:t>Приложение № 3</w:t>
      </w:r>
    </w:p>
    <w:p>
      <w:pPr>
        <w:pStyle w:val="Normal"/>
        <w:spacing w:lineRule="auto" w:line="240" w:before="0" w:after="0"/>
        <w:ind w:left="8845" w:hanging="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w:t>
      </w:r>
    </w:p>
    <w:p>
      <w:pPr>
        <w:pStyle w:val="Normal"/>
        <w:spacing w:lineRule="auto" w:line="240" w:before="0" w:after="0"/>
        <w:ind w:left="8845" w:hanging="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 </w:t>
      </w:r>
      <w:r>
        <w:rPr>
          <w:rFonts w:eastAsia="Times New Roman" w:cs="Times New Roman" w:ascii="Times New Roman" w:hAnsi="Times New Roman"/>
          <w:sz w:val="28"/>
          <w:szCs w:val="28"/>
          <w:lang w:eastAsia="en-US"/>
        </w:rPr>
        <w:t>от 11.12.2023 № 1162</w:t>
      </w:r>
    </w:p>
    <w:p>
      <w:pPr>
        <w:pStyle w:val="Normal"/>
        <w:spacing w:lineRule="auto" w:line="240" w:before="0" w:after="0"/>
        <w:ind w:left="5613"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bl>
      <w:tblPr>
        <w:tblW w:w="15415" w:type="dxa"/>
        <w:jc w:val="left"/>
        <w:tblInd w:w="-785" w:type="dxa"/>
        <w:tblLayout w:type="fixed"/>
        <w:tblCellMar>
          <w:top w:w="0" w:type="dxa"/>
          <w:left w:w="108" w:type="dxa"/>
          <w:bottom w:w="0" w:type="dxa"/>
          <w:right w:w="108" w:type="dxa"/>
        </w:tblCellMar>
        <w:tblLook w:val="04a0" w:noHBand="0" w:noVBand="1" w:firstColumn="1" w:lastRow="0" w:lastColumn="0" w:firstRow="1"/>
      </w:tblPr>
      <w:tblGrid>
        <w:gridCol w:w="669"/>
        <w:gridCol w:w="6346"/>
        <w:gridCol w:w="1649"/>
        <w:gridCol w:w="1813"/>
        <w:gridCol w:w="1534"/>
        <w:gridCol w:w="1697"/>
        <w:gridCol w:w="1706"/>
      </w:tblGrid>
      <w:tr>
        <w:trPr>
          <w:trHeight w:val="317" w:hRule="atLeast"/>
        </w:trPr>
        <w:tc>
          <w:tcPr>
            <w:tcW w:w="15414" w:type="dxa"/>
            <w:gridSpan w:val="7"/>
            <w:tcBorders/>
            <w:vAlign w:val="center"/>
          </w:tcPr>
          <w:p>
            <w:pPr>
              <w:pStyle w:val="Normal"/>
              <w:widowControl w:val="false"/>
              <w:spacing w:before="0" w:after="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ПЕРЕЧЕНЬ</w:t>
            </w:r>
          </w:p>
        </w:tc>
      </w:tr>
      <w:tr>
        <w:trPr>
          <w:trHeight w:val="1260" w:hRule="atLeast"/>
        </w:trPr>
        <w:tc>
          <w:tcPr>
            <w:tcW w:w="15414" w:type="dxa"/>
            <w:gridSpan w:val="7"/>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Партизанского муниципального округа» на 2024-2027 годы</w:t>
            </w:r>
          </w:p>
        </w:tc>
      </w:tr>
      <w:tr>
        <w:trPr>
          <w:trHeight w:val="465" w:hRule="atLeast"/>
        </w:trPr>
        <w:tc>
          <w:tcPr>
            <w:tcW w:w="66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w:t>
            </w:r>
            <w:r>
              <w:rPr>
                <w:rFonts w:cs="Times New Roman" w:ascii="Times New Roman" w:hAnsi="Times New Roman"/>
                <w:bCs/>
                <w:color w:val="000000"/>
                <w:sz w:val="21"/>
                <w:szCs w:val="21"/>
              </w:rPr>
              <w:br/>
              <w:t>п/п</w:t>
            </w:r>
          </w:p>
        </w:tc>
        <w:tc>
          <w:tcPr>
            <w:tcW w:w="63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Наименование муниципального образования, адрес дома</w:t>
            </w:r>
          </w:p>
        </w:tc>
        <w:tc>
          <w:tcPr>
            <w:tcW w:w="6693" w:type="dxa"/>
            <w:gridSpan w:val="4"/>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Минимальный перечень видов работ</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Срок выполнения работ</w:t>
            </w:r>
          </w:p>
        </w:tc>
      </w:tr>
      <w:tr>
        <w:trPr>
          <w:trHeight w:val="1245" w:hRule="atLeast"/>
        </w:trPr>
        <w:tc>
          <w:tcPr>
            <w:tcW w:w="6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bCs/>
                <w:color w:val="000000"/>
                <w:sz w:val="21"/>
                <w:szCs w:val="21"/>
              </w:rPr>
            </w:pPr>
            <w:r>
              <w:rPr>
                <w:rFonts w:cs="Times New Roman" w:ascii="Times New Roman" w:hAnsi="Times New Roman"/>
                <w:bCs/>
                <w:color w:val="000000"/>
                <w:sz w:val="21"/>
                <w:szCs w:val="21"/>
              </w:rPr>
            </w:r>
          </w:p>
        </w:tc>
        <w:tc>
          <w:tcPr>
            <w:tcW w:w="63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bCs/>
                <w:color w:val="000000"/>
                <w:sz w:val="21"/>
                <w:szCs w:val="21"/>
              </w:rPr>
            </w:pPr>
            <w:r>
              <w:rPr>
                <w:rFonts w:cs="Times New Roman" w:ascii="Times New Roman" w:hAnsi="Times New Roman"/>
                <w:bCs/>
                <w:color w:val="000000"/>
                <w:sz w:val="21"/>
                <w:szCs w:val="21"/>
              </w:rPr>
            </w:r>
          </w:p>
        </w:tc>
        <w:tc>
          <w:tcPr>
            <w:tcW w:w="1649"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ремонт дворовых проездов</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обеспечение освещения дворовых территорий</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установка скамеек</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bCs/>
                <w:color w:val="000000"/>
                <w:sz w:val="21"/>
                <w:szCs w:val="21"/>
              </w:rPr>
              <w:t xml:space="preserve">установка урн </w:t>
              <w:br/>
              <w:t>для мусора</w:t>
            </w:r>
          </w:p>
        </w:tc>
        <w:tc>
          <w:tcPr>
            <w:tcW w:w="17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b/>
                <w:bCs/>
                <w:color w:val="000000"/>
                <w:sz w:val="21"/>
                <w:szCs w:val="21"/>
              </w:rPr>
            </w:pPr>
            <w:r>
              <w:rPr>
                <w:rFonts w:cs="Times New Roman" w:ascii="Times New Roman" w:hAnsi="Times New Roman"/>
                <w:b/>
                <w:bCs/>
                <w:color w:val="000000"/>
                <w:sz w:val="21"/>
                <w:szCs w:val="21"/>
              </w:rPr>
            </w:r>
          </w:p>
        </w:tc>
      </w:tr>
      <w:tr>
        <w:trPr>
          <w:trHeight w:val="391"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1"/>
                <w:szCs w:val="21"/>
              </w:rPr>
            </w:pPr>
            <w:r>
              <w:rPr>
                <w:rFonts w:cs="Times New Roman" w:ascii="Times New Roman" w:hAnsi="Times New Roman"/>
                <w:color w:val="000000"/>
                <w:sz w:val="21"/>
                <w:szCs w:val="21"/>
              </w:rPr>
              <w:t>1</w:t>
            </w:r>
          </w:p>
        </w:tc>
        <w:tc>
          <w:tcPr>
            <w:tcW w:w="6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1"/>
                <w:szCs w:val="21"/>
              </w:rPr>
            </w:pPr>
            <w:r>
              <w:rPr>
                <w:rFonts w:cs="Times New Roman" w:ascii="Times New Roman" w:hAnsi="Times New Roman"/>
                <w:sz w:val="21"/>
                <w:szCs w:val="21"/>
              </w:rPr>
              <w:t>2</w:t>
            </w:r>
          </w:p>
        </w:tc>
        <w:tc>
          <w:tcPr>
            <w:tcW w:w="164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1"/>
                <w:szCs w:val="21"/>
              </w:rPr>
            </w:pPr>
            <w:r>
              <w:rPr>
                <w:rFonts w:cs="Times New Roman" w:ascii="Times New Roman" w:hAnsi="Times New Roman"/>
                <w:color w:val="000000"/>
                <w:sz w:val="21"/>
                <w:szCs w:val="21"/>
              </w:rPr>
              <w:t>3</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1"/>
                <w:szCs w:val="21"/>
              </w:rPr>
            </w:pPr>
            <w:r>
              <w:rPr>
                <w:rFonts w:cs="Times New Roman" w:ascii="Times New Roman" w:hAnsi="Times New Roman"/>
                <w:color w:val="000000"/>
                <w:sz w:val="21"/>
                <w:szCs w:val="21"/>
              </w:rPr>
              <w:t>4</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1"/>
                <w:szCs w:val="21"/>
              </w:rPr>
            </w:pPr>
            <w:r>
              <w:rPr>
                <w:rFonts w:cs="Times New Roman" w:ascii="Times New Roman" w:hAnsi="Times New Roman"/>
                <w:color w:val="000000"/>
                <w:sz w:val="21"/>
                <w:szCs w:val="21"/>
              </w:rPr>
              <w:t>5</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1"/>
                <w:szCs w:val="21"/>
              </w:rPr>
            </w:pPr>
            <w:r>
              <w:rPr>
                <w:rFonts w:cs="Times New Roman" w:ascii="Times New Roman" w:hAnsi="Times New Roman"/>
                <w:color w:val="000000"/>
                <w:sz w:val="21"/>
                <w:szCs w:val="21"/>
              </w:rPr>
              <w:t>6</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1"/>
                <w:szCs w:val="21"/>
              </w:rPr>
            </w:pPr>
            <w:r>
              <w:rPr>
                <w:rFonts w:cs="Times New Roman" w:ascii="Times New Roman" w:hAnsi="Times New Roman"/>
                <w:color w:val="000000"/>
                <w:sz w:val="21"/>
                <w:szCs w:val="21"/>
              </w:rPr>
              <w:t>7</w:t>
            </w:r>
          </w:p>
        </w:tc>
      </w:tr>
      <w:tr>
        <w:trPr>
          <w:trHeight w:val="391"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rPr>
            </w:pPr>
            <w:r>
              <w:rPr>
                <w:rFonts w:cs="Times New Roman" w:ascii="Times New Roman" w:hAnsi="Times New Roman"/>
                <w:color w:val="000000"/>
              </w:rPr>
              <w:t>1.</w:t>
            </w:r>
          </w:p>
        </w:tc>
        <w:tc>
          <w:tcPr>
            <w:tcW w:w="63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ул.Комсомольская, д.79а</w:t>
            </w:r>
          </w:p>
        </w:tc>
        <w:tc>
          <w:tcPr>
            <w:tcW w:w="1649"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76" w:before="0" w:after="200"/>
              <w:ind w:left="113" w:right="510" w:hanging="0"/>
              <w:jc w:val="center"/>
              <w:rPr>
                <w:sz w:val="21"/>
                <w:szCs w:val="21"/>
              </w:rPr>
            </w:pPr>
            <w:r>
              <w:rPr>
                <w:rFonts w:cs="Times New Roman" w:ascii="Times New Roman" w:hAnsi="Times New Roman"/>
                <w:color w:val="000000"/>
                <w:sz w:val="21"/>
                <w:szCs w:val="21"/>
              </w:rPr>
              <w:t xml:space="preserve">      </w:t>
            </w:r>
            <w:r>
              <w:rPr>
                <w:rFonts w:cs="Times New Roman" w:ascii="Times New Roman" w:hAnsi="Times New Roman"/>
                <w:color w:val="000000"/>
                <w:sz w:val="21"/>
                <w:szCs w:val="21"/>
              </w:rPr>
              <w:t>2024</w:t>
            </w:r>
          </w:p>
        </w:tc>
      </w:tr>
      <w:tr>
        <w:trPr>
          <w:trHeight w:val="391" w:hRule="atLeast"/>
        </w:trPr>
        <w:tc>
          <w:tcPr>
            <w:tcW w:w="669" w:type="dxa"/>
            <w:tcBorders>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2.</w:t>
            </w:r>
          </w:p>
        </w:tc>
        <w:tc>
          <w:tcPr>
            <w:tcW w:w="6346"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rFonts w:cs="Times New Roman" w:ascii="Times New Roman" w:hAnsi="Times New Roman"/>
              </w:rPr>
              <w:t>с.Владимиро-Александровское, ул. Ватутина, д.17</w:t>
            </w:r>
          </w:p>
        </w:tc>
        <w:tc>
          <w:tcPr>
            <w:tcW w:w="1649"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rPr>
              <w:t>2024</w:t>
            </w:r>
          </w:p>
        </w:tc>
      </w:tr>
      <w:tr>
        <w:trPr>
          <w:trHeight w:val="46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w:t>
            </w:r>
          </w:p>
        </w:tc>
        <w:tc>
          <w:tcPr>
            <w:tcW w:w="6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ул.Центральная, д.7</w:t>
            </w:r>
          </w:p>
        </w:tc>
        <w:tc>
          <w:tcPr>
            <w:tcW w:w="1649"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2024</w:t>
            </w:r>
          </w:p>
        </w:tc>
      </w:tr>
      <w:tr>
        <w:trPr>
          <w:trHeight w:val="406"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w:t>
            </w:r>
          </w:p>
        </w:tc>
        <w:tc>
          <w:tcPr>
            <w:tcW w:w="6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ул.Центральная, д.9</w:t>
            </w:r>
          </w:p>
        </w:tc>
        <w:tc>
          <w:tcPr>
            <w:tcW w:w="1649"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2024</w:t>
            </w:r>
          </w:p>
        </w:tc>
      </w:tr>
      <w:tr>
        <w:trPr>
          <w:trHeight w:val="356"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pPr>
            <w:r>
              <w:rPr/>
              <w:t>5.</w:t>
            </w:r>
          </w:p>
        </w:tc>
        <w:tc>
          <w:tcPr>
            <w:tcW w:w="6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before="0" w:after="200"/>
              <w:rPr>
                <w:sz w:val="21"/>
                <w:szCs w:val="21"/>
              </w:rPr>
            </w:pPr>
            <w:r>
              <w:rPr>
                <w:rFonts w:cs="Times New Roman" w:ascii="Times New Roman" w:hAnsi="Times New Roman"/>
                <w:sz w:val="21"/>
                <w:szCs w:val="21"/>
              </w:rPr>
              <w:t>с.Золотая Долина, ул.Летная, д.20</w:t>
            </w:r>
          </w:p>
        </w:tc>
        <w:tc>
          <w:tcPr>
            <w:tcW w:w="1649"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2024</w:t>
            </w:r>
          </w:p>
        </w:tc>
      </w:tr>
      <w:tr>
        <w:trPr>
          <w:trHeight w:val="345"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lang w:eastAsia="en-US"/>
              </w:rPr>
              <w:t>с.Новицкое, ул. Лесная, д.18</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2024</w:t>
            </w:r>
          </w:p>
        </w:tc>
      </w:tr>
      <w:tr>
        <w:trPr>
          <w:trHeight w:val="45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pPr>
            <w:r>
              <w:rPr/>
              <w:t>7.</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ул.Центральная, д.17</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8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1</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3</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4</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5</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6</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7</w:t>
            </w:r>
          </w:p>
        </w:tc>
      </w:tr>
      <w:tr>
        <w:trPr>
          <w:trHeight w:val="443"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rPr>
            </w:pPr>
            <w:r>
              <w:rPr>
                <w:rFonts w:cs="Times New Roman" w:ascii="Times New Roman" w:hAnsi="Times New Roman"/>
                <w:color w:val="000000"/>
              </w:rPr>
              <w:t>8.</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ул.Комсомольская, д.3</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2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rPr>
            </w:pPr>
            <w:r>
              <w:rPr>
                <w:rFonts w:cs="Times New Roman" w:ascii="Times New Roman" w:hAnsi="Times New Roman"/>
                <w:color w:val="000000"/>
              </w:rPr>
              <w:t>9.</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ул.Центральная, д.15</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0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10.</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ул.Комсомольская, д.4</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75"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11.</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eastAsia="Calibri" w:cs="Times New Roman" w:ascii="Times New Roman" w:hAnsi="Times New Roman"/>
                <w:color w:val="000000"/>
                <w:sz w:val="21"/>
                <w:szCs w:val="21"/>
              </w:rPr>
              <w:t>с.Екатериновка, ул.Партизанская, д.52</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512"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12.</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 Партизанская, д.21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78"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13.</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с.Золотая Долина, ул. Солнечная, д.1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393"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14.</w:t>
            </w:r>
          </w:p>
        </w:tc>
        <w:tc>
          <w:tcPr>
            <w:tcW w:w="634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ул.Лазо, д.30</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5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15.</w:t>
            </w:r>
          </w:p>
        </w:tc>
        <w:tc>
          <w:tcPr>
            <w:tcW w:w="634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д.71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15"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16.</w:t>
            </w:r>
          </w:p>
        </w:tc>
        <w:tc>
          <w:tcPr>
            <w:tcW w:w="634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д.48</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8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17.</w:t>
            </w:r>
          </w:p>
        </w:tc>
        <w:tc>
          <w:tcPr>
            <w:tcW w:w="634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д.75</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7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18.</w:t>
            </w:r>
          </w:p>
        </w:tc>
        <w:tc>
          <w:tcPr>
            <w:tcW w:w="634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ул.Лазо, д.134</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7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19.</w:t>
            </w:r>
          </w:p>
        </w:tc>
        <w:tc>
          <w:tcPr>
            <w:tcW w:w="634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ул.Партизанская, д.21а</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0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20.</w:t>
            </w:r>
          </w:p>
        </w:tc>
        <w:tc>
          <w:tcPr>
            <w:tcW w:w="634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пос.Волчанец, ул.Набережная, д. 17</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28"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21.</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ул.Центральная, д.13</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78"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22.</w:t>
            </w:r>
          </w:p>
        </w:tc>
        <w:tc>
          <w:tcPr>
            <w:tcW w:w="6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ул.Центральная, д.11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78" w:hRule="atLeast"/>
        </w:trPr>
        <w:tc>
          <w:tcPr>
            <w:tcW w:w="669" w:type="dxa"/>
            <w:tcBorders>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23.</w:t>
            </w:r>
          </w:p>
        </w:tc>
        <w:tc>
          <w:tcPr>
            <w:tcW w:w="6346"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ул.Шоссейная, д.71</w:t>
            </w:r>
          </w:p>
        </w:tc>
        <w:tc>
          <w:tcPr>
            <w:tcW w:w="1649"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3"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4"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06" w:type="dxa"/>
            <w:tcBorders>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15432" w:type="dxa"/>
        <w:jc w:val="left"/>
        <w:tblInd w:w="-797" w:type="dxa"/>
        <w:tblLayout w:type="fixed"/>
        <w:tblCellMar>
          <w:top w:w="0" w:type="dxa"/>
          <w:left w:w="108" w:type="dxa"/>
          <w:bottom w:w="0" w:type="dxa"/>
          <w:right w:w="108" w:type="dxa"/>
        </w:tblCellMar>
        <w:tblLook w:val="04a0" w:noHBand="0" w:noVBand="1" w:firstColumn="1" w:lastRow="0" w:lastColumn="0" w:firstRow="1"/>
      </w:tblPr>
      <w:tblGrid>
        <w:gridCol w:w="669"/>
        <w:gridCol w:w="6369"/>
        <w:gridCol w:w="1639"/>
        <w:gridCol w:w="1810"/>
        <w:gridCol w:w="1536"/>
        <w:gridCol w:w="1697"/>
        <w:gridCol w:w="1711"/>
      </w:tblGrid>
      <w:tr>
        <w:trPr>
          <w:trHeight w:val="442"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1</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3</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4</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5</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6</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t>7</w:t>
            </w:r>
          </w:p>
        </w:tc>
      </w:tr>
      <w:tr>
        <w:trPr>
          <w:trHeight w:val="47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rPr>
            </w:pPr>
            <w:r>
              <w:rPr>
                <w:rFonts w:cs="Times New Roman" w:ascii="Times New Roman" w:hAnsi="Times New Roman"/>
                <w:color w:val="000000"/>
              </w:rPr>
              <w:t>24.</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ул.Шоссейная, д.2</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39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uppressAutoHyphens w:val="true"/>
              <w:bidi w:val="0"/>
              <w:spacing w:lineRule="auto" w:line="240" w:before="0" w:after="0"/>
              <w:ind w:left="57" w:right="0" w:hanging="0"/>
              <w:contextualSpacing/>
              <w:jc w:val="center"/>
              <w:rPr>
                <w:rFonts w:ascii="Times New Roman" w:hAnsi="Times New Roman" w:cs="Times New Roman"/>
              </w:rPr>
            </w:pPr>
            <w:r>
              <w:rPr>
                <w:rFonts w:cs="Times New Roman" w:ascii="Times New Roman" w:hAnsi="Times New Roman"/>
                <w:color w:val="000000"/>
              </w:rPr>
              <w:t>25.</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ул.Шоссейная, д.4</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01"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26.</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с.Золотая Долина,  ул.Летная, д.21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rFonts w:ascii="Times New Roman" w:hAnsi="Times New Roman" w:cs="Times New Roman"/>
                <w:sz w:val="21"/>
                <w:szCs w:val="21"/>
              </w:rPr>
            </w:pPr>
            <w:r>
              <w:rPr>
                <w:rFonts w:cs="Times New Roman" w:ascii="Times New Roman" w:hAnsi="Times New Roman"/>
                <w:sz w:val="21"/>
                <w:szCs w:val="21"/>
              </w:rPr>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rFonts w:ascii="Times New Roman" w:hAnsi="Times New Roman" w:cs="Times New Roman"/>
                <w:sz w:val="21"/>
                <w:szCs w:val="21"/>
              </w:rPr>
            </w:pPr>
            <w:r>
              <w:rPr>
                <w:rFonts w:cs="Times New Roman" w:ascii="Times New Roman" w:hAnsi="Times New Roman"/>
                <w:sz w:val="21"/>
                <w:szCs w:val="21"/>
              </w:rPr>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33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27.</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с.Золотая Долина, ул.Летная, д.22</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rFonts w:ascii="Times New Roman" w:hAnsi="Times New Roman" w:cs="Times New Roman"/>
                <w:sz w:val="21"/>
                <w:szCs w:val="21"/>
              </w:rPr>
            </w:pPr>
            <w:r>
              <w:rPr>
                <w:rFonts w:cs="Times New Roman" w:ascii="Times New Roman" w:hAnsi="Times New Roman"/>
                <w:sz w:val="21"/>
                <w:szCs w:val="21"/>
              </w:rPr>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444"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28.</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с.Золотая Долина дворовая, ул.Летная, д.23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42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29.</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с.Золотая Долина, ул. 70 лет Октября, д.13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rFonts w:ascii="Times New Roman" w:hAnsi="Times New Roman" w:cs="Times New Roman"/>
                <w:sz w:val="21"/>
                <w:szCs w:val="21"/>
              </w:rPr>
            </w:pPr>
            <w:r>
              <w:rPr>
                <w:rFonts w:cs="Times New Roman" w:ascii="Times New Roman" w:hAnsi="Times New Roman"/>
                <w:sz w:val="21"/>
                <w:szCs w:val="21"/>
              </w:rPr>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42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30.</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с.Золотая Долина, ул. 70 лет Октября, д.14</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rFonts w:ascii="Times New Roman" w:hAnsi="Times New Roman" w:cs="Times New Roman"/>
                <w:sz w:val="21"/>
                <w:szCs w:val="21"/>
              </w:rPr>
            </w:pPr>
            <w:r>
              <w:rPr>
                <w:rFonts w:cs="Times New Roman" w:ascii="Times New Roman" w:hAnsi="Times New Roman"/>
                <w:sz w:val="21"/>
                <w:szCs w:val="21"/>
              </w:rPr>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47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rPr>
            </w:pPr>
            <w:r>
              <w:rPr>
                <w:rFonts w:cs="Times New Roman" w:ascii="Times New Roman" w:hAnsi="Times New Roman"/>
              </w:rPr>
              <w:t>31.</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с.Золотая Долина, ул. 70 лет Октября, д.16</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rFonts w:ascii="Times New Roman" w:hAnsi="Times New Roman" w:cs="Times New Roman"/>
                <w:sz w:val="21"/>
                <w:szCs w:val="21"/>
              </w:rPr>
            </w:pPr>
            <w:r>
              <w:rPr>
                <w:rFonts w:cs="Times New Roman" w:ascii="Times New Roman" w:hAnsi="Times New Roman"/>
                <w:sz w:val="21"/>
                <w:szCs w:val="21"/>
              </w:rPr>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2025</w:t>
            </w:r>
          </w:p>
        </w:tc>
      </w:tr>
      <w:tr>
        <w:trPr>
          <w:trHeight w:val="27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32.</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lang w:eastAsia="en-US"/>
              </w:rPr>
              <w:t xml:space="preserve">с.Новицкое, </w:t>
            </w:r>
            <w:r>
              <w:rPr>
                <w:rFonts w:cs="Times New Roman" w:ascii="Times New Roman" w:hAnsi="Times New Roman"/>
                <w:sz w:val="21"/>
                <w:szCs w:val="21"/>
              </w:rPr>
              <w:t>ул.</w:t>
            </w:r>
            <w:r>
              <w:rPr>
                <w:rFonts w:cs="Times New Roman" w:ascii="Times New Roman" w:hAnsi="Times New Roman"/>
                <w:sz w:val="21"/>
                <w:szCs w:val="21"/>
                <w:lang w:eastAsia="en-US"/>
              </w:rPr>
              <w:t xml:space="preserve"> А. Матросова, д.16</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2025</w:t>
            </w:r>
          </w:p>
        </w:tc>
      </w:tr>
      <w:tr>
        <w:trPr>
          <w:trHeight w:val="41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33.</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с.Сергеевка, ул.Лазо, д.33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2025</w:t>
            </w:r>
          </w:p>
        </w:tc>
      </w:tr>
      <w:tr>
        <w:trPr>
          <w:trHeight w:val="442"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34.</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по ул.Комсомольская, д.79</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42" w:hRule="atLeast"/>
        </w:trPr>
        <w:tc>
          <w:tcPr>
            <w:tcW w:w="669" w:type="dxa"/>
            <w:tcBorders>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rPr>
            </w:pPr>
            <w:r>
              <w:rPr>
                <w:rFonts w:cs="Times New Roman" w:ascii="Times New Roman" w:hAnsi="Times New Roman"/>
              </w:rPr>
              <w:t>35.</w:t>
            </w:r>
          </w:p>
        </w:tc>
        <w:tc>
          <w:tcPr>
            <w:tcW w:w="6369" w:type="dxa"/>
            <w:tcBorders>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д.69</w:t>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0"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sz w:val="21"/>
                <w:szCs w:val="21"/>
              </w:rPr>
            </w:pPr>
            <w:r>
              <w:rPr>
                <w:rFonts w:ascii="Tinos" w:hAnsi="Tinos"/>
                <w:sz w:val="21"/>
                <w:szCs w:val="21"/>
              </w:rPr>
              <w:t>2026</w:t>
            </w:r>
          </w:p>
        </w:tc>
      </w:tr>
      <w:tr>
        <w:trPr>
          <w:trHeight w:val="39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36.</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д.53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4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37.</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д.61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372"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38.</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д.63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0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39.</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д.65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49"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40.</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ул.Озерная, д.1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371"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41.</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ул.Озерная, д.2</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08"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42.</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ул.Озерная, д.3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08"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color w:val="000000"/>
              </w:rPr>
            </w:pPr>
            <w:r>
              <w:rPr>
                <w:rFonts w:cs="Times New Roman" w:ascii="Times New Roman" w:hAnsi="Times New Roman"/>
                <w:color w:val="000000"/>
              </w:rPr>
              <w:t>1</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r>
      <w:tr>
        <w:trPr>
          <w:trHeight w:val="316"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43.</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ул.Озерная, д.10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328"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44.</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с.Перетино, ул.Гагарина, д.3</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tLeast" w:line="100" w:before="0" w:after="200"/>
              <w:jc w:val="center"/>
              <w:rPr>
                <w:sz w:val="21"/>
                <w:szCs w:val="21"/>
              </w:rPr>
            </w:pPr>
            <w:r>
              <w:rPr>
                <w:rFonts w:cs="Times New Roman" w:ascii="Times New Roman" w:hAnsi="Times New Roman"/>
                <w:sz w:val="21"/>
                <w:szCs w:val="21"/>
              </w:rPr>
              <w:t>2026</w:t>
            </w:r>
          </w:p>
        </w:tc>
      </w:tr>
      <w:tr>
        <w:trPr>
          <w:trHeight w:val="37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45.</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lang w:eastAsia="en-US"/>
              </w:rPr>
              <w:t xml:space="preserve">с.Новицкое, </w:t>
            </w:r>
            <w:r>
              <w:rPr>
                <w:rFonts w:cs="Times New Roman" w:ascii="Times New Roman" w:hAnsi="Times New Roman"/>
                <w:sz w:val="21"/>
                <w:szCs w:val="21"/>
              </w:rPr>
              <w:t>ул.</w:t>
            </w:r>
            <w:r>
              <w:rPr>
                <w:rFonts w:cs="Times New Roman" w:ascii="Times New Roman" w:hAnsi="Times New Roman"/>
                <w:sz w:val="21"/>
                <w:szCs w:val="21"/>
                <w:lang w:eastAsia="en-US"/>
              </w:rPr>
              <w:t>Лазо, д. 14; 16;18  и ул. А. Матросова 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lang w:eastAsia="en-US"/>
              </w:rPr>
              <w:t>2026</w:t>
            </w:r>
          </w:p>
        </w:tc>
      </w:tr>
      <w:tr>
        <w:trPr>
          <w:trHeight w:val="325"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46.</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с.Сергеевка,  ул.Л.Толстого, д. 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347"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47.</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д.13</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2026</w:t>
            </w:r>
          </w:p>
        </w:tc>
      </w:tr>
      <w:tr>
        <w:trPr>
          <w:trHeight w:val="42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48.</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ул.Комсомольская, д.71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45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49.</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д.67</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sz w:val="21"/>
                <w:szCs w:val="21"/>
              </w:rPr>
            </w:pPr>
            <w:r>
              <w:rPr>
                <w:rFonts w:cs="Times New Roman" w:ascii="Times New Roman" w:hAnsi="Times New Roman"/>
                <w:color w:val="000000"/>
                <w:sz w:val="21"/>
                <w:szCs w:val="21"/>
              </w:rPr>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8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50.</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д.55</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443"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51.</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ул.Лазо д.34</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3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52.</w:t>
            </w:r>
          </w:p>
        </w:tc>
        <w:tc>
          <w:tcPr>
            <w:tcW w:w="636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 К. Рослого, д.59</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37" w:hRule="atLeast"/>
        </w:trPr>
        <w:tc>
          <w:tcPr>
            <w:tcW w:w="669" w:type="dxa"/>
            <w:tcBorders>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rPr>
              <w:t>53.</w:t>
            </w:r>
          </w:p>
        </w:tc>
        <w:tc>
          <w:tcPr>
            <w:tcW w:w="6369" w:type="dxa"/>
            <w:tcBorders>
              <w:left w:val="single" w:sz="4" w:space="0" w:color="000000"/>
              <w:bottom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с.Владимиро-Александровское, ул.Комсомольская, д.91</w:t>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rPr>
            </w:pPr>
            <w:r>
              <w:rPr>
                <w:rFonts w:cs="Times New Roman" w:ascii="Tinos" w:hAnsi="Tinos"/>
                <w:color w:val="000000"/>
                <w:sz w:val="21"/>
                <w:szCs w:val="21"/>
              </w:rPr>
              <w:t>да</w:t>
            </w:r>
          </w:p>
        </w:tc>
        <w:tc>
          <w:tcPr>
            <w:tcW w:w="1711" w:type="dxa"/>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sz w:val="21"/>
                <w:szCs w:val="21"/>
              </w:rPr>
            </w:pPr>
            <w:r>
              <w:rPr>
                <w:rFonts w:ascii="Tinos" w:hAnsi="Tinos"/>
                <w:sz w:val="21"/>
                <w:szCs w:val="21"/>
              </w:rPr>
              <w:t>2027</w:t>
            </w:r>
          </w:p>
        </w:tc>
      </w:tr>
      <w:tr>
        <w:trPr>
          <w:trHeight w:val="33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54.</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ул.Набережная, д.10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87"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55.</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пос.Волчанец, ул.Набережная, д.11</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439"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56.</w:t>
            </w:r>
          </w:p>
        </w:tc>
        <w:tc>
          <w:tcPr>
            <w:tcW w:w="63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1"/>
                <w:szCs w:val="21"/>
              </w:rPr>
            </w:pPr>
            <w:r>
              <w:rPr>
                <w:rFonts w:cs="Times New Roman" w:ascii="Times New Roman" w:hAnsi="Times New Roman"/>
                <w:sz w:val="21"/>
                <w:szCs w:val="21"/>
              </w:rPr>
              <w:t>с.Екатериновка, ул.Партизанская, д.11</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98"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57.</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д.15</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448"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58.</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д.17</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406"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59.</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д.25</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27"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60.</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1"/>
                <w:szCs w:val="21"/>
              </w:rPr>
            </w:pPr>
            <w:r>
              <w:rPr>
                <w:rFonts w:cs="Times New Roman" w:ascii="Times New Roman" w:hAnsi="Times New Roman"/>
                <w:sz w:val="21"/>
                <w:szCs w:val="21"/>
              </w:rPr>
              <w:t>с.Екатериновка, ул.Партизанская, д.27</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63"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61.</w:t>
            </w:r>
          </w:p>
        </w:tc>
        <w:tc>
          <w:tcPr>
            <w:tcW w:w="6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д.48А</w:t>
            </w:r>
          </w:p>
        </w:tc>
        <w:tc>
          <w:tcPr>
            <w:tcW w:w="16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0"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7"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bl>
    <w:p>
      <w:pPr>
        <w:pStyle w:val="Normal"/>
        <w:rPr/>
      </w:pPr>
      <w:r>
        <w:rPr/>
      </w:r>
    </w:p>
    <w:p>
      <w:pPr>
        <w:pStyle w:val="Normal"/>
        <w:rPr/>
      </w:pPr>
      <w:r>
        <w:rPr/>
      </w:r>
    </w:p>
    <w:tbl>
      <w:tblPr>
        <w:tblW w:w="15420" w:type="dxa"/>
        <w:jc w:val="left"/>
        <w:tblInd w:w="-785" w:type="dxa"/>
        <w:tblLayout w:type="fixed"/>
        <w:tblCellMar>
          <w:top w:w="0" w:type="dxa"/>
          <w:left w:w="108" w:type="dxa"/>
          <w:bottom w:w="0" w:type="dxa"/>
          <w:right w:w="108" w:type="dxa"/>
        </w:tblCellMar>
        <w:tblLook w:val="04a0" w:noHBand="0" w:noVBand="1" w:firstColumn="1" w:lastRow="0" w:lastColumn="0" w:firstRow="1"/>
      </w:tblPr>
      <w:tblGrid>
        <w:gridCol w:w="669"/>
        <w:gridCol w:w="6357"/>
        <w:gridCol w:w="1638"/>
        <w:gridCol w:w="1812"/>
        <w:gridCol w:w="1536"/>
        <w:gridCol w:w="1696"/>
        <w:gridCol w:w="1711"/>
      </w:tblGrid>
      <w:tr>
        <w:trPr>
          <w:trHeight w:val="42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rFonts w:ascii="Times New Roman" w:hAnsi="Times New Roman" w:cs="Times New Roman"/>
                <w:color w:val="000000"/>
              </w:rPr>
            </w:pPr>
            <w:r>
              <w:rPr>
                <w:rFonts w:cs="Times New Roman" w:ascii="Times New Roman" w:hAnsi="Times New Roman"/>
                <w:color w:val="000000"/>
              </w:rPr>
              <w:t>1</w:t>
            </w:r>
          </w:p>
        </w:tc>
        <w:tc>
          <w:tcPr>
            <w:tcW w:w="63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812"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6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71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r>
      <w:tr>
        <w:trPr>
          <w:trHeight w:val="420"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62.</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д.48Б</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2"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28"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63.</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д.50</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2"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78"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64.</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д.50А</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2"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00"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65.</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ул.Партизанская, д.48</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2"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r>
        <w:trPr>
          <w:trHeight w:val="335" w:hRule="atLeast"/>
        </w:trPr>
        <w:tc>
          <w:tcPr>
            <w:tcW w:w="669" w:type="dxa"/>
            <w:tcBorders>
              <w:top w:val="single" w:sz="4" w:space="0" w:color="000000"/>
              <w:left w:val="single" w:sz="4" w:space="0" w:color="000000"/>
              <w:bottom w:val="single" w:sz="4" w:space="0" w:color="000000"/>
              <w:right w:val="single" w:sz="4" w:space="0" w:color="000000"/>
            </w:tcBorders>
            <w:vAlign w:val="bottom"/>
          </w:tcPr>
          <w:p>
            <w:pPr>
              <w:pStyle w:val="ListParagraph"/>
              <w:widowControl w:val="false"/>
              <w:numPr>
                <w:ilvl w:val="0"/>
                <w:numId w:val="0"/>
              </w:numPr>
              <w:ind w:left="0" w:hanging="0"/>
              <w:jc w:val="center"/>
              <w:rPr>
                <w:rFonts w:ascii="Times New Roman" w:hAnsi="Times New Roman" w:cs="Times New Roman"/>
              </w:rPr>
            </w:pPr>
            <w:r>
              <w:rPr>
                <w:rFonts w:cs="Times New Roman" w:ascii="Times New Roman" w:hAnsi="Times New Roman"/>
                <w:color w:val="000000"/>
              </w:rPr>
              <w:t>666.</w:t>
            </w:r>
          </w:p>
        </w:tc>
        <w:tc>
          <w:tcPr>
            <w:tcW w:w="6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200"/>
              <w:rPr>
                <w:sz w:val="21"/>
                <w:szCs w:val="21"/>
              </w:rPr>
            </w:pPr>
            <w:r>
              <w:rPr>
                <w:rFonts w:cs="Times New Roman" w:ascii="Times New Roman" w:hAnsi="Times New Roman"/>
                <w:sz w:val="21"/>
                <w:szCs w:val="21"/>
              </w:rPr>
              <w:t>с.Екатериновка, ул.Советская, д.3</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812"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53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696" w:type="dxa"/>
            <w:tcBorders>
              <w:top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cs="Times New Roman" w:ascii="Times New Roman" w:hAnsi="Times New Roman"/>
                <w:color w:val="000000"/>
                <w:sz w:val="21"/>
                <w:szCs w:val="21"/>
              </w:rPr>
              <w:t>да</w:t>
            </w:r>
          </w:p>
        </w:tc>
        <w:tc>
          <w:tcPr>
            <w:tcW w:w="1711"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sz w:val="21"/>
                <w:szCs w:val="21"/>
              </w:rPr>
            </w:pPr>
            <w:r>
              <w:rPr>
                <w:rFonts w:cs="Times New Roman" w:ascii="Times New Roman" w:hAnsi="Times New Roman"/>
                <w:color w:val="000000"/>
                <w:sz w:val="21"/>
                <w:szCs w:val="21"/>
              </w:rPr>
              <w:t>2027</w:t>
            </w:r>
          </w:p>
        </w:tc>
      </w:tr>
    </w:tbl>
    <w:p>
      <w:pPr>
        <w:pStyle w:val="Normal"/>
        <w:rPr/>
      </w:pPr>
      <w:r>
        <w:rPr/>
      </w:r>
    </w:p>
    <w:p>
      <w:pPr>
        <w:pStyle w:val="Normal"/>
        <w:rPr/>
      </w:pPr>
      <w:r>
        <w:rPr/>
      </w:r>
    </w:p>
    <w:p>
      <w:pPr>
        <w:pStyle w:val="Normal"/>
        <w:jc w:val="center"/>
        <w:rPr/>
      </w:pPr>
      <w:r>
        <w:rPr>
          <w:rFonts w:eastAsia="Calibri" w:cs="Times New Roman" w:ascii="Times New Roman" w:hAnsi="Times New Roman"/>
          <w:sz w:val="28"/>
          <w:szCs w:val="28"/>
          <w:lang w:eastAsia="en-US"/>
        </w:rPr>
        <w:t>___________________</w:t>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237" w:hanging="0"/>
        <w:jc w:val="center"/>
        <w:rPr/>
      </w:pPr>
      <w:r>
        <w:rPr>
          <w:rFonts w:eastAsia="Calibri" w:cs="Times New Roman" w:ascii="Times New Roman" w:hAnsi="Times New Roman"/>
          <w:sz w:val="28"/>
          <w:szCs w:val="28"/>
          <w:lang w:eastAsia="en-US"/>
        </w:rPr>
        <w:t>Приложение № 4</w:t>
      </w:r>
    </w:p>
    <w:p>
      <w:pPr>
        <w:pStyle w:val="Normal"/>
        <w:spacing w:lineRule="auto" w:line="240" w:before="0" w:after="0"/>
        <w:ind w:left="6237" w:hanging="0"/>
        <w:jc w:val="center"/>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 от 11.12.2023 № 1162</w:t>
      </w:r>
    </w:p>
    <w:p>
      <w:pPr>
        <w:pStyle w:val="Normal"/>
        <w:shd w:val="clear" w:color="auto" w:fill="FFFFFF"/>
        <w:spacing w:lineRule="auto" w:line="240" w:before="0" w:after="0"/>
        <w:jc w:val="center"/>
        <w:rPr>
          <w:rFonts w:ascii="Times New Roman" w:hAnsi="Times New Roman" w:eastAsia="Times New Roman" w:cs="Times New Roman"/>
          <w:b/>
          <w:bCs/>
          <w:color w:val="070C13"/>
          <w:sz w:val="28"/>
          <w:szCs w:val="28"/>
        </w:rPr>
      </w:pPr>
      <w:r>
        <w:rPr>
          <w:rFonts w:eastAsia="Times New Roman" w:cs="Times New Roman" w:ascii="Times New Roman" w:hAnsi="Times New Roman"/>
          <w:b/>
          <w:bCs/>
          <w:color w:val="070C13"/>
          <w:sz w:val="28"/>
          <w:szCs w:val="28"/>
        </w:rPr>
      </w:r>
    </w:p>
    <w:p>
      <w:pPr>
        <w:pStyle w:val="Normal"/>
        <w:shd w:val="clear" w:color="auto" w:fill="FFFFFF"/>
        <w:spacing w:lineRule="auto" w:line="240" w:before="0" w:after="0"/>
        <w:jc w:val="center"/>
        <w:rPr>
          <w:rFonts w:ascii="Times New Roman" w:hAnsi="Times New Roman" w:eastAsia="Times New Roman" w:cs="Times New Roman"/>
          <w:b/>
          <w:bCs/>
          <w:color w:val="070C13"/>
          <w:sz w:val="28"/>
          <w:szCs w:val="28"/>
        </w:rPr>
      </w:pPr>
      <w:r>
        <w:rPr>
          <w:rFonts w:eastAsia="Times New Roman" w:cs="Times New Roman" w:ascii="Times New Roman" w:hAnsi="Times New Roman"/>
          <w:b/>
          <w:bCs/>
          <w:color w:val="070C13"/>
          <w:sz w:val="28"/>
          <w:szCs w:val="28"/>
        </w:rPr>
      </w:r>
    </w:p>
    <w:p>
      <w:pPr>
        <w:pStyle w:val="Normal"/>
        <w:shd w:val="clear" w:color="auto" w:fill="FFFFFF"/>
        <w:spacing w:lineRule="auto" w:line="360" w:before="0" w:after="0"/>
        <w:jc w:val="center"/>
        <w:rPr>
          <w:rFonts w:ascii="Times New Roman" w:hAnsi="Times New Roman" w:eastAsia="Times New Roman" w:cs="Times New Roman"/>
          <w:b/>
          <w:bCs/>
          <w:color w:val="070C13"/>
          <w:sz w:val="28"/>
          <w:szCs w:val="28"/>
        </w:rPr>
      </w:pPr>
      <w:r>
        <w:rPr>
          <w:rFonts w:eastAsia="Times New Roman" w:cs="Times New Roman" w:ascii="Times New Roman" w:hAnsi="Times New Roman"/>
          <w:b/>
          <w:bCs/>
          <w:color w:val="070C13"/>
          <w:sz w:val="28"/>
          <w:szCs w:val="28"/>
        </w:rPr>
        <w:t xml:space="preserve">ПЕРЕЧЕНЬ </w:t>
      </w:r>
    </w:p>
    <w:p>
      <w:pPr>
        <w:pStyle w:val="Normal"/>
        <w:shd w:val="clear" w:color="auto" w:fill="FFFFFF"/>
        <w:spacing w:lineRule="auto" w:line="240" w:before="0" w:after="0"/>
        <w:jc w:val="center"/>
        <w:rPr>
          <w:rFonts w:ascii="Times New Roman" w:hAnsi="Times New Roman" w:eastAsia="Times New Roman" w:cs="Times New Roman"/>
          <w:color w:val="070C13"/>
          <w:sz w:val="28"/>
          <w:szCs w:val="28"/>
        </w:rPr>
      </w:pPr>
      <w:r>
        <w:rPr>
          <w:rFonts w:eastAsia="Times New Roman" w:cs="Times New Roman" w:ascii="Times New Roman" w:hAnsi="Times New Roman"/>
          <w:color w:val="070C13"/>
          <w:sz w:val="28"/>
          <w:szCs w:val="28"/>
        </w:rPr>
        <w:t>общественных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и реализуемый в рамках муниципальной программы «Формирование современной городской Партизанского муниципального округа» на 2024-2027 годы</w:t>
      </w:r>
    </w:p>
    <w:p>
      <w:pPr>
        <w:pStyle w:val="Normal"/>
        <w:shd w:val="clear" w:color="auto" w:fill="FFFFFF"/>
        <w:spacing w:lineRule="auto" w:line="240" w:before="0" w:after="0"/>
        <w:jc w:val="center"/>
        <w:rPr>
          <w:rFonts w:ascii="Times New Roman" w:hAnsi="Times New Roman" w:eastAsia="Times New Roman" w:cs="Times New Roman"/>
          <w:color w:val="070C13"/>
          <w:sz w:val="28"/>
          <w:szCs w:val="28"/>
        </w:rPr>
      </w:pPr>
      <w:r>
        <w:rPr>
          <w:rFonts w:eastAsia="Times New Roman" w:cs="Times New Roman" w:ascii="Times New Roman" w:hAnsi="Times New Roman"/>
          <w:color w:val="070C13"/>
          <w:sz w:val="28"/>
          <w:szCs w:val="28"/>
        </w:rPr>
      </w:r>
    </w:p>
    <w:p>
      <w:pPr>
        <w:pStyle w:val="Normal"/>
        <w:shd w:val="clear" w:color="auto" w:fill="FFFFFF"/>
        <w:spacing w:lineRule="auto" w:line="240" w:before="0" w:after="0"/>
        <w:jc w:val="center"/>
        <w:rPr>
          <w:sz w:val="28"/>
          <w:szCs w:val="28"/>
        </w:rPr>
      </w:pPr>
      <w:r>
        <w:rPr>
          <w:sz w:val="28"/>
          <w:szCs w:val="28"/>
        </w:rPr>
      </w:r>
    </w:p>
    <w:tbl>
      <w:tblPr>
        <w:tblW w:w="15877" w:type="dxa"/>
        <w:jc w:val="left"/>
        <w:tblInd w:w="-1246" w:type="dxa"/>
        <w:tblLayout w:type="fixed"/>
        <w:tblCellMar>
          <w:top w:w="0" w:type="dxa"/>
          <w:left w:w="30" w:type="dxa"/>
          <w:bottom w:w="0" w:type="dxa"/>
          <w:right w:w="30" w:type="dxa"/>
        </w:tblCellMar>
        <w:tblLook w:val="04a0" w:noHBand="0" w:noVBand="1" w:firstColumn="1" w:lastRow="0" w:lastColumn="0" w:firstRow="1"/>
      </w:tblPr>
      <w:tblGrid>
        <w:gridCol w:w="709"/>
        <w:gridCol w:w="5705"/>
        <w:gridCol w:w="7762"/>
        <w:gridCol w:w="1700"/>
      </w:tblGrid>
      <w:tr>
        <w:trPr>
          <w:trHeight w:val="559"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Cs/>
                <w:color w:val="000000"/>
                <w:sz w:val="21"/>
                <w:szCs w:val="21"/>
              </w:rPr>
              <w:t>№</w:t>
            </w:r>
          </w:p>
          <w:p>
            <w:pPr>
              <w:pStyle w:val="Normal"/>
              <w:widowControl w:val="false"/>
              <w:spacing w:lineRule="auto" w:line="240" w:before="0" w:after="0"/>
              <w:jc w:val="center"/>
              <w:rPr>
                <w:sz w:val="21"/>
                <w:szCs w:val="21"/>
              </w:rPr>
            </w:pPr>
            <w:r>
              <w:rPr>
                <w:rFonts w:eastAsia="Calibri" w:cs="Times New Roman" w:ascii="Times New Roman" w:hAnsi="Times New Roman"/>
                <w:bCs/>
                <w:color w:val="000000"/>
                <w:sz w:val="21"/>
                <w:szCs w:val="21"/>
              </w:rPr>
              <w:t>п/п</w:t>
            </w:r>
          </w:p>
        </w:tc>
        <w:tc>
          <w:tcPr>
            <w:tcW w:w="5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Cs/>
                <w:color w:val="000000"/>
                <w:sz w:val="21"/>
                <w:szCs w:val="21"/>
              </w:rPr>
              <w:t>Наименование муниципального образования, наименование                 и адрес общественной территории</w:t>
            </w:r>
          </w:p>
        </w:tc>
        <w:tc>
          <w:tcPr>
            <w:tcW w:w="7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Cs/>
                <w:color w:val="000000"/>
                <w:sz w:val="21"/>
                <w:szCs w:val="21"/>
              </w:rPr>
              <w:t>Перечень видов работ</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Cs/>
                <w:color w:val="000000"/>
                <w:sz w:val="21"/>
                <w:szCs w:val="21"/>
              </w:rPr>
              <w:t>Срок выполнения работ</w:t>
            </w:r>
          </w:p>
        </w:tc>
      </w:tr>
      <w:tr>
        <w:trPr>
          <w:trHeight w:val="268" w:hRule="atLeast"/>
        </w:trPr>
        <w:tc>
          <w:tcPr>
            <w:tcW w:w="709"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1</w:t>
            </w:r>
          </w:p>
        </w:tc>
        <w:tc>
          <w:tcPr>
            <w:tcW w:w="5705"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2</w:t>
            </w:r>
          </w:p>
        </w:tc>
        <w:tc>
          <w:tcPr>
            <w:tcW w:w="776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3</w:t>
            </w:r>
          </w:p>
        </w:tc>
        <w:tc>
          <w:tcPr>
            <w:tcW w:w="1700"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4</w:t>
            </w:r>
          </w:p>
        </w:tc>
      </w:tr>
      <w:tr>
        <w:trPr>
          <w:trHeight w:val="312" w:hRule="atLeast"/>
        </w:trPr>
        <w:tc>
          <w:tcPr>
            <w:tcW w:w="709"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1.</w:t>
            </w:r>
          </w:p>
        </w:tc>
        <w:tc>
          <w:tcPr>
            <w:tcW w:w="5705"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cs="Times New Roman" w:ascii="Times New Roman" w:hAnsi="Times New Roman"/>
                <w:sz w:val="21"/>
                <w:szCs w:val="21"/>
              </w:rPr>
              <w:t>Сквер семейного отдыха в с. Сергеевка по ул.Украинская  — 4 этап</w:t>
            </w:r>
          </w:p>
        </w:tc>
        <w:tc>
          <w:tcPr>
            <w:tcW w:w="7762"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eastAsia="Calibri" w:cs="Times New Roman" w:ascii="Times New Roman" w:hAnsi="Times New Roman"/>
                <w:color w:val="000000"/>
                <w:sz w:val="21"/>
                <w:szCs w:val="21"/>
              </w:rPr>
              <w:t>устройство прогулочной дорожки, установка МАФ (лавочки, урны)</w:t>
            </w:r>
          </w:p>
        </w:tc>
        <w:tc>
          <w:tcPr>
            <w:tcW w:w="1700" w:type="dxa"/>
            <w:tcBorders>
              <w:top w:val="single" w:sz="4" w:space="0" w:color="000000"/>
              <w:left w:val="single" w:sz="6" w:space="0" w:color="000000"/>
              <w:bottom w:val="single" w:sz="4" w:space="0" w:color="000000"/>
              <w:right w:val="single" w:sz="4" w:space="0" w:color="000000"/>
            </w:tcBorders>
          </w:tcPr>
          <w:p>
            <w:pPr>
              <w:pStyle w:val="Normal"/>
              <w:widowControl w:val="false"/>
              <w:spacing w:before="0" w:after="200"/>
              <w:jc w:val="center"/>
              <w:rPr>
                <w:sz w:val="21"/>
                <w:szCs w:val="21"/>
              </w:rPr>
            </w:pPr>
            <w:r>
              <w:rPr>
                <w:rFonts w:eastAsia="Calibri" w:cs="Times New Roman" w:ascii="Times New Roman" w:hAnsi="Times New Roman"/>
                <w:color w:val="000000"/>
                <w:sz w:val="21"/>
                <w:szCs w:val="21"/>
              </w:rPr>
              <w:t>2024</w:t>
            </w:r>
          </w:p>
        </w:tc>
      </w:tr>
      <w:tr>
        <w:trPr>
          <w:trHeight w:val="312" w:hRule="atLeast"/>
        </w:trPr>
        <w:tc>
          <w:tcPr>
            <w:tcW w:w="709"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2.</w:t>
            </w:r>
          </w:p>
        </w:tc>
        <w:tc>
          <w:tcPr>
            <w:tcW w:w="5705"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cs="Times New Roman" w:ascii="Times New Roman" w:hAnsi="Times New Roman"/>
                <w:color w:val="000000"/>
                <w:sz w:val="21"/>
                <w:szCs w:val="21"/>
              </w:rPr>
              <w:t>Сквер в с. Екатериновка по ул.Молодежная, 2 — 4 этап</w:t>
            </w:r>
          </w:p>
        </w:tc>
        <w:tc>
          <w:tcPr>
            <w:tcW w:w="7762"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cs="Times New Roman" w:ascii="Times New Roman" w:hAnsi="Times New Roman"/>
                <w:bCs/>
                <w:color w:val="000000"/>
                <w:sz w:val="21"/>
                <w:szCs w:val="21"/>
              </w:rPr>
              <w:t>установка летней эстрады с подсобными помещениями; установка малых архитектурных форм</w:t>
            </w:r>
          </w:p>
        </w:tc>
        <w:tc>
          <w:tcPr>
            <w:tcW w:w="1700"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tLeast" w:line="100" w:before="0" w:after="200"/>
              <w:jc w:val="center"/>
              <w:rPr>
                <w:sz w:val="21"/>
                <w:szCs w:val="21"/>
              </w:rPr>
            </w:pPr>
            <w:r>
              <w:rPr>
                <w:rFonts w:cs="Times New Roman" w:ascii="Times New Roman" w:hAnsi="Times New Roman"/>
                <w:bCs/>
                <w:sz w:val="21"/>
                <w:szCs w:val="21"/>
              </w:rPr>
              <w:t>2024</w:t>
            </w:r>
          </w:p>
        </w:tc>
      </w:tr>
      <w:tr>
        <w:trPr>
          <w:trHeight w:val="312" w:hRule="atLeast"/>
        </w:trPr>
        <w:tc>
          <w:tcPr>
            <w:tcW w:w="709"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3.</w:t>
            </w:r>
          </w:p>
        </w:tc>
        <w:tc>
          <w:tcPr>
            <w:tcW w:w="5705"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cs="Times New Roman" w:ascii="Times New Roman" w:hAnsi="Times New Roman"/>
                <w:color w:val="000000"/>
                <w:sz w:val="21"/>
                <w:szCs w:val="21"/>
              </w:rPr>
              <w:t>Сквер в с. Екатериновка по ул.Молодежная, 2 — 5 этап</w:t>
            </w:r>
          </w:p>
        </w:tc>
        <w:tc>
          <w:tcPr>
            <w:tcW w:w="7762" w:type="dxa"/>
            <w:tcBorders>
              <w:top w:val="single" w:sz="4" w:space="0" w:color="000000"/>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cs="Times New Roman" w:ascii="Times New Roman" w:hAnsi="Times New Roman"/>
                <w:bCs/>
                <w:color w:val="000000"/>
                <w:sz w:val="21"/>
                <w:szCs w:val="21"/>
              </w:rPr>
              <w:t>озеленение территории, устройство пешеходных зон, установка мостика, асфальтирование автомобильной парковки</w:t>
            </w:r>
          </w:p>
        </w:tc>
        <w:tc>
          <w:tcPr>
            <w:tcW w:w="1700"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tLeast" w:line="100" w:before="0" w:after="200"/>
              <w:jc w:val="center"/>
              <w:rPr>
                <w:sz w:val="21"/>
                <w:szCs w:val="21"/>
              </w:rPr>
            </w:pPr>
            <w:r>
              <w:rPr>
                <w:rFonts w:cs="Times New Roman" w:ascii="Times New Roman" w:hAnsi="Times New Roman"/>
                <w:bCs/>
                <w:sz w:val="21"/>
                <w:szCs w:val="21"/>
              </w:rPr>
              <w:t>2025</w:t>
            </w:r>
          </w:p>
        </w:tc>
      </w:tr>
      <w:tr>
        <w:trPr>
          <w:trHeight w:val="312" w:hRule="atLeast"/>
        </w:trPr>
        <w:tc>
          <w:tcPr>
            <w:tcW w:w="709" w:type="dxa"/>
            <w:tcBorders>
              <w:left w:val="single" w:sz="6" w:space="0" w:color="000000"/>
              <w:bottom w:val="single" w:sz="4"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4.</w:t>
            </w:r>
          </w:p>
        </w:tc>
        <w:tc>
          <w:tcPr>
            <w:tcW w:w="5705" w:type="dxa"/>
            <w:tcBorders>
              <w:left w:val="single" w:sz="6" w:space="0" w:color="000000"/>
              <w:bottom w:val="single" w:sz="4" w:space="0" w:color="000000"/>
              <w:right w:val="single" w:sz="6" w:space="0" w:color="000000"/>
            </w:tcBorders>
          </w:tcPr>
          <w:p>
            <w:pPr>
              <w:pStyle w:val="Normal"/>
              <w:widowControl w:val="false"/>
              <w:spacing w:before="0" w:after="200"/>
              <w:jc w:val="both"/>
              <w:rPr>
                <w:rFonts w:ascii="Times New Roman" w:hAnsi="Times New Roman" w:cs="Times New Roman"/>
                <w:color w:val="000000"/>
                <w:sz w:val="21"/>
                <w:szCs w:val="21"/>
              </w:rPr>
            </w:pPr>
            <w:r>
              <w:rPr>
                <w:rFonts w:cs="Times New Roman" w:ascii="Times New Roman" w:hAnsi="Times New Roman"/>
                <w:color w:val="000000"/>
                <w:sz w:val="21"/>
                <w:szCs w:val="21"/>
              </w:rPr>
              <w:t>Площадь в с.Владимиро-Александровское, ул.Комсомольская, 45-а,</w:t>
            </w:r>
          </w:p>
        </w:tc>
        <w:tc>
          <w:tcPr>
            <w:tcW w:w="7762" w:type="dxa"/>
            <w:tcBorders>
              <w:left w:val="single" w:sz="6" w:space="0" w:color="000000"/>
              <w:bottom w:val="single" w:sz="4" w:space="0" w:color="000000"/>
              <w:right w:val="single" w:sz="6" w:space="0" w:color="000000"/>
            </w:tcBorders>
          </w:tcPr>
          <w:p>
            <w:pPr>
              <w:pStyle w:val="Normal"/>
              <w:widowControl w:val="false"/>
              <w:spacing w:before="0" w:after="200"/>
              <w:jc w:val="both"/>
              <w:rPr>
                <w:rFonts w:ascii="Times New Roman" w:hAnsi="Times New Roman" w:cs="Times New Roman"/>
                <w:color w:val="000000"/>
                <w:sz w:val="21"/>
                <w:szCs w:val="21"/>
              </w:rPr>
            </w:pPr>
            <w:r>
              <w:rPr>
                <w:rFonts w:cs="Times New Roman" w:ascii="Times New Roman" w:hAnsi="Times New Roman"/>
                <w:color w:val="000000"/>
                <w:sz w:val="21"/>
                <w:szCs w:val="21"/>
              </w:rPr>
              <w:t>освещение, устройство праздничной иллюминации, асфальтирование, установка водопропускных лотков, устройство уличного туалета, видеонаблюдение, установка флагштоков, скамеек, малых архитектурных форм, озеленение, усовершенствование уличной сцены</w:t>
            </w:r>
          </w:p>
        </w:tc>
        <w:tc>
          <w:tcPr>
            <w:tcW w:w="1700" w:type="dxa"/>
            <w:tcBorders>
              <w:left w:val="single" w:sz="6" w:space="0" w:color="000000"/>
              <w:bottom w:val="single" w:sz="4" w:space="0" w:color="000000"/>
              <w:right w:val="single" w:sz="4" w:space="0" w:color="000000"/>
            </w:tcBorders>
          </w:tcPr>
          <w:p>
            <w:pPr>
              <w:pStyle w:val="Normal"/>
              <w:widowControl w:val="false"/>
              <w:spacing w:lineRule="atLeast" w:line="100" w:before="0" w:after="200"/>
              <w:jc w:val="center"/>
              <w:rPr>
                <w:rFonts w:ascii="Tinos" w:hAnsi="Tinos"/>
                <w:sz w:val="21"/>
                <w:szCs w:val="21"/>
              </w:rPr>
            </w:pPr>
            <w:r>
              <w:rPr>
                <w:rFonts w:ascii="Tinos" w:hAnsi="Tinos"/>
                <w:sz w:val="21"/>
                <w:szCs w:val="21"/>
              </w:rPr>
              <w:t>2025</w:t>
            </w:r>
          </w:p>
        </w:tc>
      </w:tr>
      <w:tr>
        <w:trPr>
          <w:trHeight w:val="312" w:hRule="atLeast"/>
        </w:trPr>
        <w:tc>
          <w:tcPr>
            <w:tcW w:w="709" w:type="dxa"/>
            <w:tcBorders>
              <w:left w:val="single" w:sz="6" w:space="0" w:color="000000"/>
              <w:bottom w:val="single" w:sz="4"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5.</w:t>
            </w:r>
          </w:p>
        </w:tc>
        <w:tc>
          <w:tcPr>
            <w:tcW w:w="5705" w:type="dxa"/>
            <w:tcBorders>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eastAsia="Calibri" w:cs="Times New Roman" w:ascii="Times New Roman" w:hAnsi="Times New Roman"/>
                <w:b w:val="false"/>
                <w:i w:val="false"/>
                <w:caps w:val="false"/>
                <w:smallCaps w:val="false"/>
                <w:color w:val="000000"/>
                <w:spacing w:val="0"/>
                <w:sz w:val="21"/>
                <w:szCs w:val="21"/>
              </w:rPr>
              <w:t>Видовая площадка. Адрес ориентира Приморский край, с. Владимиро-Александровское, ул. Кости Рослого, д. 48 в 338 метрах по направлению на запад</w:t>
            </w:r>
          </w:p>
        </w:tc>
        <w:tc>
          <w:tcPr>
            <w:tcW w:w="7762" w:type="dxa"/>
            <w:tcBorders>
              <w:left w:val="single" w:sz="6" w:space="0" w:color="000000"/>
              <w:bottom w:val="single" w:sz="4" w:space="0" w:color="000000"/>
              <w:right w:val="single" w:sz="6" w:space="0" w:color="000000"/>
            </w:tcBorders>
          </w:tcPr>
          <w:p>
            <w:pPr>
              <w:pStyle w:val="Normal"/>
              <w:widowControl w:val="false"/>
              <w:spacing w:before="0" w:after="200"/>
              <w:jc w:val="both"/>
              <w:rPr>
                <w:sz w:val="21"/>
                <w:szCs w:val="21"/>
              </w:rPr>
            </w:pPr>
            <w:r>
              <w:rPr>
                <w:rFonts w:eastAsia="Calibri" w:cs="Times New Roman" w:ascii="Times New Roman" w:hAnsi="Times New Roman"/>
                <w:color w:val="000000"/>
                <w:sz w:val="21"/>
                <w:szCs w:val="21"/>
              </w:rPr>
              <w:t>оборудование лестницы с местами отдыха, с лавочками, установка освещения, ограждение смотровой площадки, укладка брусчатки на смотровой площадке.</w:t>
            </w:r>
          </w:p>
        </w:tc>
        <w:tc>
          <w:tcPr>
            <w:tcW w:w="1700" w:type="dxa"/>
            <w:tcBorders>
              <w:left w:val="single" w:sz="6" w:space="0" w:color="000000"/>
              <w:bottom w:val="single" w:sz="4" w:space="0" w:color="000000"/>
              <w:right w:val="single" w:sz="4" w:space="0" w:color="000000"/>
            </w:tcBorders>
          </w:tcPr>
          <w:p>
            <w:pPr>
              <w:pStyle w:val="Normal"/>
              <w:widowControl w:val="false"/>
              <w:spacing w:lineRule="atLeast" w:line="100" w:before="0" w:after="200"/>
              <w:jc w:val="center"/>
              <w:rPr>
                <w:sz w:val="21"/>
                <w:szCs w:val="21"/>
              </w:rPr>
            </w:pPr>
            <w:r>
              <w:rPr>
                <w:rFonts w:cs="Times New Roman" w:ascii="Times New Roman" w:hAnsi="Times New Roman"/>
                <w:bCs/>
                <w:sz w:val="21"/>
                <w:szCs w:val="21"/>
              </w:rPr>
              <w:t>202</w:t>
            </w:r>
            <w:r>
              <w:rPr>
                <w:rFonts w:cs="Times New Roman" w:ascii="Times New Roman" w:hAnsi="Times New Roman"/>
                <w:bCs/>
                <w:sz w:val="21"/>
                <w:szCs w:val="21"/>
              </w:rPr>
              <w:t>5</w:t>
            </w:r>
          </w:p>
        </w:tc>
      </w:tr>
    </w:tbl>
    <w:p>
      <w:pPr>
        <w:pStyle w:val="Normal"/>
        <w:rPr/>
      </w:pPr>
      <w:r>
        <w:rPr/>
      </w:r>
    </w:p>
    <w:tbl>
      <w:tblPr>
        <w:tblW w:w="15817" w:type="dxa"/>
        <w:jc w:val="left"/>
        <w:tblInd w:w="-1186" w:type="dxa"/>
        <w:tblLayout w:type="fixed"/>
        <w:tblCellMar>
          <w:top w:w="0" w:type="dxa"/>
          <w:left w:w="30" w:type="dxa"/>
          <w:bottom w:w="0" w:type="dxa"/>
          <w:right w:w="30" w:type="dxa"/>
        </w:tblCellMar>
        <w:tblLook w:val="04a0" w:noHBand="0" w:noVBand="1" w:firstColumn="1" w:lastRow="0" w:lastColumn="0" w:firstRow="1"/>
      </w:tblPr>
      <w:tblGrid>
        <w:gridCol w:w="508"/>
        <w:gridCol w:w="5850"/>
        <w:gridCol w:w="7765"/>
        <w:gridCol w:w="1694"/>
      </w:tblGrid>
      <w:tr>
        <w:trPr>
          <w:trHeight w:val="222" w:hRule="atLeast"/>
        </w:trPr>
        <w:tc>
          <w:tcPr>
            <w:tcW w:w="5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w:t>
            </w:r>
          </w:p>
        </w:tc>
        <w:tc>
          <w:tcPr>
            <w:tcW w:w="5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2</w:t>
            </w:r>
          </w:p>
        </w:tc>
        <w:tc>
          <w:tcPr>
            <w:tcW w:w="77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3</w:t>
            </w:r>
          </w:p>
        </w:tc>
        <w:tc>
          <w:tcPr>
            <w:tcW w:w="1694"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4</w:t>
            </w:r>
          </w:p>
        </w:tc>
      </w:tr>
      <w:tr>
        <w:trPr>
          <w:trHeight w:val="235" w:hRule="atLeast"/>
        </w:trPr>
        <w:tc>
          <w:tcPr>
            <w:tcW w:w="50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6.</w:t>
            </w:r>
          </w:p>
        </w:tc>
        <w:tc>
          <w:tcPr>
            <w:tcW w:w="5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sz w:val="21"/>
                <w:szCs w:val="21"/>
              </w:rPr>
            </w:pPr>
            <w:r>
              <w:rPr>
                <w:rFonts w:eastAsia="Calibri" w:cs="Times New Roman" w:ascii="Times New Roman" w:hAnsi="Times New Roman"/>
                <w:b w:val="false"/>
                <w:i w:val="false"/>
                <w:caps w:val="false"/>
                <w:smallCaps w:val="false"/>
                <w:color w:val="000000"/>
                <w:spacing w:val="0"/>
                <w:sz w:val="21"/>
                <w:szCs w:val="21"/>
              </w:rPr>
              <w:t>Детская площадка с. Голубовка, по ул. Шоссейная, 37а.</w:t>
            </w:r>
          </w:p>
        </w:tc>
        <w:tc>
          <w:tcPr>
            <w:tcW w:w="77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sz w:val="21"/>
                <w:szCs w:val="21"/>
              </w:rPr>
            </w:pPr>
            <w:r>
              <w:rPr>
                <w:rFonts w:eastAsia="Calibri" w:cs="Times New Roman" w:ascii="Times New Roman" w:hAnsi="Times New Roman"/>
                <w:color w:val="000000"/>
                <w:sz w:val="21"/>
                <w:szCs w:val="21"/>
              </w:rPr>
              <w:t>планировка участка; ограждение, песчано-гравийное покрытие, установка малых архитектурных форм, лавочек, урн, освещение.</w:t>
            </w:r>
          </w:p>
        </w:tc>
        <w:tc>
          <w:tcPr>
            <w:tcW w:w="1694"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center"/>
              <w:rPr>
                <w:sz w:val="21"/>
                <w:szCs w:val="21"/>
              </w:rPr>
            </w:pPr>
            <w:r>
              <w:rPr>
                <w:rFonts w:cs="Times New Roman" w:ascii="Times New Roman" w:hAnsi="Times New Roman"/>
                <w:bCs/>
                <w:sz w:val="21"/>
                <w:szCs w:val="21"/>
              </w:rPr>
              <w:t>2025</w:t>
            </w:r>
          </w:p>
        </w:tc>
      </w:tr>
      <w:tr>
        <w:trPr>
          <w:trHeight w:val="235" w:hRule="atLeast"/>
        </w:trPr>
        <w:tc>
          <w:tcPr>
            <w:tcW w:w="508"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7.</w:t>
            </w:r>
          </w:p>
        </w:tc>
        <w:tc>
          <w:tcPr>
            <w:tcW w:w="5850" w:type="dxa"/>
            <w:tcBorders>
              <w:left w:val="single" w:sz="6" w:space="0" w:color="000000"/>
              <w:bottom w:val="single" w:sz="6" w:space="0" w:color="000000"/>
              <w:right w:val="single" w:sz="6" w:space="0" w:color="000000"/>
            </w:tcBorders>
          </w:tcPr>
          <w:p>
            <w:pPr>
              <w:pStyle w:val="Normal"/>
              <w:widowControl w:val="false"/>
              <w:spacing w:before="0" w:after="200"/>
              <w:jc w:val="left"/>
              <w:rPr>
                <w:rFonts w:ascii="Times New Roman" w:hAnsi="Times New Roman" w:cs="Times New Roman"/>
                <w:sz w:val="21"/>
                <w:szCs w:val="21"/>
              </w:rPr>
            </w:pPr>
            <w:r>
              <w:rPr>
                <w:rFonts w:cs="Times New Roman" w:ascii="Times New Roman" w:hAnsi="Times New Roman"/>
                <w:sz w:val="21"/>
                <w:szCs w:val="21"/>
              </w:rPr>
              <w:t xml:space="preserve">Пешеходная зона с.Золотая Долина по ул. Центральная </w:t>
            </w:r>
          </w:p>
        </w:tc>
        <w:tc>
          <w:tcPr>
            <w:tcW w:w="7765" w:type="dxa"/>
            <w:tcBorders>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color w:val="000000"/>
                <w:sz w:val="21"/>
                <w:szCs w:val="21"/>
              </w:rPr>
            </w:pPr>
            <w:r>
              <w:rPr>
                <w:rFonts w:cs="Times New Roman" w:ascii="Times New Roman" w:hAnsi="Times New Roman"/>
                <w:color w:val="000000"/>
                <w:sz w:val="21"/>
                <w:szCs w:val="21"/>
              </w:rPr>
              <w:t>устройство пешеходной зоны, освещение</w:t>
            </w:r>
          </w:p>
        </w:tc>
        <w:tc>
          <w:tcPr>
            <w:tcW w:w="1694"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center"/>
              <w:rPr>
                <w:rFonts w:ascii="Tinos" w:hAnsi="Tinos"/>
                <w:sz w:val="21"/>
                <w:szCs w:val="21"/>
              </w:rPr>
            </w:pPr>
            <w:r>
              <w:rPr>
                <w:rFonts w:ascii="Tinos" w:hAnsi="Tinos"/>
                <w:sz w:val="21"/>
                <w:szCs w:val="21"/>
              </w:rPr>
              <w:t>2026</w:t>
            </w:r>
          </w:p>
        </w:tc>
      </w:tr>
      <w:tr>
        <w:trPr>
          <w:trHeight w:val="235" w:hRule="atLeast"/>
        </w:trPr>
        <w:tc>
          <w:tcPr>
            <w:tcW w:w="50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8</w:t>
            </w:r>
            <w:r>
              <w:rPr>
                <w:rFonts w:cs="Times New Roman" w:ascii="Times New Roman" w:hAnsi="Times New Roman"/>
                <w:sz w:val="21"/>
                <w:szCs w:val="21"/>
              </w:rPr>
              <w:t>.</w:t>
            </w:r>
          </w:p>
        </w:tc>
        <w:tc>
          <w:tcPr>
            <w:tcW w:w="5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Calibri" w:cs="Times New Roman"/>
                <w:color w:val="000000"/>
                <w:sz w:val="21"/>
                <w:szCs w:val="21"/>
              </w:rPr>
            </w:pPr>
            <w:r>
              <w:rPr>
                <w:rFonts w:eastAsia="Calibri" w:cs="Times New Roman" w:ascii="Times New Roman" w:hAnsi="Times New Roman"/>
                <w:color w:val="000000"/>
                <w:sz w:val="21"/>
                <w:szCs w:val="21"/>
              </w:rPr>
              <w:t>Сквер Памяти с. Екатериновка, ул.70 лет Великого Октября</w:t>
            </w:r>
          </w:p>
        </w:tc>
        <w:tc>
          <w:tcPr>
            <w:tcW w:w="77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eastAsia="Calibri" w:cs="Times New Roman"/>
                <w:color w:val="000000"/>
                <w:sz w:val="21"/>
                <w:szCs w:val="21"/>
              </w:rPr>
            </w:pPr>
            <w:r>
              <w:rPr>
                <w:rFonts w:eastAsia="Calibri" w:cs="Times New Roman" w:ascii="Times New Roman" w:hAnsi="Times New Roman"/>
                <w:color w:val="000000"/>
                <w:sz w:val="21"/>
                <w:szCs w:val="21"/>
              </w:rPr>
              <w:t>установка освещения, отсыпка щебнем, установка бордюрного камня, водопропускных лотков, ограждения территории, установка видеонаблюдения   асфальтирование, установка лавочек</w:t>
            </w:r>
          </w:p>
        </w:tc>
        <w:tc>
          <w:tcPr>
            <w:tcW w:w="1694"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center"/>
              <w:rPr>
                <w:sz w:val="21"/>
                <w:szCs w:val="21"/>
              </w:rPr>
            </w:pPr>
            <w:r>
              <w:rPr>
                <w:rFonts w:cs="Times New Roman" w:ascii="Times New Roman" w:hAnsi="Times New Roman"/>
                <w:bCs/>
                <w:sz w:val="21"/>
                <w:szCs w:val="21"/>
              </w:rPr>
              <w:t>2026</w:t>
            </w:r>
          </w:p>
        </w:tc>
      </w:tr>
      <w:tr>
        <w:trPr>
          <w:trHeight w:val="235" w:hRule="atLeast"/>
        </w:trPr>
        <w:tc>
          <w:tcPr>
            <w:tcW w:w="50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nos" w:hAnsi="Tinos" w:cs="Times New Roman"/>
                <w:sz w:val="21"/>
                <w:szCs w:val="21"/>
              </w:rPr>
            </w:pPr>
            <w:r>
              <w:rPr>
                <w:rFonts w:cs="Times New Roman" w:ascii="Tinos" w:hAnsi="Tinos"/>
                <w:sz w:val="21"/>
                <w:szCs w:val="21"/>
              </w:rPr>
              <w:t>9.</w:t>
            </w:r>
          </w:p>
        </w:tc>
        <w:tc>
          <w:tcPr>
            <w:tcW w:w="5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sz w:val="21"/>
                <w:szCs w:val="21"/>
              </w:rPr>
            </w:pPr>
            <w:r>
              <w:rPr>
                <w:rFonts w:cs="Times New Roman" w:ascii="Times New Roman" w:hAnsi="Times New Roman"/>
                <w:sz w:val="21"/>
                <w:szCs w:val="21"/>
              </w:rPr>
              <w:t>Сквер в пос.Волчанец, ул.Шоссейная</w:t>
            </w:r>
          </w:p>
        </w:tc>
        <w:tc>
          <w:tcPr>
            <w:tcW w:w="77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bCs/>
                <w:sz w:val="21"/>
                <w:szCs w:val="21"/>
              </w:rPr>
            </w:pPr>
            <w:r>
              <w:rPr>
                <w:rFonts w:eastAsia="Calibri" w:cs="Times New Roman" w:ascii="Times New Roman" w:hAnsi="Times New Roman"/>
                <w:color w:val="000000"/>
                <w:sz w:val="21"/>
                <w:szCs w:val="21"/>
              </w:rPr>
              <w:t>отсыпка щебнем, установка бордюрного камня, водопропускных лотков, ограждения территории, устройство летней эстрады, установка видеонаблюдения, лавочек, урн, малых архитектурных форм</w:t>
            </w:r>
          </w:p>
        </w:tc>
        <w:tc>
          <w:tcPr>
            <w:tcW w:w="1694" w:type="dxa"/>
            <w:tcBorders>
              <w:top w:val="single" w:sz="4"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nos" w:hAnsi="Tinos"/>
                <w:sz w:val="21"/>
                <w:szCs w:val="21"/>
              </w:rPr>
            </w:pPr>
            <w:r>
              <w:rPr>
                <w:rFonts w:ascii="Tinos" w:hAnsi="Tinos"/>
                <w:sz w:val="21"/>
                <w:szCs w:val="21"/>
              </w:rPr>
              <w:t>2026</w:t>
            </w:r>
          </w:p>
        </w:tc>
      </w:tr>
      <w:tr>
        <w:trPr>
          <w:trHeight w:val="235" w:hRule="atLeast"/>
        </w:trPr>
        <w:tc>
          <w:tcPr>
            <w:tcW w:w="508"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nos" w:hAnsi="Tinos" w:cs="Times New Roman"/>
                <w:sz w:val="21"/>
                <w:szCs w:val="21"/>
              </w:rPr>
            </w:pPr>
            <w:r>
              <w:rPr>
                <w:rFonts w:cs="Times New Roman" w:ascii="Tinos" w:hAnsi="Tinos"/>
                <w:sz w:val="21"/>
                <w:szCs w:val="21"/>
              </w:rPr>
              <w:t>10.</w:t>
            </w:r>
          </w:p>
        </w:tc>
        <w:tc>
          <w:tcPr>
            <w:tcW w:w="5850"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nos" w:hAnsi="Tinos"/>
                <w:sz w:val="21"/>
                <w:szCs w:val="21"/>
              </w:rPr>
            </w:pPr>
            <w:r>
              <w:rPr>
                <w:rFonts w:ascii="Tinos" w:hAnsi="Tinos"/>
                <w:sz w:val="21"/>
                <w:szCs w:val="21"/>
              </w:rPr>
              <w:t>Сквер «Победы» с.Владимиро-Александровское на пересечении улиц Ключевая-Заречная.</w:t>
            </w:r>
          </w:p>
        </w:tc>
        <w:tc>
          <w:tcPr>
            <w:tcW w:w="7765"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nos" w:hAnsi="Tinos"/>
              </w:rPr>
            </w:pPr>
            <w:r>
              <w:rPr>
                <w:rFonts w:cs="Times New Roman" w:ascii="Tinos" w:hAnsi="Tinos"/>
                <w:bCs/>
              </w:rPr>
              <w:t xml:space="preserve">планировка участка, ограждение, укладка брусчатки, </w:t>
            </w:r>
            <w:r>
              <w:rPr>
                <w:rFonts w:cs="Times New Roman" w:ascii="Tinos" w:hAnsi="Tinos"/>
                <w:bCs/>
              </w:rPr>
              <w:t xml:space="preserve">освещение,  установка видеонаблюдения, устройство пешеходной зоны, асфальтирование автомобильной парковки, установка лавочек, урн, </w:t>
            </w:r>
            <w:r>
              <w:rPr>
                <w:rFonts w:cs="Times New Roman" w:ascii="Tinos" w:hAnsi="Tinos"/>
                <w:bCs/>
              </w:rPr>
              <w:t>малых архитектурных форм</w:t>
            </w:r>
            <w:r>
              <w:rPr>
                <w:rFonts w:cs="Times New Roman" w:ascii="Tinos" w:hAnsi="Tinos"/>
                <w:bCs/>
              </w:rPr>
              <w:t xml:space="preserve"> озеленение.</w:t>
            </w:r>
          </w:p>
        </w:tc>
        <w:tc>
          <w:tcPr>
            <w:tcW w:w="1694"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nos" w:hAnsi="Tinos"/>
                <w:sz w:val="21"/>
                <w:szCs w:val="21"/>
              </w:rPr>
            </w:pPr>
            <w:r>
              <w:rPr>
                <w:rFonts w:ascii="Tinos" w:hAnsi="Tinos"/>
                <w:sz w:val="21"/>
                <w:szCs w:val="21"/>
              </w:rPr>
              <w:t>2026</w:t>
            </w:r>
          </w:p>
        </w:tc>
      </w:tr>
      <w:tr>
        <w:trPr>
          <w:trHeight w:val="235" w:hRule="atLeast"/>
        </w:trPr>
        <w:tc>
          <w:tcPr>
            <w:tcW w:w="508"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11</w:t>
            </w:r>
            <w:r>
              <w:rPr>
                <w:rFonts w:cs="Times New Roman" w:ascii="Times New Roman" w:hAnsi="Times New Roman"/>
                <w:sz w:val="21"/>
                <w:szCs w:val="21"/>
              </w:rPr>
              <w:t>.</w:t>
            </w:r>
          </w:p>
        </w:tc>
        <w:tc>
          <w:tcPr>
            <w:tcW w:w="5850"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sz w:val="21"/>
                <w:szCs w:val="21"/>
              </w:rPr>
            </w:pPr>
            <w:r>
              <w:rPr>
                <w:rFonts w:cs="Times New Roman" w:ascii="Times New Roman" w:hAnsi="Times New Roman"/>
                <w:sz w:val="21"/>
                <w:szCs w:val="21"/>
              </w:rPr>
              <w:t>Сквер Солнечный в  с.Золотая Долина, ул.Солнечная</w:t>
            </w:r>
          </w:p>
        </w:tc>
        <w:tc>
          <w:tcPr>
            <w:tcW w:w="7765"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sz w:val="21"/>
                <w:szCs w:val="21"/>
              </w:rPr>
            </w:pPr>
            <w:r>
              <w:rPr>
                <w:rFonts w:cs="Times New Roman" w:ascii="Times New Roman" w:hAnsi="Times New Roman"/>
                <w:bCs/>
                <w:sz w:val="21"/>
                <w:szCs w:val="21"/>
              </w:rPr>
              <w:t>освещение, устройство асфальтобетонного покрытия,  установка видеонаблюдения, устройство пешеходной зоны, асфальтирование автомобильной парковки, установка лавочек, урн, озеленение, установка пешеходного мостика</w:t>
            </w:r>
          </w:p>
        </w:tc>
        <w:tc>
          <w:tcPr>
            <w:tcW w:w="1694" w:type="dxa"/>
            <w:tcBorders>
              <w:left w:val="single" w:sz="6" w:space="0" w:color="000000"/>
              <w:bottom w:val="single" w:sz="4" w:space="0" w:color="000000"/>
              <w:right w:val="single" w:sz="6" w:space="0" w:color="000000"/>
            </w:tcBorders>
          </w:tcPr>
          <w:p>
            <w:pPr>
              <w:pStyle w:val="Normal"/>
              <w:widowControl w:val="false"/>
              <w:spacing w:before="0" w:after="200"/>
              <w:jc w:val="center"/>
              <w:rPr>
                <w:sz w:val="21"/>
                <w:szCs w:val="21"/>
              </w:rPr>
            </w:pPr>
            <w:r>
              <w:rPr>
                <w:rFonts w:eastAsia="Calibri" w:cs="Times New Roman" w:ascii="Times New Roman" w:hAnsi="Times New Roman"/>
                <w:color w:val="000000"/>
                <w:sz w:val="21"/>
                <w:szCs w:val="21"/>
              </w:rPr>
              <w:t>2027</w:t>
            </w:r>
          </w:p>
        </w:tc>
      </w:tr>
      <w:tr>
        <w:trPr>
          <w:trHeight w:val="235" w:hRule="atLeast"/>
        </w:trPr>
        <w:tc>
          <w:tcPr>
            <w:tcW w:w="508"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12.</w:t>
            </w:r>
          </w:p>
        </w:tc>
        <w:tc>
          <w:tcPr>
            <w:tcW w:w="5850"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nos" w:hAnsi="Tinos"/>
                <w:sz w:val="21"/>
                <w:szCs w:val="21"/>
              </w:rPr>
            </w:pPr>
            <w:r>
              <w:rPr>
                <w:rFonts w:ascii="Tinos" w:hAnsi="Tinos"/>
                <w:sz w:val="21"/>
                <w:szCs w:val="21"/>
              </w:rPr>
              <w:t>Детская площадка с. Екатериновка по ул. Стрельникова</w:t>
            </w:r>
          </w:p>
        </w:tc>
        <w:tc>
          <w:tcPr>
            <w:tcW w:w="7765" w:type="dxa"/>
            <w:tcBorders>
              <w:left w:val="single" w:sz="6" w:space="0" w:color="000000"/>
              <w:bottom w:val="single" w:sz="6" w:space="0" w:color="000000"/>
              <w:right w:val="single" w:sz="6" w:space="0" w:color="000000"/>
            </w:tcBorders>
          </w:tcPr>
          <w:p>
            <w:pPr>
              <w:pStyle w:val="Normal"/>
              <w:widowControl w:val="false"/>
              <w:spacing w:before="0" w:after="200"/>
              <w:jc w:val="both"/>
              <w:rPr>
                <w:sz w:val="21"/>
                <w:szCs w:val="21"/>
              </w:rPr>
            </w:pPr>
            <w:r>
              <w:rPr>
                <w:rFonts w:eastAsia="Calibri" w:cs="Times New Roman" w:ascii="Times New Roman" w:hAnsi="Times New Roman"/>
                <w:color w:val="000000"/>
              </w:rPr>
              <w:t>планировка участка; ограждение, резиновое покрытие покрытие, установка игрового комплекса, освещение.</w:t>
            </w:r>
          </w:p>
        </w:tc>
        <w:tc>
          <w:tcPr>
            <w:tcW w:w="1694"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nos" w:hAnsi="Tinos"/>
                <w:sz w:val="21"/>
                <w:szCs w:val="21"/>
              </w:rPr>
            </w:pPr>
            <w:r>
              <w:rPr>
                <w:rFonts w:ascii="Tinos" w:hAnsi="Tinos"/>
                <w:sz w:val="21"/>
                <w:szCs w:val="21"/>
              </w:rPr>
              <w:t>2027</w:t>
            </w:r>
          </w:p>
        </w:tc>
      </w:tr>
      <w:tr>
        <w:trPr>
          <w:trHeight w:val="235" w:hRule="atLeast"/>
        </w:trPr>
        <w:tc>
          <w:tcPr>
            <w:tcW w:w="50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13</w:t>
            </w:r>
            <w:r>
              <w:rPr>
                <w:rFonts w:cs="Times New Roman" w:ascii="Times New Roman" w:hAnsi="Times New Roman"/>
                <w:sz w:val="21"/>
                <w:szCs w:val="21"/>
              </w:rPr>
              <w:t>.</w:t>
            </w:r>
          </w:p>
        </w:tc>
        <w:tc>
          <w:tcPr>
            <w:tcW w:w="5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sz w:val="21"/>
                <w:szCs w:val="21"/>
              </w:rPr>
            </w:pPr>
            <w:r>
              <w:rPr>
                <w:rFonts w:cs="Times New Roman" w:ascii="Times New Roman" w:hAnsi="Times New Roman"/>
                <w:sz w:val="21"/>
                <w:szCs w:val="21"/>
              </w:rPr>
              <w:t>Сквер в  с. Фроловка, ул. Партизанская (примерно в 20 метрах по направлению на юго-запад от ориентира, расположенного за пределами участка. Адрес ориентира: Приморский край, Партизанский район, с. Фроловка, ул. Партизанская, д. 20)</w:t>
            </w:r>
          </w:p>
        </w:tc>
        <w:tc>
          <w:tcPr>
            <w:tcW w:w="77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eastAsia="Calibri" w:cs="Times New Roman"/>
                <w:color w:val="000000"/>
                <w:sz w:val="21"/>
                <w:szCs w:val="21"/>
              </w:rPr>
            </w:pPr>
            <w:r>
              <w:rPr>
                <w:rFonts w:cs="Times New Roman" w:ascii="Times New Roman" w:hAnsi="Times New Roman"/>
                <w:sz w:val="21"/>
                <w:szCs w:val="21"/>
              </w:rPr>
              <w:t xml:space="preserve">вырубка старых деревьев, установка </w:t>
            </w:r>
            <w:r>
              <w:rPr>
                <w:rFonts w:eastAsia="Calibri" w:cs="Times New Roman" w:ascii="Times New Roman" w:hAnsi="Times New Roman"/>
                <w:color w:val="000000"/>
                <w:sz w:val="21"/>
                <w:szCs w:val="21"/>
              </w:rPr>
              <w:t>малых архитектурных форм</w:t>
            </w:r>
            <w:r>
              <w:rPr>
                <w:rFonts w:cs="Times New Roman" w:ascii="Times New Roman" w:hAnsi="Times New Roman"/>
                <w:sz w:val="21"/>
                <w:szCs w:val="21"/>
              </w:rPr>
              <w:t>, обустройство пешеходных тропинок, освещение</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sz w:val="21"/>
                <w:szCs w:val="21"/>
              </w:rPr>
            </w:pPr>
            <w:r>
              <w:rPr>
                <w:rFonts w:eastAsia="Calibri" w:cs="Times New Roman" w:ascii="Times New Roman" w:hAnsi="Times New Roman"/>
                <w:color w:val="000000"/>
                <w:sz w:val="21"/>
                <w:szCs w:val="21"/>
              </w:rPr>
              <w:t>2027</w:t>
            </w:r>
          </w:p>
        </w:tc>
      </w:tr>
      <w:tr>
        <w:trPr>
          <w:trHeight w:val="235" w:hRule="atLeast"/>
        </w:trPr>
        <w:tc>
          <w:tcPr>
            <w:tcW w:w="50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14</w:t>
            </w:r>
            <w:r>
              <w:rPr>
                <w:rFonts w:cs="Times New Roman" w:ascii="Times New Roman" w:hAnsi="Times New Roman"/>
                <w:sz w:val="21"/>
                <w:szCs w:val="21"/>
              </w:rPr>
              <w:t>.</w:t>
            </w:r>
          </w:p>
        </w:tc>
        <w:tc>
          <w:tcPr>
            <w:tcW w:w="5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sz w:val="21"/>
                <w:szCs w:val="21"/>
              </w:rPr>
            </w:pPr>
            <w:r>
              <w:rPr>
                <w:rFonts w:cs="Times New Roman" w:ascii="Times New Roman" w:hAnsi="Times New Roman"/>
                <w:sz w:val="21"/>
                <w:szCs w:val="21"/>
              </w:rPr>
              <w:t>Площадь возле Дома культуры  в с. Новицкое, ул. Лазо, д. 7</w:t>
            </w:r>
          </w:p>
        </w:tc>
        <w:tc>
          <w:tcPr>
            <w:tcW w:w="77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sz w:val="21"/>
                <w:szCs w:val="21"/>
              </w:rPr>
            </w:pPr>
            <w:r>
              <w:rPr>
                <w:rFonts w:cs="Times New Roman" w:ascii="Times New Roman" w:hAnsi="Times New Roman"/>
                <w:sz w:val="21"/>
                <w:szCs w:val="21"/>
              </w:rPr>
              <w:t xml:space="preserve">демонтаж старых клумб и лавок, установка </w:t>
            </w:r>
            <w:r>
              <w:rPr>
                <w:rFonts w:eastAsia="Calibri" w:cs="Times New Roman" w:ascii="Times New Roman" w:hAnsi="Times New Roman"/>
                <w:color w:val="000000"/>
                <w:sz w:val="21"/>
                <w:szCs w:val="21"/>
              </w:rPr>
              <w:t>малых архитектурных форм</w:t>
            </w:r>
            <w:r>
              <w:rPr>
                <w:rFonts w:cs="Times New Roman" w:ascii="Times New Roman" w:hAnsi="Times New Roman"/>
                <w:sz w:val="21"/>
                <w:szCs w:val="21"/>
              </w:rPr>
              <w:t>, качелей и горки, асфальтирование площади, освещение</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sz w:val="21"/>
                <w:szCs w:val="21"/>
              </w:rPr>
            </w:pPr>
            <w:r>
              <w:rPr>
                <w:rFonts w:eastAsia="Calibri" w:cs="Times New Roman" w:ascii="Times New Roman" w:hAnsi="Times New Roman"/>
                <w:color w:val="000000"/>
                <w:sz w:val="21"/>
                <w:szCs w:val="21"/>
              </w:rPr>
              <w:t>2027</w:t>
            </w:r>
          </w:p>
        </w:tc>
      </w:tr>
      <w:tr>
        <w:trPr>
          <w:trHeight w:val="235" w:hRule="atLeast"/>
        </w:trPr>
        <w:tc>
          <w:tcPr>
            <w:tcW w:w="508"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sz w:val="21"/>
                <w:szCs w:val="21"/>
              </w:rPr>
            </w:pPr>
            <w:r>
              <w:rPr>
                <w:rFonts w:cs="Times New Roman" w:ascii="Times New Roman" w:hAnsi="Times New Roman"/>
                <w:sz w:val="21"/>
                <w:szCs w:val="21"/>
              </w:rPr>
              <w:t>15.</w:t>
            </w:r>
          </w:p>
        </w:tc>
        <w:tc>
          <w:tcPr>
            <w:tcW w:w="5850"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sz w:val="21"/>
                <w:szCs w:val="21"/>
              </w:rPr>
            </w:pPr>
            <w:r>
              <w:rPr>
                <w:rFonts w:cs="Times New Roman" w:ascii="Times New Roman" w:hAnsi="Times New Roman"/>
                <w:sz w:val="21"/>
                <w:szCs w:val="21"/>
              </w:rPr>
              <w:t>Сквер «Молодежный» с. Владимиро-Александровское, ул. Партизанская</w:t>
            </w:r>
          </w:p>
        </w:tc>
        <w:tc>
          <w:tcPr>
            <w:tcW w:w="7765" w:type="dxa"/>
            <w:tcBorders>
              <w:left w:val="single" w:sz="6" w:space="0" w:color="000000"/>
              <w:bottom w:val="single" w:sz="6" w:space="0" w:color="000000"/>
              <w:right w:val="single" w:sz="6" w:space="0" w:color="000000"/>
            </w:tcBorders>
          </w:tcPr>
          <w:p>
            <w:pPr>
              <w:pStyle w:val="Normal"/>
              <w:widowControl w:val="false"/>
              <w:spacing w:lineRule="atLeast" w:line="100" w:before="0" w:after="200"/>
              <w:jc w:val="both"/>
              <w:rPr>
                <w:rFonts w:ascii="Times New Roman" w:hAnsi="Times New Roman" w:cs="Times New Roman"/>
                <w:sz w:val="21"/>
                <w:szCs w:val="21"/>
              </w:rPr>
            </w:pPr>
            <w:r>
              <w:rPr>
                <w:rFonts w:cs="Times New Roman" w:ascii="Times New Roman" w:hAnsi="Times New Roman"/>
                <w:sz w:val="21"/>
                <w:szCs w:val="21"/>
              </w:rPr>
              <w:t>установка детской спортивной площадки</w:t>
            </w:r>
          </w:p>
        </w:tc>
        <w:tc>
          <w:tcPr>
            <w:tcW w:w="1694" w:type="dxa"/>
            <w:tcBorders>
              <w:left w:val="single" w:sz="6" w:space="0" w:color="000000"/>
              <w:bottom w:val="single" w:sz="6" w:space="0" w:color="000000"/>
              <w:right w:val="single" w:sz="6" w:space="0" w:color="000000"/>
            </w:tcBorders>
          </w:tcPr>
          <w:p>
            <w:pPr>
              <w:pStyle w:val="Normal"/>
              <w:widowControl w:val="false"/>
              <w:spacing w:before="0" w:after="200"/>
              <w:jc w:val="center"/>
              <w:rPr>
                <w:rFonts w:ascii="Tinos" w:hAnsi="Tinos"/>
                <w:sz w:val="21"/>
                <w:szCs w:val="21"/>
              </w:rPr>
            </w:pPr>
            <w:r>
              <w:rPr>
                <w:rFonts w:ascii="Tinos" w:hAnsi="Tinos"/>
                <w:sz w:val="21"/>
                <w:szCs w:val="21"/>
              </w:rPr>
              <w:t>2027</w:t>
            </w:r>
          </w:p>
        </w:tc>
      </w:tr>
    </w:tbl>
    <w:p>
      <w:pPr>
        <w:pStyle w:val="Normal"/>
        <w:spacing w:lineRule="auto" w:line="240" w:before="0" w:after="0"/>
        <w:jc w:val="center"/>
        <w:rPr/>
      </w:pPr>
      <w:r>
        <w:rPr/>
      </w:r>
    </w:p>
    <w:p>
      <w:pPr>
        <w:sectPr>
          <w:headerReference w:type="default" r:id="rId10"/>
          <w:headerReference w:type="first" r:id="rId11"/>
          <w:type w:val="nextPage"/>
          <w:pgSz w:orient="landscape" w:w="16838" w:h="11906"/>
          <w:pgMar w:left="1701" w:right="567" w:gutter="0" w:header="709" w:top="766" w:footer="0" w:bottom="425"/>
          <w:pgNumType w:fmt="decimal"/>
          <w:formProt w:val="false"/>
          <w:titlePg/>
          <w:textDirection w:val="lrTb"/>
          <w:docGrid w:type="default" w:linePitch="360" w:charSpace="12288"/>
        </w:sectPr>
        <w:pStyle w:val="Normal"/>
        <w:spacing w:lineRule="auto" w:line="240" w:before="0" w:after="0"/>
        <w:jc w:val="center"/>
        <w:rPr/>
      </w:pPr>
      <w:r>
        <w:rPr/>
        <w:t>__________________</w:t>
      </w:r>
    </w:p>
    <w:p>
      <w:pPr>
        <w:pStyle w:val="NoSpacing"/>
        <w:spacing w:lineRule="auto" w:line="360"/>
        <w:ind w:left="6124" w:hanging="0"/>
        <w:jc w:val="center"/>
        <w:rPr/>
      </w:pPr>
      <w:r>
        <w:rPr>
          <w:rFonts w:eastAsia="Calibri" w:cs="Times New Roman" w:ascii="Times New Roman" w:hAnsi="Times New Roman"/>
          <w:sz w:val="28"/>
          <w:szCs w:val="28"/>
          <w:lang w:eastAsia="en-US"/>
        </w:rPr>
        <w:t>Приложение № 5</w:t>
      </w:r>
    </w:p>
    <w:p>
      <w:pPr>
        <w:pStyle w:val="Normal"/>
        <w:spacing w:lineRule="auto" w:line="240" w:before="0" w:after="0"/>
        <w:ind w:left="6124" w:hanging="0"/>
        <w:jc w:val="center"/>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 от 11.12.2023 № 1162</w:t>
      </w:r>
    </w:p>
    <w:p>
      <w:pPr>
        <w:pStyle w:val="Normal"/>
        <w:shd w:val="clear" w:color="auto" w:fill="FFFFFF"/>
        <w:spacing w:lineRule="auto" w:line="240" w:before="0" w:after="0"/>
        <w:jc w:val="right"/>
        <w:rPr>
          <w:rFonts w:ascii="Times New Roman" w:hAnsi="Times New Roman" w:eastAsia="Times New Roman" w:cs="Times New Roman"/>
          <w:color w:val="070C13"/>
          <w:sz w:val="28"/>
          <w:szCs w:val="28"/>
        </w:rPr>
      </w:pPr>
      <w:r>
        <w:rPr>
          <w:rFonts w:eastAsia="Times New Roman" w:cs="Times New Roman" w:ascii="Times New Roman" w:hAnsi="Times New Roman"/>
          <w:color w:val="070C13"/>
          <w:sz w:val="28"/>
          <w:szCs w:val="28"/>
        </w:rPr>
      </w:r>
    </w:p>
    <w:p>
      <w:pPr>
        <w:pStyle w:val="Normal"/>
        <w:shd w:val="clear" w:color="auto" w:fill="FFFFFF"/>
        <w:spacing w:lineRule="auto" w:line="240" w:before="0" w:after="0"/>
        <w:ind w:left="-142" w:hanging="0"/>
        <w:jc w:val="center"/>
        <w:rPr>
          <w:rFonts w:ascii="Times New Roman" w:hAnsi="Times New Roman" w:eastAsia="Times New Roman" w:cs="Times New Roman"/>
          <w:b/>
          <w:bCs/>
          <w:color w:val="070C13"/>
          <w:sz w:val="26"/>
          <w:szCs w:val="26"/>
        </w:rPr>
      </w:pPr>
      <w:r>
        <w:rPr>
          <w:rFonts w:eastAsia="Times New Roman" w:cs="Times New Roman" w:ascii="Times New Roman" w:hAnsi="Times New Roman"/>
          <w:b/>
          <w:bCs/>
          <w:color w:val="070C13"/>
          <w:sz w:val="26"/>
          <w:szCs w:val="26"/>
        </w:rPr>
      </w:r>
    </w:p>
    <w:p>
      <w:pPr>
        <w:pStyle w:val="Normal"/>
        <w:shd w:val="clear" w:color="auto" w:fill="FFFFFF"/>
        <w:spacing w:lineRule="auto" w:line="240" w:before="0" w:after="0"/>
        <w:ind w:left="-142" w:hanging="0"/>
        <w:jc w:val="center"/>
        <w:rPr>
          <w:rFonts w:ascii="Times New Roman" w:hAnsi="Times New Roman" w:eastAsia="Times New Roman" w:cs="Times New Roman"/>
          <w:b/>
          <w:bCs/>
          <w:color w:val="070C13"/>
          <w:sz w:val="26"/>
          <w:szCs w:val="26"/>
        </w:rPr>
      </w:pPr>
      <w:r>
        <w:rPr>
          <w:rFonts w:eastAsia="Times New Roman" w:cs="Times New Roman" w:ascii="Times New Roman" w:hAnsi="Times New Roman"/>
          <w:b/>
          <w:bCs/>
          <w:color w:val="070C13"/>
          <w:sz w:val="26"/>
          <w:szCs w:val="26"/>
        </w:rPr>
        <w:t xml:space="preserve">ПЕРЕЧЕНЬ </w:t>
      </w:r>
    </w:p>
    <w:p>
      <w:pPr>
        <w:pStyle w:val="Normal"/>
        <w:shd w:val="clear" w:color="auto" w:fill="FFFFFF"/>
        <w:spacing w:lineRule="auto" w:line="240" w:before="0" w:after="0"/>
        <w:ind w:left="-142" w:hanging="0"/>
        <w:jc w:val="center"/>
        <w:rPr>
          <w:rFonts w:ascii="Times New Roman" w:hAnsi="Times New Roman" w:eastAsia="Times New Roman" w:cs="Times New Roman"/>
          <w:b/>
          <w:bCs/>
          <w:color w:val="070C13"/>
          <w:sz w:val="26"/>
          <w:szCs w:val="26"/>
        </w:rPr>
      </w:pPr>
      <w:r>
        <w:rPr>
          <w:rFonts w:eastAsia="Times New Roman" w:cs="Times New Roman" w:ascii="Times New Roman" w:hAnsi="Times New Roman"/>
          <w:b/>
          <w:bCs/>
          <w:color w:val="070C13"/>
          <w:sz w:val="26"/>
          <w:szCs w:val="26"/>
        </w:rPr>
      </w:r>
    </w:p>
    <w:p>
      <w:pPr>
        <w:pStyle w:val="ConsPlusNormal"/>
        <w:numPr>
          <w:ilvl w:val="0"/>
          <w:numId w:val="0"/>
        </w:numPr>
        <w:ind w:left="0" w:hanging="0"/>
        <w:jc w:val="center"/>
        <w:outlineLvl w:val="1"/>
        <w:rPr>
          <w:rFonts w:ascii="Times New Roman" w:hAnsi="Times New Roman" w:cs="Times New Roman"/>
          <w:color w:val="000000" w:themeColor="text1"/>
          <w:sz w:val="24"/>
          <w:szCs w:val="24"/>
        </w:rPr>
      </w:pPr>
      <w:r>
        <w:rPr>
          <w:rFonts w:cs="Times New Roman" w:ascii="Times New Roman" w:hAnsi="Times New Roman"/>
          <w:color w:val="070C13"/>
          <w:sz w:val="26"/>
          <w:szCs w:val="26"/>
        </w:rPr>
        <w:t>общественных территорий, победителей Всероссийского конкурса лучших проектов создания комфортной  городской среды                              в малых городах и исторических поселениях, реализуемый в рамках муниципальной программы «Формирование современной городской Партизанского муниципального округа» на 2024-2027 годы</w:t>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bl>
      <w:tblPr>
        <w:tblW w:w="15593" w:type="dxa"/>
        <w:jc w:val="left"/>
        <w:tblInd w:w="-537" w:type="dxa"/>
        <w:tblLayout w:type="fixed"/>
        <w:tblCellMar>
          <w:top w:w="0" w:type="dxa"/>
          <w:left w:w="30" w:type="dxa"/>
          <w:bottom w:w="0" w:type="dxa"/>
          <w:right w:w="30" w:type="dxa"/>
        </w:tblCellMar>
        <w:tblLook w:val="04a0" w:noHBand="0" w:noVBand="1" w:firstColumn="1" w:lastRow="0" w:lastColumn="0" w:firstRow="1"/>
      </w:tblPr>
      <w:tblGrid>
        <w:gridCol w:w="709"/>
        <w:gridCol w:w="4996"/>
        <w:gridCol w:w="7904"/>
        <w:gridCol w:w="1983"/>
      </w:tblGrid>
      <w:tr>
        <w:trPr>
          <w:trHeight w:val="559"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
                <w:bCs/>
                <w:color w:val="000000"/>
                <w:sz w:val="21"/>
                <w:szCs w:val="21"/>
              </w:rPr>
              <w:t>№</w:t>
            </w:r>
          </w:p>
          <w:p>
            <w:pPr>
              <w:pStyle w:val="Normal"/>
              <w:widowControl w:val="false"/>
              <w:spacing w:lineRule="auto" w:line="240" w:before="0" w:after="0"/>
              <w:jc w:val="center"/>
              <w:rPr>
                <w:sz w:val="21"/>
                <w:szCs w:val="21"/>
              </w:rPr>
            </w:pPr>
            <w:r>
              <w:rPr>
                <w:rFonts w:eastAsia="Calibri" w:cs="Times New Roman" w:ascii="Times New Roman" w:hAnsi="Times New Roman"/>
                <w:b/>
                <w:bCs/>
                <w:color w:val="000000"/>
                <w:sz w:val="21"/>
                <w:szCs w:val="21"/>
              </w:rPr>
              <w:t>п/п</w:t>
            </w:r>
          </w:p>
        </w:tc>
        <w:tc>
          <w:tcPr>
            <w:tcW w:w="49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
                <w:bCs/>
                <w:color w:val="000000"/>
                <w:sz w:val="21"/>
                <w:szCs w:val="21"/>
              </w:rPr>
              <w:t>Наименование муниципального образования, наименование и адрес общественной территории</w:t>
            </w:r>
          </w:p>
        </w:tc>
        <w:tc>
          <w:tcPr>
            <w:tcW w:w="79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
                <w:bCs/>
                <w:color w:val="000000"/>
                <w:sz w:val="21"/>
                <w:szCs w:val="21"/>
              </w:rPr>
              <w:t>Перечень видов работ</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b/>
                <w:bCs/>
                <w:color w:val="000000"/>
                <w:sz w:val="21"/>
                <w:szCs w:val="21"/>
              </w:rPr>
              <w:t>Срок выполнения работ</w:t>
            </w:r>
          </w:p>
        </w:tc>
      </w:tr>
      <w:tr>
        <w:trPr>
          <w:trHeight w:val="312" w:hRule="atLeast"/>
        </w:trPr>
        <w:tc>
          <w:tcPr>
            <w:tcW w:w="70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1</w:t>
            </w:r>
          </w:p>
        </w:tc>
        <w:tc>
          <w:tcPr>
            <w:tcW w:w="4996"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2</w:t>
            </w:r>
          </w:p>
        </w:tc>
        <w:tc>
          <w:tcPr>
            <w:tcW w:w="7904"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3</w:t>
            </w:r>
          </w:p>
        </w:tc>
        <w:tc>
          <w:tcPr>
            <w:tcW w:w="1983"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4</w:t>
            </w:r>
          </w:p>
        </w:tc>
      </w:tr>
      <w:tr>
        <w:trPr>
          <w:trHeight w:val="334"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1</w:t>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sz w:val="21"/>
                <w:szCs w:val="21"/>
              </w:rPr>
            </w:pPr>
            <w:r>
              <w:rPr>
                <w:rFonts w:eastAsia="Times New Roman" w:cs="Times New Roman" w:ascii="Times New Roman" w:hAnsi="Times New Roman"/>
                <w:sz w:val="21"/>
                <w:szCs w:val="21"/>
              </w:rPr>
              <w:t>Комплексное благоустройство общественной территории по ул.Лазо д.121 сквер «Зазеркальный»</w:t>
            </w:r>
            <w:r>
              <w:rPr>
                <w:rFonts w:cs="Times New Roman" w:ascii="Times New Roman" w:hAnsi="Times New Roman"/>
                <w:sz w:val="21"/>
                <w:szCs w:val="21"/>
              </w:rPr>
              <w:t xml:space="preserve">               в с.Владимиро-Александровское</w:t>
            </w:r>
          </w:p>
        </w:tc>
        <w:tc>
          <w:tcPr>
            <w:tcW w:w="790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sz w:val="21"/>
                <w:szCs w:val="21"/>
              </w:rPr>
            </w:pPr>
            <w:r>
              <w:rPr>
                <w:rFonts w:eastAsia="Times New Roman" w:cs="Times New Roman" w:ascii="Times New Roman" w:hAnsi="Times New Roman"/>
                <w:color w:val="2C2D2E"/>
                <w:sz w:val="21"/>
                <w:szCs w:val="21"/>
                <w:shd w:fill="FFFFFF" w:val="clear"/>
              </w:rPr>
              <w:t xml:space="preserve">Устройство асфальтированных подъездных путей и автопарковки, обустройство уличного освещения и ограждения на территории сквера, установка видеонаблюдения, лазательного городка, теневого навеса, </w:t>
            </w:r>
            <w:r>
              <w:rPr>
                <w:rFonts w:eastAsia="Times New Roman" w:cs="Times New Roman" w:ascii="Times New Roman" w:hAnsi="Times New Roman"/>
                <w:sz w:val="21"/>
                <w:szCs w:val="21"/>
              </w:rPr>
              <w:t>зоны отдыха с качелями, арт-объекта, информационных стендов и других малых архитектурных форм, спортивной площадки, павильона общественной остановки, лавочек и урн, туалета. Укладка брусчатки и резинового покрытия.</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1"/>
                <w:szCs w:val="21"/>
              </w:rPr>
            </w:pPr>
            <w:r>
              <w:rPr>
                <w:rFonts w:eastAsia="Calibri" w:cs="Times New Roman" w:ascii="Times New Roman" w:hAnsi="Times New Roman"/>
                <w:color w:val="000000"/>
                <w:sz w:val="21"/>
                <w:szCs w:val="21"/>
              </w:rPr>
              <w:t>2024</w:t>
            </w:r>
          </w:p>
        </w:tc>
      </w:tr>
    </w:tbl>
    <w:p>
      <w:pPr>
        <w:pStyle w:val="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center"/>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___________________</w:t>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sz w:val="24"/>
          <w:szCs w:val="24"/>
        </w:rPr>
      </w:pPr>
      <w:r>
        <w:rPr>
          <w:sz w:val="24"/>
          <w:szCs w:val="24"/>
        </w:rPr>
      </w:r>
    </w:p>
    <w:p>
      <w:pPr>
        <w:pStyle w:val="ConsPlusNormal"/>
        <w:numPr>
          <w:ilvl w:val="0"/>
          <w:numId w:val="0"/>
        </w:numPr>
        <w:ind w:left="0" w:hanging="0"/>
        <w:jc w:val="right"/>
        <w:outlineLvl w:val="1"/>
        <w:rPr>
          <w:sz w:val="24"/>
          <w:szCs w:val="24"/>
        </w:rPr>
      </w:pPr>
      <w:r>
        <w:rPr>
          <w:sz w:val="24"/>
          <w:szCs w:val="24"/>
        </w:rPr>
      </w:r>
    </w:p>
    <w:p>
      <w:pPr>
        <w:pStyle w:val="ConsPlusNormal"/>
        <w:numPr>
          <w:ilvl w:val="0"/>
          <w:numId w:val="0"/>
        </w:numPr>
        <w:ind w:left="0" w:hanging="0"/>
        <w:jc w:val="right"/>
        <w:outlineLvl w:val="1"/>
        <w:rPr>
          <w:sz w:val="24"/>
          <w:szCs w:val="24"/>
        </w:rPr>
      </w:pPr>
      <w:r>
        <w:rPr>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lineRule="auto" w:line="360"/>
        <w:ind w:left="7088" w:hanging="0"/>
        <w:jc w:val="center"/>
        <w:rPr/>
      </w:pPr>
      <w:r>
        <w:rPr>
          <w:rFonts w:eastAsia="Calibri" w:cs="Times New Roman" w:ascii="Times New Roman" w:hAnsi="Times New Roman"/>
          <w:sz w:val="28"/>
          <w:szCs w:val="28"/>
          <w:lang w:eastAsia="en-US"/>
        </w:rPr>
        <w:t>Приложение № 6</w:t>
      </w:r>
    </w:p>
    <w:p>
      <w:pPr>
        <w:pStyle w:val="Normal"/>
        <w:spacing w:lineRule="auto" w:line="240" w:before="0" w:after="0"/>
        <w:ind w:left="7088" w:hanging="0"/>
        <w:jc w:val="center"/>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 от 11.12.2023 № 1162</w:t>
      </w:r>
    </w:p>
    <w:p>
      <w:pPr>
        <w:pStyle w:val="ConsPlusNorma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spacing w:lineRule="auto" w:line="360"/>
        <w:jc w:val="center"/>
        <w:rPr>
          <w:rFonts w:ascii="Times New Roman" w:hAnsi="Times New Roman" w:cs="Times New Roman"/>
          <w:b/>
          <w:color w:val="000000" w:themeColor="text1"/>
          <w:sz w:val="28"/>
          <w:szCs w:val="28"/>
        </w:rPr>
      </w:pPr>
      <w:bookmarkStart w:id="1" w:name="P294"/>
      <w:bookmarkEnd w:id="1"/>
      <w:r>
        <w:rPr>
          <w:rFonts w:cs="Times New Roman" w:ascii="Times New Roman" w:hAnsi="Times New Roman"/>
          <w:b/>
          <w:color w:val="000000" w:themeColor="text1"/>
          <w:sz w:val="28"/>
          <w:szCs w:val="28"/>
        </w:rPr>
        <w:t>СВЕДЕНИЯ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ЦЕЛЕВЫХ ПОКАЗАТЕЛЯХ (ИНДИКАТОРАХ) МУНИЦИПАЛЬНОЙ ПРОГРАММЫ</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«Формирование современной городской среды в Партизанском муниципальном округе на 2024-2027 годы»</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15707"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708"/>
        <w:gridCol w:w="8508"/>
        <w:gridCol w:w="993"/>
        <w:gridCol w:w="994"/>
        <w:gridCol w:w="991"/>
        <w:gridCol w:w="1014"/>
        <w:gridCol w:w="1006"/>
        <w:gridCol w:w="1491"/>
      </w:tblGrid>
      <w:tr>
        <w:trPr/>
        <w:tc>
          <w:tcPr>
            <w:tcW w:w="70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w:t>
            </w:r>
          </w:p>
          <w:p>
            <w:pPr>
              <w:pStyle w:val="ConsPlusNormal"/>
              <w:widowControl w:val="false"/>
              <w:jc w:val="center"/>
              <w:rPr>
                <w:sz w:val="21"/>
                <w:szCs w:val="21"/>
              </w:rPr>
            </w:pPr>
            <w:r>
              <w:rPr>
                <w:rFonts w:cs="Times New Roman" w:ascii="Times New Roman" w:hAnsi="Times New Roman"/>
                <w:color w:val="000000" w:themeColor="text1"/>
                <w:sz w:val="21"/>
                <w:szCs w:val="21"/>
              </w:rPr>
              <w:t xml:space="preserve"> </w:t>
            </w:r>
            <w:r>
              <w:rPr>
                <w:rFonts w:cs="Times New Roman" w:ascii="Times New Roman" w:hAnsi="Times New Roman"/>
                <w:color w:val="000000" w:themeColor="text1"/>
                <w:sz w:val="21"/>
                <w:szCs w:val="21"/>
              </w:rPr>
              <w:t>п/п</w:t>
            </w:r>
          </w:p>
        </w:tc>
        <w:tc>
          <w:tcPr>
            <w:tcW w:w="850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Наименование</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 изм.</w:t>
            </w:r>
          </w:p>
        </w:tc>
        <w:tc>
          <w:tcPr>
            <w:tcW w:w="5496"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Значения целевого показателя (индикатора)</w:t>
            </w:r>
          </w:p>
        </w:tc>
      </w:tr>
      <w:tr>
        <w:trPr/>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themeColor="text1"/>
                <w:sz w:val="21"/>
                <w:szCs w:val="21"/>
              </w:rPr>
            </w:pPr>
            <w:r>
              <w:rPr>
                <w:rFonts w:ascii="Times New Roman" w:hAnsi="Times New Roman"/>
                <w:color w:val="000000" w:themeColor="text1"/>
                <w:sz w:val="21"/>
                <w:szCs w:val="21"/>
              </w:rPr>
            </w:r>
          </w:p>
        </w:tc>
        <w:tc>
          <w:tcPr>
            <w:tcW w:w="85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themeColor="text1"/>
                <w:sz w:val="21"/>
                <w:szCs w:val="21"/>
              </w:rPr>
            </w:pPr>
            <w:r>
              <w:rPr>
                <w:rFonts w:ascii="Times New Roman" w:hAnsi="Times New Roman"/>
                <w:color w:val="000000" w:themeColor="text1"/>
                <w:sz w:val="21"/>
                <w:szCs w:val="21"/>
              </w:rPr>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themeColor="text1"/>
                <w:sz w:val="21"/>
                <w:szCs w:val="21"/>
              </w:rPr>
            </w:pPr>
            <w:r>
              <w:rPr>
                <w:rFonts w:ascii="Times New Roman" w:hAnsi="Times New Roman"/>
                <w:color w:val="000000" w:themeColor="text1"/>
                <w:sz w:val="21"/>
                <w:szCs w:val="21"/>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2024</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2025</w:t>
            </w:r>
          </w:p>
        </w:tc>
        <w:tc>
          <w:tcPr>
            <w:tcW w:w="10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2026</w:t>
            </w:r>
          </w:p>
        </w:tc>
        <w:tc>
          <w:tcPr>
            <w:tcW w:w="10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2027</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ожидаемые конечные результаты</w:t>
            </w:r>
          </w:p>
        </w:tc>
      </w:tr>
      <w:tr>
        <w:trPr/>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8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w:t>
            </w:r>
          </w:p>
        </w:tc>
        <w:tc>
          <w:tcPr>
            <w:tcW w:w="99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5</w:t>
            </w:r>
          </w:p>
        </w:tc>
        <w:tc>
          <w:tcPr>
            <w:tcW w:w="10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6</w:t>
            </w:r>
          </w:p>
        </w:tc>
        <w:tc>
          <w:tcPr>
            <w:tcW w:w="10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7</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8</w:t>
            </w:r>
          </w:p>
        </w:tc>
      </w:tr>
      <w:tr>
        <w:trPr/>
        <w:tc>
          <w:tcPr>
            <w:tcW w:w="14214"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color w:val="000000" w:themeColor="text1"/>
                <w:sz w:val="21"/>
                <w:szCs w:val="21"/>
              </w:rPr>
              <w:t>Муниципальная программа «Формирование современной городской среды Партизанского муниципального округа на 2024-2027 годы»</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r>
          </w:p>
        </w:tc>
      </w:tr>
      <w:tr>
        <w:trPr>
          <w:trHeight w:val="358" w:hRule="atLeast"/>
        </w:trPr>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8508" w:type="dxa"/>
            <w:tcBorders>
              <w:top w:val="single" w:sz="4" w:space="0" w:color="000000"/>
              <w:left w:val="single" w:sz="4" w:space="0" w:color="000000"/>
              <w:bottom w:val="single" w:sz="4" w:space="0" w:color="000000"/>
              <w:right w:val="single" w:sz="4" w:space="0" w:color="000000"/>
            </w:tcBorders>
          </w:tcPr>
          <w:p>
            <w:pPr>
              <w:pStyle w:val="S16"/>
              <w:widowControl w:val="false"/>
              <w:spacing w:beforeAutospacing="0" w:before="0" w:afterAutospacing="0" w:after="0"/>
              <w:ind w:left="127" w:right="123" w:hanging="0"/>
              <w:jc w:val="both"/>
              <w:rPr>
                <w:sz w:val="21"/>
                <w:szCs w:val="21"/>
              </w:rPr>
            </w:pPr>
            <w:r>
              <w:rPr>
                <w:color w:val="070C13"/>
                <w:sz w:val="21"/>
                <w:szCs w:val="21"/>
              </w:rPr>
              <w:t>Доля благоустроенных дворовых территорий Партизанского муниципального округа</w:t>
            </w:r>
          </w:p>
        </w:tc>
        <w:tc>
          <w:tcPr>
            <w:tcW w:w="99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30</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45</w:t>
            </w:r>
          </w:p>
        </w:tc>
        <w:tc>
          <w:tcPr>
            <w:tcW w:w="10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60</w:t>
            </w:r>
          </w:p>
        </w:tc>
        <w:tc>
          <w:tcPr>
            <w:tcW w:w="10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75</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75</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w:t>
            </w:r>
          </w:p>
        </w:tc>
        <w:tc>
          <w:tcPr>
            <w:tcW w:w="8508" w:type="dxa"/>
            <w:tcBorders>
              <w:left w:val="single" w:sz="4" w:space="0" w:color="000000"/>
              <w:bottom w:val="single" w:sz="4" w:space="0" w:color="000000"/>
              <w:right w:val="single" w:sz="4" w:space="0" w:color="000000"/>
            </w:tcBorders>
          </w:tcPr>
          <w:p>
            <w:pPr>
              <w:pStyle w:val="S16"/>
              <w:widowControl w:val="false"/>
              <w:spacing w:beforeAutospacing="0" w:before="0" w:afterAutospacing="0" w:after="0"/>
              <w:ind w:left="127" w:right="123" w:hanging="0"/>
              <w:jc w:val="both"/>
              <w:rPr>
                <w:sz w:val="21"/>
                <w:szCs w:val="21"/>
              </w:rPr>
            </w:pPr>
            <w:r>
              <w:rPr>
                <w:color w:val="070C13"/>
                <w:sz w:val="21"/>
                <w:szCs w:val="21"/>
              </w:rPr>
              <w:t>Доля благоустроенных общественных территорий Партизанского муниципального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45</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60</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75</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75</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c>
          <w:tcPr>
            <w:tcW w:w="8508" w:type="dxa"/>
            <w:tcBorders>
              <w:left w:val="single" w:sz="4" w:space="0" w:color="000000"/>
              <w:bottom w:val="single" w:sz="4" w:space="0" w:color="000000"/>
              <w:right w:val="single" w:sz="4" w:space="0" w:color="000000"/>
            </w:tcBorders>
          </w:tcPr>
          <w:p>
            <w:pPr>
              <w:pStyle w:val="S16"/>
              <w:widowControl w:val="false"/>
              <w:spacing w:beforeAutospacing="0" w:before="0" w:afterAutospacing="0" w:after="0"/>
              <w:ind w:left="127" w:right="123" w:hanging="0"/>
              <w:jc w:val="both"/>
              <w:rPr>
                <w:sz w:val="21"/>
                <w:szCs w:val="21"/>
              </w:rPr>
            </w:pPr>
            <w:r>
              <w:rPr>
                <w:color w:val="070C13"/>
                <w:sz w:val="21"/>
                <w:szCs w:val="21"/>
              </w:rPr>
              <w:t>Доля благоустроенных территорий, детских и спортивных площадок на территориях Партизанского муниципального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15</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25</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35</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45</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45</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w:t>
            </w:r>
          </w:p>
        </w:tc>
        <w:tc>
          <w:tcPr>
            <w:tcW w:w="8508" w:type="dxa"/>
            <w:tcBorders>
              <w:left w:val="single" w:sz="4" w:space="0" w:color="000000"/>
              <w:bottom w:val="single" w:sz="4" w:space="0" w:color="000000"/>
              <w:right w:val="single" w:sz="4" w:space="0" w:color="000000"/>
            </w:tcBorders>
          </w:tcPr>
          <w:p>
            <w:pPr>
              <w:pStyle w:val="S16"/>
              <w:widowControl w:val="false"/>
              <w:spacing w:beforeAutospacing="0" w:before="0" w:afterAutospacing="0" w:after="0"/>
              <w:ind w:left="127" w:right="123" w:hanging="0"/>
              <w:jc w:val="both"/>
              <w:rPr>
                <w:sz w:val="21"/>
                <w:szCs w:val="21"/>
              </w:rPr>
            </w:pPr>
            <w:r>
              <w:rPr>
                <w:color w:val="070C13"/>
                <w:sz w:val="21"/>
                <w:szCs w:val="21"/>
              </w:rPr>
              <w:t>Доля граждан, принявших участие в решении вопросов формирования городской среды, от общего количества граждан в возрасте от 14 лет, на территории Партизанского муниципального округа, на которых реализуются проекты по созданию современной городской среды</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7</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8</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9</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10</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10</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5</w:t>
            </w:r>
          </w:p>
        </w:tc>
        <w:tc>
          <w:tcPr>
            <w:tcW w:w="8508" w:type="dxa"/>
            <w:tcBorders>
              <w:left w:val="single" w:sz="4" w:space="0" w:color="000000"/>
              <w:bottom w:val="single" w:sz="4" w:space="0" w:color="000000"/>
              <w:right w:val="single" w:sz="4" w:space="0" w:color="000000"/>
            </w:tcBorders>
          </w:tcPr>
          <w:p>
            <w:pPr>
              <w:pStyle w:val="S16"/>
              <w:widowControl w:val="false"/>
              <w:spacing w:beforeAutospacing="0" w:before="0" w:afterAutospacing="0" w:after="0"/>
              <w:ind w:left="127" w:right="123" w:hanging="0"/>
              <w:jc w:val="both"/>
              <w:rPr>
                <w:sz w:val="21"/>
                <w:szCs w:val="21"/>
              </w:rPr>
            </w:pPr>
            <w:r>
              <w:rPr>
                <w:color w:val="070C13"/>
                <w:sz w:val="21"/>
                <w:szCs w:val="21"/>
              </w:rPr>
              <w:t>Количество реализованных проектов-победителей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t>2</w:t>
      </w:r>
    </w:p>
    <w:tbl>
      <w:tblPr>
        <w:tblW w:w="15707"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708"/>
        <w:gridCol w:w="8508"/>
        <w:gridCol w:w="993"/>
        <w:gridCol w:w="994"/>
        <w:gridCol w:w="991"/>
        <w:gridCol w:w="1014"/>
        <w:gridCol w:w="1006"/>
        <w:gridCol w:w="1491"/>
      </w:tblGrid>
      <w:tr>
        <w:trPr/>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1</w:t>
            </w:r>
          </w:p>
        </w:tc>
        <w:tc>
          <w:tcPr>
            <w:tcW w:w="8508" w:type="dxa"/>
            <w:tcBorders>
              <w:top w:val="single" w:sz="4" w:space="0" w:color="000000"/>
              <w:left w:val="single" w:sz="4" w:space="0" w:color="000000"/>
              <w:bottom w:val="single" w:sz="4" w:space="0" w:color="000000"/>
              <w:right w:val="single" w:sz="4" w:space="0" w:color="000000"/>
            </w:tcBorders>
          </w:tcPr>
          <w:p>
            <w:pPr>
              <w:pStyle w:val="S16"/>
              <w:widowControl w:val="false"/>
              <w:spacing w:before="0" w:after="0"/>
              <w:ind w:left="127" w:right="123" w:hanging="0"/>
              <w:jc w:val="center"/>
              <w:rPr>
                <w:color w:val="070C13"/>
                <w:sz w:val="21"/>
                <w:szCs w:val="21"/>
              </w:rPr>
            </w:pPr>
            <w:r>
              <w:rPr>
                <w:color w:val="070C13"/>
                <w:sz w:val="21"/>
                <w:szCs w:val="21"/>
              </w:rPr>
              <w:t>2</w:t>
            </w:r>
          </w:p>
        </w:tc>
        <w:tc>
          <w:tcPr>
            <w:tcW w:w="99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3</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4</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5</w:t>
            </w:r>
          </w:p>
        </w:tc>
        <w:tc>
          <w:tcPr>
            <w:tcW w:w="10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6</w:t>
            </w:r>
          </w:p>
        </w:tc>
        <w:tc>
          <w:tcPr>
            <w:tcW w:w="10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7</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t>8</w:t>
            </w:r>
          </w:p>
        </w:tc>
      </w:tr>
      <w:tr>
        <w:trPr/>
        <w:tc>
          <w:tcPr>
            <w:tcW w:w="14214"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color w:val="000000" w:themeColor="text1"/>
                <w:sz w:val="21"/>
                <w:szCs w:val="21"/>
              </w:rPr>
              <w:t>Подпрограмма № 1 «Формирование современной городской среды Партизанского муниципального округа на 2024-2027 годы»</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8508" w:type="dxa"/>
            <w:tcBorders>
              <w:top w:val="single" w:sz="4" w:space="0" w:color="000000"/>
              <w:left w:val="single" w:sz="4" w:space="0" w:color="000000"/>
              <w:bottom w:val="single" w:sz="4" w:space="0" w:color="000000"/>
              <w:right w:val="single" w:sz="4" w:space="0" w:color="000000"/>
            </w:tcBorders>
          </w:tcPr>
          <w:p>
            <w:pPr>
              <w:pStyle w:val="S16"/>
              <w:widowControl w:val="false"/>
              <w:spacing w:beforeAutospacing="0" w:before="0" w:afterAutospacing="0" w:after="0"/>
              <w:ind w:left="127" w:right="123" w:hanging="0"/>
              <w:jc w:val="both"/>
              <w:rPr>
                <w:sz w:val="21"/>
                <w:szCs w:val="21"/>
              </w:rPr>
            </w:pPr>
            <w:r>
              <w:rPr>
                <w:color w:val="070C13"/>
                <w:sz w:val="21"/>
                <w:szCs w:val="21"/>
              </w:rPr>
              <w:t>Количество благоустроенных дворовых территорий многоквартирных домов Партизанского муниципального округа</w:t>
            </w:r>
          </w:p>
        </w:tc>
        <w:tc>
          <w:tcPr>
            <w:tcW w:w="99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4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w:t>
            </w:r>
          </w:p>
        </w:tc>
        <w:tc>
          <w:tcPr>
            <w:tcW w:w="8508" w:type="dxa"/>
            <w:tcBorders>
              <w:left w:val="single" w:sz="4" w:space="0" w:color="000000"/>
              <w:bottom w:val="single" w:sz="4" w:space="0" w:color="000000"/>
              <w:right w:val="single" w:sz="4" w:space="0" w:color="000000"/>
            </w:tcBorders>
          </w:tcPr>
          <w:p>
            <w:pPr>
              <w:pStyle w:val="S16"/>
              <w:widowControl w:val="false"/>
              <w:spacing w:beforeAutospacing="0" w:before="0" w:afterAutospacing="0" w:after="0"/>
              <w:ind w:left="170" w:right="113" w:hanging="0"/>
              <w:jc w:val="both"/>
              <w:rPr>
                <w:sz w:val="21"/>
                <w:szCs w:val="21"/>
              </w:rPr>
            </w:pPr>
            <w:r>
              <w:rPr>
                <w:color w:val="070C13"/>
                <w:sz w:val="21"/>
                <w:szCs w:val="21"/>
              </w:rPr>
              <w:t>Количество благоустроенных общественных территорий Партизанского муниципального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c>
          <w:tcPr>
            <w:tcW w:w="8508"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142" w:right="126" w:hanging="0"/>
              <w:jc w:val="both"/>
              <w:rPr>
                <w:sz w:val="21"/>
                <w:szCs w:val="21"/>
              </w:rPr>
            </w:pPr>
            <w:r>
              <w:rPr>
                <w:rFonts w:cs="Times New Roman" w:ascii="Times New Roman" w:hAnsi="Times New Roman"/>
                <w:sz w:val="21"/>
                <w:szCs w:val="21"/>
              </w:rPr>
              <w:t>Количество реализованных проектов-победителей Всероссийского конкурса лучших проектов создания комфортной городской среды для муниципальных образования на территориях Российской Федерации, входящих в состав Дальневосточного федерального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r>
      <w:tr>
        <w:trPr/>
        <w:tc>
          <w:tcPr>
            <w:tcW w:w="14214" w:type="dxa"/>
            <w:gridSpan w:val="7"/>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color w:val="000000" w:themeColor="text1"/>
                <w:sz w:val="21"/>
                <w:szCs w:val="21"/>
              </w:rPr>
              <w:t>Подпрограмма № 2 «Благоустройство территорий, детских и спортивных площадок Партизанского муниципального округа на 2024-2027 годы»</w:t>
            </w:r>
          </w:p>
        </w:tc>
        <w:tc>
          <w:tcPr>
            <w:tcW w:w="1491"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color w:val="000000" w:themeColor="text1"/>
                <w:sz w:val="21"/>
                <w:szCs w:val="21"/>
              </w:rPr>
            </w:pPr>
            <w:r>
              <w:rPr>
                <w:rFonts w:cs="Times New Roman" w:ascii="Times New Roman" w:hAnsi="Times New Roman"/>
                <w:color w:val="000000" w:themeColor="text1"/>
                <w:sz w:val="21"/>
                <w:szCs w:val="21"/>
              </w:rPr>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8508"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142" w:right="126" w:hanging="0"/>
              <w:jc w:val="both"/>
              <w:rPr>
                <w:sz w:val="21"/>
                <w:szCs w:val="21"/>
              </w:rPr>
            </w:pPr>
            <w:r>
              <w:rPr>
                <w:rFonts w:eastAsia="Times New Roman" w:cs="Times New Roman" w:ascii="Times New Roman" w:hAnsi="Times New Roman"/>
                <w:color w:val="070C13"/>
                <w:sz w:val="21"/>
                <w:szCs w:val="21"/>
              </w:rPr>
              <w:t>Количество благоустроенных общественных территорий Партизанского муниципального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5</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2</w:t>
            </w:r>
          </w:p>
        </w:tc>
        <w:tc>
          <w:tcPr>
            <w:tcW w:w="8508"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142" w:right="126" w:hanging="0"/>
              <w:jc w:val="both"/>
              <w:rPr>
                <w:sz w:val="21"/>
                <w:szCs w:val="21"/>
              </w:rPr>
            </w:pPr>
            <w:r>
              <w:rPr>
                <w:rFonts w:eastAsia="Times New Roman" w:cs="Times New Roman" w:ascii="Times New Roman" w:hAnsi="Times New Roman"/>
                <w:color w:val="070C13"/>
                <w:sz w:val="21"/>
                <w:szCs w:val="21"/>
              </w:rPr>
              <w:t>Количество благоустроенных дворовых территорий Партизанского муниципального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6</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4</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16</w:t>
            </w:r>
          </w:p>
        </w:tc>
      </w:tr>
      <w:tr>
        <w:trPr/>
        <w:tc>
          <w:tcPr>
            <w:tcW w:w="708"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c>
          <w:tcPr>
            <w:tcW w:w="8508"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142" w:right="126" w:hanging="0"/>
              <w:jc w:val="both"/>
              <w:rPr>
                <w:sz w:val="21"/>
                <w:szCs w:val="21"/>
              </w:rPr>
            </w:pPr>
            <w:r>
              <w:rPr>
                <w:rFonts w:eastAsia="Times New Roman" w:cs="Times New Roman" w:ascii="Times New Roman" w:hAnsi="Times New Roman"/>
                <w:color w:val="070C13"/>
                <w:sz w:val="21"/>
                <w:szCs w:val="21"/>
              </w:rPr>
              <w:t>Количество благоустроенных детских и спортивных площадок на территории Партизанского муниципального округа</w:t>
            </w:r>
          </w:p>
        </w:tc>
        <w:tc>
          <w:tcPr>
            <w:tcW w:w="99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ед.</w:t>
            </w:r>
          </w:p>
        </w:tc>
        <w:tc>
          <w:tcPr>
            <w:tcW w:w="99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1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0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1</w:t>
            </w:r>
          </w:p>
        </w:tc>
        <w:tc>
          <w:tcPr>
            <w:tcW w:w="149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color w:val="000000" w:themeColor="text1"/>
                <w:sz w:val="21"/>
                <w:szCs w:val="21"/>
              </w:rPr>
              <w:t>3</w:t>
            </w:r>
          </w:p>
        </w:tc>
      </w:tr>
    </w:tbl>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center"/>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____________________</w:t>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lineRule="auto" w:line="360"/>
        <w:ind w:left="5613" w:hanging="0"/>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Spacing"/>
        <w:spacing w:lineRule="auto" w:line="360"/>
        <w:ind w:left="6350" w:hanging="0"/>
        <w:jc w:val="center"/>
        <w:rPr/>
      </w:pPr>
      <w:r>
        <w:rPr>
          <w:rFonts w:eastAsia="Calibri" w:cs="Times New Roman" w:ascii="Times New Roman" w:hAnsi="Times New Roman"/>
          <w:sz w:val="28"/>
          <w:szCs w:val="28"/>
          <w:lang w:eastAsia="en-US"/>
        </w:rPr>
        <w:t>Приложение № 7</w:t>
      </w:r>
    </w:p>
    <w:p>
      <w:pPr>
        <w:pStyle w:val="Normal"/>
        <w:spacing w:lineRule="auto" w:line="240" w:before="0" w:after="0"/>
        <w:ind w:left="6350" w:hanging="0"/>
        <w:jc w:val="center"/>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 от 11.12.2023 № 1162</w:t>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numPr>
          <w:ilvl w:val="0"/>
          <w:numId w:val="0"/>
        </w:numPr>
        <w:ind w:left="0" w:hanging="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8"/>
          <w:szCs w:val="28"/>
        </w:rPr>
      </w:pPr>
      <w:bookmarkStart w:id="2" w:name="P368"/>
      <w:bookmarkEnd w:id="2"/>
      <w:r>
        <w:rPr>
          <w:rFonts w:cs="Times New Roman" w:ascii="Times New Roman" w:hAnsi="Times New Roman"/>
          <w:sz w:val="28"/>
          <w:szCs w:val="28"/>
        </w:rPr>
        <w:t>ПРОГНОЗНАЯ ОЦЕНКА РАСХОДОВ МУНИЦИПАЛЬНОЙ ПРОГРАММЫ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ПАРТИЗАНСКОГО МУНИЦИПАЛЬНОГО ОКРУГА</w:t>
      </w:r>
    </w:p>
    <w:p>
      <w:pPr>
        <w:pStyle w:val="ConsPlusNormal"/>
        <w:jc w:val="center"/>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u w:val="single"/>
        </w:rPr>
        <w:t>«Формирование современной городской среды Партизанского муниципального округа»</w:t>
      </w:r>
    </w:p>
    <w:p>
      <w:pPr>
        <w:pStyle w:val="ConsPlusNormal"/>
        <w:jc w:val="center"/>
        <w:rPr>
          <w:rFonts w:ascii="Times New Roman" w:hAnsi="Times New Roman" w:cs="Times New Roman"/>
          <w:sz w:val="28"/>
          <w:szCs w:val="28"/>
        </w:rPr>
      </w:pPr>
      <w:r>
        <w:rPr>
          <w:rFonts w:cs="Times New Roman" w:ascii="Times New Roman" w:hAnsi="Times New Roman"/>
          <w:sz w:val="28"/>
          <w:szCs w:val="28"/>
          <w:u w:val="single"/>
        </w:rPr>
        <w:t>на 2024-2027 годы</w:t>
      </w:r>
    </w:p>
    <w:p>
      <w:pPr>
        <w:pStyle w:val="ConsPlusNormal"/>
        <w:jc w:val="center"/>
        <w:rPr>
          <w:rFonts w:ascii="Times New Roman" w:hAnsi="Times New Roman" w:cs="Times New Roman"/>
          <w:sz w:val="18"/>
          <w:szCs w:val="18"/>
        </w:rPr>
      </w:pPr>
      <w:r>
        <w:rPr>
          <w:rFonts w:cs="Times New Roman" w:ascii="Times New Roman" w:hAnsi="Times New Roman"/>
          <w:sz w:val="18"/>
          <w:szCs w:val="18"/>
        </w:rPr>
        <w:t>(наименование муниципальной программы)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5735"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2412"/>
        <w:gridCol w:w="6557"/>
        <w:gridCol w:w="1805"/>
        <w:gridCol w:w="1702"/>
        <w:gridCol w:w="1706"/>
        <w:gridCol w:w="986"/>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п/п</w:t>
            </w:r>
          </w:p>
        </w:tc>
        <w:tc>
          <w:tcPr>
            <w:tcW w:w="241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Наименование</w:t>
            </w:r>
          </w:p>
        </w:tc>
        <w:tc>
          <w:tcPr>
            <w:tcW w:w="655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Источники ресурсного обеспечения</w:t>
            </w:r>
          </w:p>
        </w:tc>
        <w:tc>
          <w:tcPr>
            <w:tcW w:w="6199"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Оценка расходов (тыс. руб.), годы</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24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2025</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2027</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4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3" w:name="P384"/>
            <w:bookmarkEnd w:id="3"/>
            <w:r>
              <w:rPr>
                <w:rFonts w:cs="Times New Roman" w:ascii="Times New Roman" w:hAnsi="Times New Roman"/>
                <w:sz w:val="21"/>
                <w:szCs w:val="21"/>
              </w:rPr>
              <w:t>4</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4" w:name="P385"/>
            <w:bookmarkEnd w:id="4"/>
            <w:r>
              <w:rPr>
                <w:rFonts w:cs="Times New Roman" w:ascii="Times New Roman" w:hAnsi="Times New Roman"/>
                <w:sz w:val="21"/>
                <w:szCs w:val="21"/>
              </w:rPr>
              <w:t>5</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5" w:name="P386"/>
            <w:bookmarkEnd w:id="5"/>
            <w:r>
              <w:rPr>
                <w:rFonts w:cs="Times New Roman" w:ascii="Times New Roman" w:hAnsi="Times New Roman"/>
                <w:sz w:val="21"/>
                <w:szCs w:val="21"/>
              </w:rPr>
              <w:t>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6" w:name="P387"/>
            <w:bookmarkEnd w:id="6"/>
            <w:r>
              <w:rPr>
                <w:rFonts w:cs="Times New Roman" w:ascii="Times New Roman" w:hAnsi="Times New Roman"/>
                <w:sz w:val="21"/>
                <w:szCs w:val="21"/>
              </w:rPr>
              <w:t>7</w:t>
            </w:r>
          </w:p>
        </w:tc>
      </w:tr>
      <w:tr>
        <w:trPr/>
        <w:tc>
          <w:tcPr>
            <w:tcW w:w="15734"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hanging="0"/>
              <w:outlineLvl w:val="2"/>
              <w:rPr>
                <w:sz w:val="21"/>
                <w:szCs w:val="21"/>
              </w:rPr>
            </w:pPr>
            <w:r>
              <w:rPr>
                <w:rFonts w:cs="Times New Roman" w:ascii="Times New Roman" w:hAnsi="Times New Roman"/>
                <w:sz w:val="21"/>
                <w:szCs w:val="21"/>
              </w:rPr>
              <w:t>1. Муниципальная программа «Формирование современной городской среды Партизанского муниципального округа» на 2024-2027 годы</w:t>
            </w:r>
          </w:p>
        </w:tc>
      </w:tr>
      <w:tr>
        <w:trPr/>
        <w:tc>
          <w:tcPr>
            <w:tcW w:w="297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всего</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71283,48716</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20272,92716</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20272,92716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50 000,00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20 169,78985</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19 664,73934</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19 664,73934</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1 113,69731</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608,18782</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608,18782</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bl>
    <w:p>
      <w:pPr>
        <w:pStyle w:val="Normal"/>
        <w:rPr/>
      </w:pPr>
      <w:r>
        <w:rPr/>
      </w:r>
    </w:p>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2</w:t>
      </w:r>
    </w:p>
    <w:tbl>
      <w:tblPr>
        <w:tblW w:w="15735"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2412"/>
        <w:gridCol w:w="6557"/>
        <w:gridCol w:w="1805"/>
        <w:gridCol w:w="1702"/>
        <w:gridCol w:w="1706"/>
        <w:gridCol w:w="986"/>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4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r>
      <w:tr>
        <w:trPr/>
        <w:tc>
          <w:tcPr>
            <w:tcW w:w="15734"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hanging="0"/>
              <w:outlineLvl w:val="2"/>
              <w:rPr>
                <w:sz w:val="21"/>
                <w:szCs w:val="21"/>
              </w:rPr>
            </w:pPr>
            <w:r>
              <w:rPr>
                <w:rFonts w:cs="Times New Roman" w:ascii="Times New Roman" w:hAnsi="Times New Roman"/>
                <w:sz w:val="21"/>
                <w:szCs w:val="21"/>
              </w:rPr>
              <w:t>2. Подпрограмма № 1 «Формирование современной городской среды Партизанского муниципального округа» на 2024-2027 годы</w:t>
            </w:r>
          </w:p>
        </w:tc>
      </w:tr>
      <w:tr>
        <w:trPr/>
        <w:tc>
          <w:tcPr>
            <w:tcW w:w="297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всего</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51 010,560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50 000,00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505,05051</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505,50949</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2.1. Мероприятия по реализации проекта победителя Всероссийского конкурса лучших проектов создания комфортной городской среды для муниципальных образования на территориях Российской Федерации, входящих в состав Дальневосточного федерального округа</w:t>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всего</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51 010,560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50 000,00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505,05051</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505,50949</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restart"/>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ascii="Times New Roman" w:hAnsi="Times New Roman"/>
                <w:sz w:val="21"/>
                <w:szCs w:val="21"/>
              </w:rPr>
              <w:t xml:space="preserve">2.2 </w:t>
            </w:r>
            <w:r>
              <w:rPr>
                <w:rFonts w:cs="Times New Roman" w:ascii="Times New Roman" w:hAnsi="Times New Roman"/>
                <w:sz w:val="21"/>
                <w:szCs w:val="21"/>
              </w:rPr>
              <w:t>Мероприятия                                 по благоустройству общественных территорий Партизанского муниципального округа</w:t>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всего</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bl>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3</w:t>
      </w:r>
    </w:p>
    <w:tbl>
      <w:tblPr>
        <w:tblW w:w="15735"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2412"/>
        <w:gridCol w:w="6557"/>
        <w:gridCol w:w="1805"/>
        <w:gridCol w:w="1702"/>
        <w:gridCol w:w="1706"/>
        <w:gridCol w:w="986"/>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4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r>
      <w:tr>
        <w:trPr/>
        <w:tc>
          <w:tcPr>
            <w:tcW w:w="2978" w:type="dxa"/>
            <w:gridSpan w:val="2"/>
            <w:vMerge w:val="restart"/>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ascii="Times New Roman" w:hAnsi="Times New Roman"/>
                <w:sz w:val="21"/>
                <w:szCs w:val="21"/>
              </w:rPr>
              <w:t>2.3 Мероприятия по благоустройству дворовых территорий Партизанского муниципального округа</w:t>
            </w:r>
          </w:p>
        </w:tc>
        <w:tc>
          <w:tcPr>
            <w:tcW w:w="6557" w:type="dxa"/>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всего</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иные внебюджетные источники</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15734"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3. Подпрограмма № 2 «Благоустройство территорий, детских и спортивных площадок Партизанского муниципального округа» на 2024-2027 годы</w:t>
            </w:r>
          </w:p>
        </w:tc>
      </w:tr>
      <w:tr>
        <w:trPr/>
        <w:tc>
          <w:tcPr>
            <w:tcW w:w="297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3.1. Мероприятия                                по благоустройству общественных территорий Партизанского муниципального округа</w:t>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всего</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6 392,43361</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3 092,78351</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3 299,6501</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6 200,6606</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3 000,00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3 200,6606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191,77301</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92,78351</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98,98950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restart"/>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ascii="Times New Roman" w:hAnsi="Times New Roman"/>
                <w:sz w:val="21"/>
                <w:szCs w:val="21"/>
              </w:rPr>
              <w:t>3.2. Мероприятия                                   по благоустройству дворовых территорий Партизанского муниципального округа</w:t>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всего</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13 880,49355</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14 087,36014</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13 880493,55</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13 464,07874</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13 664,73934</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134 64,07874</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416,41481</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422,62080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416,41481</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bl>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4</w:t>
      </w:r>
    </w:p>
    <w:tbl>
      <w:tblPr>
        <w:tblW w:w="15735"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2412"/>
        <w:gridCol w:w="6557"/>
        <w:gridCol w:w="1805"/>
        <w:gridCol w:w="1702"/>
        <w:gridCol w:w="1706"/>
        <w:gridCol w:w="986"/>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4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6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17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r>
      <w:tr>
        <w:trPr/>
        <w:tc>
          <w:tcPr>
            <w:tcW w:w="2978" w:type="dxa"/>
            <w:gridSpan w:val="2"/>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center"/>
              <w:rPr>
                <w:sz w:val="21"/>
                <w:szCs w:val="21"/>
              </w:rPr>
            </w:pPr>
            <w:r>
              <w:rPr>
                <w:rFonts w:eastAsia="Times New Roman" w:cs="Times New Roman" w:ascii="Tinos" w:hAnsi="Tinos"/>
                <w:color w:val="070C13"/>
                <w:sz w:val="21"/>
                <w:szCs w:val="21"/>
              </w:rPr>
              <w:t>3.3. Мероприятия по благоустройству детских                   и спортивных площадок на территории Партизанского муниципального округа</w:t>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всего</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3 092,78351</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3 092,78351</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федеральный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краевой бюджет (субсидии, субвенции, иные межбюджетные трансферты)</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3 000,00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3 000,00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бюджет Партизанского муниципального района</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92,78351</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92,78351</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557" w:type="dxa"/>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иные внебюджетные источники</w:t>
            </w:r>
          </w:p>
        </w:tc>
        <w:tc>
          <w:tcPr>
            <w:tcW w:w="180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2"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170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c>
          <w:tcPr>
            <w:tcW w:w="98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9"/>
        <w:jc w:val="both"/>
        <w:rPr>
          <w:rFonts w:ascii="Tinos" w:hAnsi="Tinos"/>
        </w:rPr>
      </w:pPr>
      <w:r>
        <w:rPr>
          <w:rFonts w:eastAsia="Times New Roman" w:ascii="Tinos" w:hAnsi="Tinos"/>
          <w:color w:val="070C13"/>
          <w:sz w:val="26"/>
          <w:szCs w:val="26"/>
        </w:rPr>
        <w:t>Объем финансирования подпрограммы носит прогнозный характер и подлежит уточнению исходя из возможностей федерального бюджета, бюджета Приморского края и бюджета Партизанского муниципального округа.</w:t>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_____________________</w:t>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left="6237" w:hanging="0"/>
        <w:jc w:val="center"/>
        <w:rPr/>
      </w:pPr>
      <w:r>
        <w:rPr>
          <w:rFonts w:eastAsia="Calibri" w:cs="Times New Roman" w:ascii="Times New Roman" w:hAnsi="Times New Roman"/>
          <w:sz w:val="28"/>
          <w:szCs w:val="28"/>
          <w:lang w:eastAsia="en-US"/>
        </w:rPr>
        <w:t>Приложение № 8</w:t>
      </w:r>
    </w:p>
    <w:p>
      <w:pPr>
        <w:pStyle w:val="Normal"/>
        <w:spacing w:lineRule="auto" w:line="240" w:before="0" w:after="0"/>
        <w:ind w:left="6237" w:hanging="0"/>
        <w:jc w:val="center"/>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 от 11.12.2023 № 1162</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7" w:name="P540"/>
      <w:bookmarkEnd w:id="7"/>
      <w:r>
        <w:rPr>
          <w:rFonts w:cs="Times New Roman" w:ascii="Times New Roman" w:hAnsi="Times New Roman"/>
          <w:sz w:val="28"/>
          <w:szCs w:val="28"/>
        </w:rPr>
        <w:t>РЕСУРСНОЕ ОБЕСПЕЧЕНИЕ РЕАЛИЗАЦИИ МУНИЦИПАЛЬНОЙ ПРОГРАММЫ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СЧЕТ СРЕДСТВ БЮДЖЕТА ПАРТИЗАНСКОГО МУНИЦИПАЛЬНОГО ОКРУГА (ТЫС. РУБ.)</w:t>
      </w:r>
    </w:p>
    <w:p>
      <w:pPr>
        <w:pStyle w:val="ConsPlusNormal"/>
        <w:jc w:val="center"/>
        <w:rPr>
          <w:rFonts w:ascii="Tinos" w:hAnsi="Tinos"/>
          <w:sz w:val="28"/>
          <w:szCs w:val="28"/>
          <w:u w:val="single"/>
        </w:rPr>
      </w:pPr>
      <w:r>
        <w:rPr>
          <w:rFonts w:ascii="Tinos" w:hAnsi="Tinos"/>
          <w:sz w:val="28"/>
          <w:szCs w:val="28"/>
          <w:u w:val="single"/>
        </w:rPr>
        <w:t>«Формирование современной городской среды Партизанского муниципального округа» на 2024-2027 годы</w:t>
      </w:r>
    </w:p>
    <w:p>
      <w:pPr>
        <w:pStyle w:val="ConsPlusNormal"/>
        <w:jc w:val="center"/>
        <w:rPr>
          <w:rFonts w:ascii="Times New Roman" w:hAnsi="Times New Roman" w:cs="Times New Roman"/>
          <w:szCs w:val="22"/>
        </w:rPr>
      </w:pPr>
      <w:r>
        <w:rPr>
          <w:rFonts w:cs="Times New Roman" w:ascii="Times New Roman" w:hAnsi="Times New Roman"/>
          <w:szCs w:val="22"/>
        </w:rPr>
        <w:t>(наименование муниципальной программы)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6018" w:type="dxa"/>
        <w:jc w:val="left"/>
        <w:tblInd w:w="-647" w:type="dxa"/>
        <w:tblLayout w:type="fixed"/>
        <w:tblCellMar>
          <w:top w:w="102" w:type="dxa"/>
          <w:left w:w="62" w:type="dxa"/>
          <w:bottom w:w="102" w:type="dxa"/>
          <w:right w:w="62" w:type="dxa"/>
        </w:tblCellMar>
        <w:tblLook w:val="0000" w:noHBand="0" w:noVBand="0" w:firstColumn="0" w:lastRow="0" w:lastColumn="0" w:firstRow="0"/>
      </w:tblPr>
      <w:tblGrid>
        <w:gridCol w:w="709"/>
        <w:gridCol w:w="2268"/>
        <w:gridCol w:w="1985"/>
        <w:gridCol w:w="2694"/>
        <w:gridCol w:w="849"/>
        <w:gridCol w:w="852"/>
        <w:gridCol w:w="708"/>
        <w:gridCol w:w="689"/>
        <w:gridCol w:w="1437"/>
        <w:gridCol w:w="1417"/>
        <w:gridCol w:w="1418"/>
        <w:gridCol w:w="991"/>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w:t>
            </w:r>
          </w:p>
          <w:p>
            <w:pPr>
              <w:pStyle w:val="ConsPlusNormal"/>
              <w:widowControl w:val="false"/>
              <w:jc w:val="center"/>
              <w:rPr>
                <w:sz w:val="21"/>
                <w:szCs w:val="21"/>
              </w:rPr>
            </w:pPr>
            <w:r>
              <w:rPr>
                <w:rFonts w:cs="Times New Roman" w:ascii="Times New Roman" w:hAnsi="Times New Roman"/>
                <w:sz w:val="21"/>
                <w:szCs w:val="21"/>
              </w:rPr>
              <w:t>п/п</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Наименование</w:t>
            </w:r>
          </w:p>
        </w:tc>
        <w:tc>
          <w:tcPr>
            <w:tcW w:w="1985" w:type="dxa"/>
            <w:vMerge w:val="restart"/>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Ответственный исполнитель, соисполнители</w:t>
            </w:r>
          </w:p>
        </w:tc>
        <w:tc>
          <w:tcPr>
            <w:tcW w:w="269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Источник финансирования</w:t>
            </w:r>
          </w:p>
        </w:tc>
        <w:tc>
          <w:tcPr>
            <w:tcW w:w="3098"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Код бюджетной классификации</w:t>
            </w:r>
          </w:p>
        </w:tc>
        <w:tc>
          <w:tcPr>
            <w:tcW w:w="5263"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Расходы (тыс. руб.), годы</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1985" w:type="dxa"/>
            <w:vMerge w:val="continue"/>
            <w:tcBorders>
              <w:top w:val="single" w:sz="4" w:space="0" w:color="000000"/>
              <w:left w:val="single" w:sz="4" w:space="0" w:color="000000"/>
              <w:bottom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26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ГРБС</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Рз Пр</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ЦСР</w:t>
            </w:r>
          </w:p>
        </w:tc>
        <w:tc>
          <w:tcPr>
            <w:tcW w:w="6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ВР</w:t>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2025</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2026</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2027</w:t>
            </w:r>
          </w:p>
        </w:tc>
      </w:tr>
      <w:tr>
        <w:trPr>
          <w:trHeight w:val="164" w:hRule="atLeast"/>
        </w:trPr>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985"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c>
          <w:tcPr>
            <w:tcW w:w="6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8</w:t>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11</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12</w:t>
            </w:r>
          </w:p>
        </w:tc>
      </w:tr>
      <w:tr>
        <w:trPr>
          <w:trHeight w:val="270" w:hRule="atLeast"/>
        </w:trPr>
        <w:tc>
          <w:tcPr>
            <w:tcW w:w="297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 Муниципальная программа «Формирование современной городской среды Партизанского муниципального округа»                 на 2024-2027 годы</w:t>
            </w:r>
          </w:p>
        </w:tc>
        <w:tc>
          <w:tcPr>
            <w:tcW w:w="1985" w:type="dxa"/>
            <w:vMerge w:val="restart"/>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71 283,48716</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20 272,92715</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20 272,92716</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50 000,00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20 169,78985</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19 664,73934</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19 664,73934</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1 113,69731</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608,18782</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608,18782</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r>
      <w:tr>
        <w:trPr>
          <w:trHeight w:val="512" w:hRule="atLeast"/>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0,00</w:t>
            </w:r>
          </w:p>
        </w:tc>
      </w:tr>
      <w:tr>
        <w:trPr/>
        <w:tc>
          <w:tcPr>
            <w:tcW w:w="297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 Подпрограмма № 1 «Формирование современной городской среды Партизанского муниципального округа»               на 2024-2027 годы</w:t>
            </w:r>
          </w:p>
        </w:tc>
        <w:tc>
          <w:tcPr>
            <w:tcW w:w="1985" w:type="dxa"/>
            <w:vMerge w:val="restart"/>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51 010,560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50 000,00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505,05051</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505,50949</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top w:val="single" w:sz="4" w:space="0" w:color="000000"/>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w:t>
      </w:r>
    </w:p>
    <w:tbl>
      <w:tblPr>
        <w:tblW w:w="16018" w:type="dxa"/>
        <w:jc w:val="left"/>
        <w:tblInd w:w="-647" w:type="dxa"/>
        <w:tblLayout w:type="fixed"/>
        <w:tblCellMar>
          <w:top w:w="102" w:type="dxa"/>
          <w:left w:w="62" w:type="dxa"/>
          <w:bottom w:w="102" w:type="dxa"/>
          <w:right w:w="62" w:type="dxa"/>
        </w:tblCellMar>
        <w:tblLook w:val="0000" w:noHBand="0" w:noVBand="0" w:firstColumn="0" w:lastRow="0" w:lastColumn="0" w:firstRow="0"/>
      </w:tblPr>
      <w:tblGrid>
        <w:gridCol w:w="709"/>
        <w:gridCol w:w="2268"/>
        <w:gridCol w:w="1985"/>
        <w:gridCol w:w="2694"/>
        <w:gridCol w:w="849"/>
        <w:gridCol w:w="852"/>
        <w:gridCol w:w="708"/>
        <w:gridCol w:w="689"/>
        <w:gridCol w:w="1437"/>
        <w:gridCol w:w="1417"/>
        <w:gridCol w:w="1418"/>
        <w:gridCol w:w="991"/>
      </w:tblGrid>
      <w:tr>
        <w:trPr>
          <w:trHeight w:val="164" w:hRule="atLeast"/>
        </w:trPr>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985"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c>
          <w:tcPr>
            <w:tcW w:w="6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8</w:t>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11</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12</w:t>
            </w:r>
          </w:p>
        </w:tc>
      </w:tr>
      <w:tr>
        <w:trPr>
          <w:trHeight w:val="305" w:hRule="atLeast"/>
        </w:trPr>
        <w:tc>
          <w:tcPr>
            <w:tcW w:w="297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2.1. Мероприятия                           по реализации проекта- победителя Всероссийского конкурса лучших проектов создания комфортной городской среды для муниципальных образования на территориях Российской Федерации, входящих                       в состав Дальневосточного федерального округа</w:t>
            </w:r>
          </w:p>
        </w:tc>
        <w:tc>
          <w:tcPr>
            <w:tcW w:w="1985" w:type="dxa"/>
            <w:vMerge w:val="restart"/>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51 010,560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rHeight w:val="513" w:hRule="atLeast"/>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852"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708"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68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50 000,00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852"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708"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68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505,05051</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852"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708"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68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505,50949</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852"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708"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689" w:type="dxa"/>
            <w:tcBorders>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restart"/>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2.2 Мероприятия                          по благоустройству общественных территорий Партизанского муниципального округа</w:t>
            </w:r>
          </w:p>
        </w:tc>
        <w:tc>
          <w:tcPr>
            <w:tcW w:w="1985" w:type="dxa"/>
            <w:vMerge w:val="restart"/>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restart"/>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2.3 Мероприятия                            по благоустройству дворовых территорий Партизанского муниципального округа</w:t>
            </w:r>
          </w:p>
        </w:tc>
        <w:tc>
          <w:tcPr>
            <w:tcW w:w="1985" w:type="dxa"/>
            <w:vMerge w:val="restart"/>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mes New Roman" w:hAnsi="Times New Roman"/>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mes New Roman" w:hAnsi="Times New Roman"/>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mes New Roman" w:hAnsi="Times New Roman"/>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mes New Roman" w:hAnsi="Times New Roman"/>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bl>
    <w:p>
      <w:pPr>
        <w:pStyle w:val="Normal"/>
        <w:rPr/>
      </w:pPr>
      <w:r>
        <w:rPr/>
      </w:r>
    </w:p>
    <w:p>
      <w:pPr>
        <w:pStyle w:val="Normal"/>
        <w:rPr/>
      </w:pPr>
      <w:r>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bl>
      <w:tblPr>
        <w:tblW w:w="16018" w:type="dxa"/>
        <w:jc w:val="left"/>
        <w:tblInd w:w="-647" w:type="dxa"/>
        <w:tblLayout w:type="fixed"/>
        <w:tblCellMar>
          <w:top w:w="102" w:type="dxa"/>
          <w:left w:w="62" w:type="dxa"/>
          <w:bottom w:w="102" w:type="dxa"/>
          <w:right w:w="62" w:type="dxa"/>
        </w:tblCellMar>
        <w:tblLook w:val="0000" w:noHBand="0" w:noVBand="0" w:firstColumn="0" w:lastRow="0" w:lastColumn="0" w:firstRow="0"/>
      </w:tblPr>
      <w:tblGrid>
        <w:gridCol w:w="709"/>
        <w:gridCol w:w="2268"/>
        <w:gridCol w:w="1985"/>
        <w:gridCol w:w="2694"/>
        <w:gridCol w:w="849"/>
        <w:gridCol w:w="852"/>
        <w:gridCol w:w="708"/>
        <w:gridCol w:w="689"/>
        <w:gridCol w:w="1437"/>
        <w:gridCol w:w="1417"/>
        <w:gridCol w:w="1418"/>
        <w:gridCol w:w="991"/>
      </w:tblGrid>
      <w:tr>
        <w:trPr>
          <w:trHeight w:val="164" w:hRule="atLeast"/>
        </w:trPr>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985"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c>
          <w:tcPr>
            <w:tcW w:w="6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8</w:t>
            </w:r>
          </w:p>
        </w:tc>
        <w:tc>
          <w:tcPr>
            <w:tcW w:w="1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11</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12</w:t>
            </w:r>
          </w:p>
        </w:tc>
      </w:tr>
      <w:tr>
        <w:trPr/>
        <w:tc>
          <w:tcPr>
            <w:tcW w:w="2977" w:type="dxa"/>
            <w:gridSpan w:val="2"/>
            <w:vMerge w:val="restart"/>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 Подпрограмма № 2 «Благоустройство территорий, детских и спортивных площадок Партизанского муниципального округа»                  на 2024-2027 годы</w:t>
            </w:r>
          </w:p>
        </w:tc>
        <w:tc>
          <w:tcPr>
            <w:tcW w:w="1985" w:type="dxa"/>
            <w:vMerge w:val="restart"/>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20 272,92716</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20 272,92716</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20 272,92716</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19 664,73934</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19 664,73934</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19 664,73934</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608,18782</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608,18782</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608,18782</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restart"/>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3.1. Мероприятия                           по благоустройству общественных территорий Партизанского муниципального округа</w:t>
            </w:r>
          </w:p>
        </w:tc>
        <w:tc>
          <w:tcPr>
            <w:tcW w:w="1985" w:type="dxa"/>
            <w:vMerge w:val="restart"/>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6 392,43361</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3 092,78351</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3 299,6501</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6 200,6606</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3 000,00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3 200,6606</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191,77301</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92,78351</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98,9895</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rHeight w:val="225" w:hRule="atLeast"/>
        </w:trPr>
        <w:tc>
          <w:tcPr>
            <w:tcW w:w="2977" w:type="dxa"/>
            <w:gridSpan w:val="2"/>
            <w:vMerge w:val="restart"/>
            <w:tcBorders>
              <w:left w:val="single" w:sz="4" w:space="0" w:color="000000"/>
              <w:bottom w:val="single" w:sz="4" w:space="0" w:color="000000"/>
              <w:right w:val="single" w:sz="4" w:space="0" w:color="000000"/>
            </w:tcBorders>
          </w:tcPr>
          <w:p>
            <w:pPr>
              <w:pStyle w:val="Normal"/>
              <w:widowControl w:val="false"/>
              <w:spacing w:lineRule="auto" w:line="240" w:before="0" w:after="200"/>
              <w:jc w:val="center"/>
              <w:rPr>
                <w:sz w:val="21"/>
                <w:szCs w:val="21"/>
              </w:rPr>
            </w:pPr>
            <w:r>
              <w:rPr>
                <w:rFonts w:ascii="Tinos" w:hAnsi="Tinos"/>
                <w:sz w:val="21"/>
                <w:szCs w:val="21"/>
              </w:rPr>
              <w:t>3.2. Мероприятия по благоустройству дворовых территорий Партизанского муниципального округа</w:t>
            </w:r>
          </w:p>
        </w:tc>
        <w:tc>
          <w:tcPr>
            <w:tcW w:w="1985" w:type="dxa"/>
            <w:vMerge w:val="restart"/>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13 880,49355</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14 087,36014</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13 880,49355</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rHeight w:val="225" w:hRule="atLeast"/>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rHeight w:val="225" w:hRule="atLeast"/>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13 464,07874</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13 664,73934</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13 464,07874</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rHeight w:val="225" w:hRule="atLeast"/>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416,41481</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422,62080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416,41481</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rHeight w:val="225" w:hRule="atLeast"/>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jc w:val="center"/>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0,00</w:t>
            </w:r>
          </w:p>
        </w:tc>
      </w:tr>
      <w:tr>
        <w:trPr/>
        <w:tc>
          <w:tcPr>
            <w:tcW w:w="2977" w:type="dxa"/>
            <w:gridSpan w:val="2"/>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center"/>
              <w:rPr>
                <w:sz w:val="21"/>
                <w:szCs w:val="21"/>
              </w:rPr>
            </w:pPr>
            <w:r>
              <w:rPr>
                <w:rFonts w:eastAsia="Times New Roman" w:cs="Times New Roman" w:ascii="Tinos" w:hAnsi="Tinos"/>
                <w:color w:val="070C13"/>
                <w:sz w:val="21"/>
                <w:szCs w:val="21"/>
              </w:rPr>
              <w:t>3.3. Мероприятия по благоустройству детских                  и спортивных площадок на территории Партизанского муниципального округа</w:t>
            </w:r>
          </w:p>
        </w:tc>
        <w:tc>
          <w:tcPr>
            <w:tcW w:w="1985" w:type="dxa"/>
            <w:vMerge w:val="restart"/>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Всего</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3 092,78351</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3 092,78351</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both"/>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Федеральный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both"/>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Краевой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3000,00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3000,00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both"/>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Местный бюджет</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92,78351</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ascii="Tinos" w:hAnsi="Tinos"/>
                <w:sz w:val="21"/>
                <w:szCs w:val="21"/>
              </w:rPr>
              <w:t>92,78351</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r>
        <w:trPr/>
        <w:tc>
          <w:tcPr>
            <w:tcW w:w="2977" w:type="dxa"/>
            <w:gridSpan w:val="2"/>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both"/>
              <w:rPr>
                <w:sz w:val="21"/>
                <w:szCs w:val="21"/>
              </w:rPr>
            </w:pPr>
            <w:r>
              <w:rPr>
                <w:sz w:val="21"/>
                <w:szCs w:val="21"/>
              </w:rPr>
            </w:r>
          </w:p>
        </w:tc>
        <w:tc>
          <w:tcPr>
            <w:tcW w:w="1985" w:type="dxa"/>
            <w:vMerge w:val="continue"/>
            <w:tcBorders>
              <w:left w:val="single" w:sz="4" w:space="0" w:color="000000"/>
              <w:bottom w:val="single" w:sz="4" w:space="0" w:color="000000"/>
            </w:tcBorders>
          </w:tcPr>
          <w:p>
            <w:pPr>
              <w:pStyle w:val="ConsPlusNormal"/>
              <w:widowControl w:val="false"/>
              <w:rPr>
                <w:sz w:val="21"/>
                <w:szCs w:val="21"/>
              </w:rPr>
            </w:pPr>
            <w:r>
              <w:rPr>
                <w:sz w:val="21"/>
                <w:szCs w:val="21"/>
              </w:rPr>
            </w:r>
          </w:p>
        </w:tc>
        <w:tc>
          <w:tcPr>
            <w:tcW w:w="2694"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t>Внебюджетные источники</w:t>
            </w:r>
          </w:p>
        </w:tc>
        <w:tc>
          <w:tcPr>
            <w:tcW w:w="84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852"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7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689"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c>
          <w:tcPr>
            <w:tcW w:w="143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r>
              <w:rPr>
                <w:rFonts w:ascii="Tinos" w:hAnsi="Tinos"/>
                <w:sz w:val="21"/>
                <w:szCs w:val="21"/>
              </w:rPr>
              <w:br/>
            </w:r>
          </w:p>
        </w:tc>
        <w:tc>
          <w:tcPr>
            <w:tcW w:w="1417"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1418"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c>
          <w:tcPr>
            <w:tcW w:w="991" w:type="dxa"/>
            <w:tcBorders>
              <w:left w:val="single" w:sz="4" w:space="0" w:color="000000"/>
              <w:bottom w:val="single" w:sz="4" w:space="0" w:color="000000"/>
              <w:right w:val="single" w:sz="4" w:space="0" w:color="000000"/>
            </w:tcBorders>
          </w:tcPr>
          <w:p>
            <w:pPr>
              <w:pStyle w:val="ConsPlusNormal"/>
              <w:widowControl w:val="false"/>
              <w:jc w:val="center"/>
              <w:rPr>
                <w:rFonts w:ascii="Tinos" w:hAnsi="Tinos"/>
                <w:sz w:val="21"/>
                <w:szCs w:val="21"/>
              </w:rPr>
            </w:pPr>
            <w:r>
              <w:rPr>
                <w:rFonts w:cs="Times New Roman" w:ascii="Tinos" w:hAnsi="Tinos"/>
                <w:sz w:val="21"/>
                <w:szCs w:val="21"/>
              </w:rPr>
              <w:t>0,00</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left="6407" w:hanging="0"/>
        <w:jc w:val="center"/>
        <w:rPr/>
      </w:pPr>
      <w:r>
        <w:rPr>
          <w:rFonts w:eastAsia="Calibri" w:cs="Times New Roman" w:ascii="Times New Roman" w:hAnsi="Times New Roman"/>
          <w:sz w:val="28"/>
          <w:szCs w:val="28"/>
          <w:lang w:eastAsia="en-US"/>
        </w:rPr>
        <w:t>Приложение № 9</w:t>
      </w:r>
    </w:p>
    <w:p>
      <w:pPr>
        <w:pStyle w:val="Normal"/>
        <w:spacing w:lineRule="auto" w:line="240" w:before="0" w:after="0"/>
        <w:ind w:left="6407" w:hanging="0"/>
        <w:jc w:val="center"/>
        <w:rPr/>
      </w:pPr>
      <w:r>
        <w:rPr>
          <w:rFonts w:eastAsia="Times New Roman" w:cs="Times New Roman" w:ascii="Times New Roman" w:hAnsi="Times New Roman"/>
          <w:sz w:val="28"/>
          <w:szCs w:val="28"/>
          <w:lang w:eastAsia="en-US"/>
        </w:rPr>
        <w:t>к муниципальной программе «Формирование современной городской среды Партизанского муниципального округа» на 2024-2027 годы, утвержденной постановлением администрации Партизанского муниципального района от 11.12.2023 № 1162</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sz w:val="28"/>
          <w:szCs w:val="28"/>
        </w:rPr>
      </w:pPr>
      <w:bookmarkStart w:id="8" w:name="P640"/>
      <w:bookmarkEnd w:id="8"/>
      <w:r>
        <w:rPr>
          <w:rFonts w:cs="Times New Roman" w:ascii="Times New Roman" w:hAnsi="Times New Roman"/>
          <w:b/>
          <w:sz w:val="28"/>
          <w:szCs w:val="28"/>
        </w:rPr>
        <w:t>ПЛАН РЕАЛИЗАЦИИ МУНИЦИПАЛЬНОЙ ПРОГРАММЫ</w:t>
      </w:r>
    </w:p>
    <w:p>
      <w:pPr>
        <w:pStyle w:val="ConsPlusNormal"/>
        <w:jc w:val="center"/>
        <w:rPr>
          <w:rFonts w:ascii="Times New Roman" w:hAnsi="Times New Roman" w:cs="Times New Roman"/>
          <w:sz w:val="28"/>
          <w:szCs w:val="28"/>
          <w:u w:val="single"/>
        </w:rPr>
      </w:pPr>
      <w:r>
        <w:rPr>
          <w:rFonts w:cs="Times New Roman" w:ascii="Times New Roman" w:hAnsi="Times New Roman"/>
          <w:sz w:val="28"/>
          <w:szCs w:val="28"/>
          <w:u w:val="single"/>
        </w:rPr>
        <w:t>«Формирование современной городской среды Партизанского муниципального округа» на 2024-2027 годы</w:t>
      </w:r>
    </w:p>
    <w:p>
      <w:pPr>
        <w:pStyle w:val="ConsPlusNormal"/>
        <w:jc w:val="center"/>
        <w:rPr>
          <w:rFonts w:ascii="Times New Roman" w:hAnsi="Times New Roman" w:cs="Times New Roman"/>
          <w:sz w:val="16"/>
          <w:szCs w:val="16"/>
        </w:rPr>
      </w:pPr>
      <w:r>
        <w:rPr>
          <w:rFonts w:cs="Times New Roman" w:ascii="Times New Roman" w:hAnsi="Times New Roman"/>
          <w:sz w:val="16"/>
          <w:szCs w:val="16"/>
        </w:rPr>
        <w:t>(наименование муниципальной 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15876"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3021"/>
        <w:gridCol w:w="1875"/>
        <w:gridCol w:w="1351"/>
        <w:gridCol w:w="3404"/>
        <w:gridCol w:w="573"/>
        <w:gridCol w:w="624"/>
        <w:gridCol w:w="797"/>
        <w:gridCol w:w="735"/>
        <w:gridCol w:w="627"/>
        <w:gridCol w:w="2301"/>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п/п</w:t>
            </w:r>
          </w:p>
        </w:tc>
        <w:tc>
          <w:tcPr>
            <w:tcW w:w="302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Наименование</w:t>
            </w:r>
          </w:p>
        </w:tc>
        <w:tc>
          <w:tcPr>
            <w:tcW w:w="18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Ответственный исполнитель, соисполнители</w:t>
            </w:r>
          </w:p>
        </w:tc>
        <w:tc>
          <w:tcPr>
            <w:tcW w:w="135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Сроки реализации мероприятия</w:t>
            </w:r>
          </w:p>
        </w:tc>
        <w:tc>
          <w:tcPr>
            <w:tcW w:w="340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Наименование показателя</w:t>
            </w:r>
          </w:p>
        </w:tc>
        <w:tc>
          <w:tcPr>
            <w:tcW w:w="5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Ед. изм.</w:t>
            </w:r>
          </w:p>
        </w:tc>
        <w:tc>
          <w:tcPr>
            <w:tcW w:w="2783" w:type="dxa"/>
            <w:gridSpan w:val="4"/>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Показатель реализации мероприятия</w:t>
            </w:r>
          </w:p>
        </w:tc>
        <w:tc>
          <w:tcPr>
            <w:tcW w:w="23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Наименование целевого показателя (индикатора)</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30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18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13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34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5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2025</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2026</w:t>
            </w:r>
          </w:p>
        </w:tc>
        <w:tc>
          <w:tcPr>
            <w:tcW w:w="627" w:type="dxa"/>
            <w:tcBorders>
              <w:top w:val="single" w:sz="4" w:space="0" w:color="000000"/>
              <w:left w:val="single" w:sz="4" w:space="0" w:color="000000"/>
              <w:bottom w:val="single" w:sz="4" w:space="0" w:color="000000"/>
            </w:tcBorders>
          </w:tcPr>
          <w:p>
            <w:pPr>
              <w:pStyle w:val="Normal"/>
              <w:widowControl w:val="false"/>
              <w:spacing w:before="0" w:after="200"/>
              <w:rPr>
                <w:sz w:val="21"/>
                <w:szCs w:val="21"/>
              </w:rPr>
            </w:pPr>
            <w:r>
              <w:rPr>
                <w:rFonts w:ascii="Times New Roman" w:hAnsi="Times New Roman"/>
                <w:sz w:val="21"/>
                <w:szCs w:val="21"/>
              </w:rPr>
              <w:t>2027</w:t>
            </w:r>
          </w:p>
        </w:tc>
        <w:tc>
          <w:tcPr>
            <w:tcW w:w="2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1"/>
                <w:szCs w:val="21"/>
              </w:rPr>
            </w:pPr>
            <w:r>
              <w:rPr>
                <w:rFonts w:ascii="Times New Roman" w:hAnsi="Times New Roman"/>
                <w:sz w:val="21"/>
                <w:szCs w:val="21"/>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3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3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3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5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9" w:name="P661"/>
            <w:bookmarkEnd w:id="9"/>
            <w:r>
              <w:rPr>
                <w:rFonts w:cs="Times New Roman" w:ascii="Times New Roman" w:hAnsi="Times New Roman"/>
                <w:sz w:val="21"/>
                <w:szCs w:val="21"/>
              </w:rPr>
              <w:t>7</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10" w:name="P662"/>
            <w:bookmarkEnd w:id="10"/>
            <w:r>
              <w:rPr>
                <w:rFonts w:cs="Times New Roman" w:ascii="Times New Roman" w:hAnsi="Times New Roman"/>
                <w:sz w:val="21"/>
                <w:szCs w:val="21"/>
              </w:rPr>
              <w:t>8</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11" w:name="P663"/>
            <w:bookmarkEnd w:id="11"/>
            <w:r>
              <w:rPr>
                <w:rFonts w:cs="Times New Roman" w:ascii="Times New Roman" w:hAnsi="Times New Roman"/>
                <w:sz w:val="21"/>
                <w:szCs w:val="21"/>
              </w:rPr>
              <w:t>9</w:t>
            </w:r>
          </w:p>
        </w:tc>
        <w:tc>
          <w:tcPr>
            <w:tcW w:w="627"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bookmarkStart w:id="12" w:name="P664"/>
            <w:bookmarkEnd w:id="12"/>
            <w:r>
              <w:rPr>
                <w:rFonts w:cs="Times New Roman" w:ascii="Times New Roman" w:hAnsi="Times New Roman"/>
                <w:sz w:val="21"/>
                <w:szCs w:val="21"/>
              </w:rPr>
              <w:t>11</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15308"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Задача: улучшение состояния дворовых территорий Партизанского муниципального округа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1.1</w:t>
            </w:r>
          </w:p>
        </w:tc>
        <w:tc>
          <w:tcPr>
            <w:tcW w:w="3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Благоустройство дворовых территорий многоквартирных домов Партизанского муниципального округа</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2024-2027 годы</w:t>
            </w:r>
          </w:p>
        </w:tc>
        <w:tc>
          <w:tcPr>
            <w:tcW w:w="3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Доля благоустроенных дворовых территорий Партизанского муниципального округа</w:t>
            </w:r>
          </w:p>
        </w:tc>
        <w:tc>
          <w:tcPr>
            <w:tcW w:w="5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30</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45</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60</w:t>
            </w:r>
          </w:p>
        </w:tc>
        <w:tc>
          <w:tcPr>
            <w:tcW w:w="627"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75</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Доля благоустроенных дворовых территорий Партизанского муниципального округа</w:t>
            </w:r>
          </w:p>
        </w:tc>
      </w:tr>
      <w:tr>
        <w:trPr/>
        <w:tc>
          <w:tcPr>
            <w:tcW w:w="56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1.2</w:t>
            </w:r>
          </w:p>
        </w:tc>
        <w:tc>
          <w:tcPr>
            <w:tcW w:w="302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Реализация проекта-победителя Всероссийского конкурса лучших проектов создания комфортной городской среды для муниципальных образования на территориях Российской Федерации, входящих в состав Дальневосточного федерального округа</w:t>
            </w:r>
          </w:p>
        </w:tc>
        <w:tc>
          <w:tcPr>
            <w:tcW w:w="187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w:t>
            </w:r>
          </w:p>
        </w:tc>
        <w:tc>
          <w:tcPr>
            <w:tcW w:w="340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57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62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79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735"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627" w:type="dxa"/>
            <w:tcBorders>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301"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1"/>
                <w:szCs w:val="21"/>
              </w:rPr>
            </w:pPr>
            <w:r>
              <w:rPr>
                <w:rFonts w:cs="Times New Roman" w:ascii="Times New Roman" w:hAnsi="Times New Roman"/>
                <w:sz w:val="21"/>
                <w:szCs w:val="21"/>
              </w:rPr>
            </w:r>
          </w:p>
        </w:tc>
      </w:tr>
    </w:tbl>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2</w:t>
      </w:r>
    </w:p>
    <w:tbl>
      <w:tblPr>
        <w:tblW w:w="15876"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3021"/>
        <w:gridCol w:w="1875"/>
        <w:gridCol w:w="1351"/>
        <w:gridCol w:w="3404"/>
        <w:gridCol w:w="573"/>
        <w:gridCol w:w="624"/>
        <w:gridCol w:w="797"/>
        <w:gridCol w:w="735"/>
        <w:gridCol w:w="627"/>
        <w:gridCol w:w="2301"/>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3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3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3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5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8</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w:t>
            </w:r>
          </w:p>
        </w:tc>
        <w:tc>
          <w:tcPr>
            <w:tcW w:w="627"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11</w:t>
            </w:r>
          </w:p>
        </w:tc>
      </w:tr>
      <w:tr>
        <w:trPr/>
        <w:tc>
          <w:tcPr>
            <w:tcW w:w="56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1.3</w:t>
            </w:r>
          </w:p>
        </w:tc>
        <w:tc>
          <w:tcPr>
            <w:tcW w:w="302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Инвентаризация дворовых территорий в соответствии                       с графиком инвентаризации, утвержденным постановлением администрации Партизанского муниципального района</w:t>
            </w:r>
          </w:p>
        </w:tc>
        <w:tc>
          <w:tcPr>
            <w:tcW w:w="187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2024-2027 годы</w:t>
            </w:r>
          </w:p>
        </w:tc>
        <w:tc>
          <w:tcPr>
            <w:tcW w:w="3404" w:type="dxa"/>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ascii="Tinos" w:hAnsi="Tinos"/>
                <w:sz w:val="21"/>
                <w:szCs w:val="21"/>
              </w:rPr>
              <w:t>Оформление паспортов территорий, формирование адресного перечня территорий</w:t>
            </w:r>
          </w:p>
        </w:tc>
        <w:tc>
          <w:tcPr>
            <w:tcW w:w="573" w:type="dxa"/>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624" w:type="dxa"/>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797" w:type="dxa"/>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735" w:type="dxa"/>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c>
          <w:tcPr>
            <w:tcW w:w="627" w:type="dxa"/>
            <w:tcBorders>
              <w:left w:val="single" w:sz="4" w:space="0" w:color="000000"/>
              <w:bottom w:val="single" w:sz="4" w:space="0" w:color="000000"/>
            </w:tcBorders>
          </w:tcPr>
          <w:p>
            <w:pPr>
              <w:pStyle w:val="Normal"/>
              <w:widowControl w:val="false"/>
              <w:spacing w:before="0" w:after="200"/>
              <w:jc w:val="center"/>
              <w:rPr>
                <w:sz w:val="21"/>
                <w:szCs w:val="21"/>
              </w:rPr>
            </w:pPr>
            <w:r>
              <w:rPr>
                <w:sz w:val="21"/>
                <w:szCs w:val="21"/>
              </w:rPr>
            </w:r>
          </w:p>
        </w:tc>
        <w:tc>
          <w:tcPr>
            <w:tcW w:w="2301" w:type="dxa"/>
            <w:tcBorders>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sz w:val="21"/>
                <w:szCs w:val="21"/>
              </w:rPr>
            </w:r>
          </w:p>
        </w:tc>
      </w:tr>
      <w:tr>
        <w:trPr/>
        <w:tc>
          <w:tcPr>
            <w:tcW w:w="56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5308" w:type="dxa"/>
            <w:gridSpan w:val="10"/>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Задача: повышение уровня благоустройства общественных территорий Партизанского муниципального округа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2.1</w:t>
            </w:r>
          </w:p>
        </w:tc>
        <w:tc>
          <w:tcPr>
            <w:tcW w:w="3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Благоустройство территорий общего пользования Партизанского муниципального округа</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2024-2027 годы</w:t>
            </w:r>
          </w:p>
        </w:tc>
        <w:tc>
          <w:tcPr>
            <w:tcW w:w="3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Доля благоустроенных общественных территорий Партизанского муниципального округа</w:t>
            </w:r>
          </w:p>
        </w:tc>
        <w:tc>
          <w:tcPr>
            <w:tcW w:w="5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30</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45</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60</w:t>
            </w:r>
          </w:p>
        </w:tc>
        <w:tc>
          <w:tcPr>
            <w:tcW w:w="627"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75</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Доля благоустроенных общественных территорий Партизанского муниципального округа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2.2</w:t>
            </w:r>
          </w:p>
        </w:tc>
        <w:tc>
          <w:tcPr>
            <w:tcW w:w="3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Инвентаризация общественных территорий в соответствии                        с графиком инвентаризации, утвержденным постановлением администрации Партизанского муниципального района</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2024-2027</w:t>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1"/>
                <w:szCs w:val="21"/>
              </w:rPr>
            </w:pPr>
            <w:r>
              <w:rPr>
                <w:rFonts w:ascii="Tinos" w:hAnsi="Tinos"/>
                <w:sz w:val="21"/>
                <w:szCs w:val="21"/>
              </w:rPr>
              <w:t>Оформление паспортов территорий, формирование адресного перечня территорий</w:t>
            </w:r>
          </w:p>
        </w:tc>
        <w:tc>
          <w:tcPr>
            <w:tcW w:w="5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627"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r>
      <w:tr>
        <w:trPr/>
        <w:tc>
          <w:tcPr>
            <w:tcW w:w="56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5308" w:type="dxa"/>
            <w:gridSpan w:val="10"/>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Задача: формирование (обустройство и строительство) детских и спортивных площадок на территории Партизанского муниципального округа</w:t>
            </w:r>
          </w:p>
        </w:tc>
      </w:tr>
      <w:tr>
        <w:trPr/>
        <w:tc>
          <w:tcPr>
            <w:tcW w:w="56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3.1</w:t>
            </w:r>
          </w:p>
        </w:tc>
        <w:tc>
          <w:tcPr>
            <w:tcW w:w="3021"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center"/>
              <w:rPr>
                <w:sz w:val="21"/>
                <w:szCs w:val="21"/>
              </w:rPr>
            </w:pPr>
            <w:r>
              <w:rPr>
                <w:rFonts w:eastAsia="Times New Roman" w:ascii="Tinos" w:hAnsi="Tinos"/>
                <w:color w:val="070C13"/>
                <w:sz w:val="21"/>
                <w:szCs w:val="21"/>
              </w:rPr>
              <w:t>Благоустройству детских и спортивных площадок на территории Партизанского муниципального округа</w:t>
            </w:r>
          </w:p>
        </w:tc>
        <w:tc>
          <w:tcPr>
            <w:tcW w:w="187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2024-2027 годы</w:t>
            </w:r>
          </w:p>
        </w:tc>
        <w:tc>
          <w:tcPr>
            <w:tcW w:w="340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57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624"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79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735"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627" w:type="dxa"/>
            <w:tcBorders>
              <w:left w:val="single" w:sz="4" w:space="0" w:color="000000"/>
              <w:bottom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c>
          <w:tcPr>
            <w:tcW w:w="2301"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1"/>
                <w:szCs w:val="21"/>
              </w:rPr>
            </w:pPr>
            <w:r>
              <w:rPr>
                <w:rFonts w:cs="Times New Roman" w:ascii="Times New Roman" w:hAnsi="Times New Roman"/>
                <w:sz w:val="21"/>
                <w:szCs w:val="21"/>
              </w:rPr>
            </w:r>
          </w:p>
        </w:tc>
      </w:tr>
      <w:tr>
        <w:trPr/>
        <w:tc>
          <w:tcPr>
            <w:tcW w:w="566"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15308" w:type="dxa"/>
            <w:gridSpan w:val="10"/>
            <w:tcBorders>
              <w:left w:val="single" w:sz="4" w:space="0" w:color="000000"/>
              <w:bottom w:val="single" w:sz="4" w:space="0" w:color="000000"/>
              <w:right w:val="single" w:sz="4" w:space="0" w:color="000000"/>
            </w:tcBorders>
          </w:tcPr>
          <w:p>
            <w:pPr>
              <w:pStyle w:val="ConsPlusNormal"/>
              <w:widowControl w:val="false"/>
              <w:jc w:val="both"/>
              <w:rPr>
                <w:sz w:val="21"/>
                <w:szCs w:val="21"/>
              </w:rPr>
            </w:pPr>
            <w:r>
              <w:rPr>
                <w:rFonts w:cs="Times New Roman" w:ascii="Times New Roman" w:hAnsi="Times New Roman"/>
                <w:sz w:val="21"/>
                <w:szCs w:val="21"/>
              </w:rPr>
              <w:t>Задача: повышение уровня вовлеченности заинтересованных граждан, организаций в реализации мероприятий по благо</w:t>
            </w:r>
            <w:bookmarkStart w:id="13" w:name="_GoBack"/>
            <w:bookmarkEnd w:id="13"/>
            <w:r>
              <w:rPr>
                <w:rFonts w:cs="Times New Roman" w:ascii="Times New Roman" w:hAnsi="Times New Roman"/>
                <w:sz w:val="21"/>
                <w:szCs w:val="21"/>
              </w:rPr>
              <w:t>устройству территории Партизанского муниципального округа</w:t>
            </w:r>
          </w:p>
        </w:tc>
      </w:tr>
    </w:tbl>
    <w:p>
      <w:pPr>
        <w:pStyle w:val="Normal"/>
        <w:rPr/>
      </w:pPr>
      <w:r>
        <w:rPr/>
      </w:r>
    </w:p>
    <w:p>
      <w:pPr>
        <w:pStyle w:val="Normal"/>
        <w:rPr/>
      </w:pPr>
      <w:r>
        <w:rPr/>
      </w:r>
    </w:p>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3</w:t>
      </w:r>
    </w:p>
    <w:tbl>
      <w:tblPr>
        <w:tblW w:w="15876" w:type="dxa"/>
        <w:jc w:val="left"/>
        <w:tblInd w:w="-505" w:type="dxa"/>
        <w:tblLayout w:type="fixed"/>
        <w:tblCellMar>
          <w:top w:w="102" w:type="dxa"/>
          <w:left w:w="62" w:type="dxa"/>
          <w:bottom w:w="102" w:type="dxa"/>
          <w:right w:w="62" w:type="dxa"/>
        </w:tblCellMar>
        <w:tblLook w:val="0000" w:noHBand="0" w:noVBand="0" w:firstColumn="0" w:lastRow="0" w:lastColumn="0" w:firstRow="0"/>
      </w:tblPr>
      <w:tblGrid>
        <w:gridCol w:w="566"/>
        <w:gridCol w:w="3021"/>
        <w:gridCol w:w="1875"/>
        <w:gridCol w:w="1351"/>
        <w:gridCol w:w="3404"/>
        <w:gridCol w:w="573"/>
        <w:gridCol w:w="624"/>
        <w:gridCol w:w="797"/>
        <w:gridCol w:w="735"/>
        <w:gridCol w:w="627"/>
        <w:gridCol w:w="2301"/>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w:t>
            </w:r>
          </w:p>
        </w:tc>
        <w:tc>
          <w:tcPr>
            <w:tcW w:w="3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3</w:t>
            </w:r>
          </w:p>
        </w:tc>
        <w:tc>
          <w:tcPr>
            <w:tcW w:w="13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4</w:t>
            </w:r>
          </w:p>
        </w:tc>
        <w:tc>
          <w:tcPr>
            <w:tcW w:w="3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5</w:t>
            </w:r>
          </w:p>
        </w:tc>
        <w:tc>
          <w:tcPr>
            <w:tcW w:w="5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6</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8</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w:t>
            </w:r>
          </w:p>
        </w:tc>
        <w:tc>
          <w:tcPr>
            <w:tcW w:w="627" w:type="dxa"/>
            <w:tcBorders>
              <w:top w:val="single" w:sz="4" w:space="0" w:color="000000"/>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11</w:t>
            </w:r>
          </w:p>
        </w:tc>
      </w:tr>
      <w:tr>
        <w:trPr>
          <w:trHeight w:val="2742" w:hRule="atLeast"/>
        </w:trPr>
        <w:tc>
          <w:tcPr>
            <w:tcW w:w="566" w:type="dxa"/>
            <w:tcBorders>
              <w:left w:val="single" w:sz="4" w:space="0" w:color="000000"/>
              <w:bottom w:val="single" w:sz="4" w:space="0" w:color="000000"/>
              <w:right w:val="single" w:sz="4" w:space="0" w:color="000000"/>
            </w:tcBorders>
          </w:tcPr>
          <w:p>
            <w:pPr>
              <w:pStyle w:val="ConsPlusNormal"/>
              <w:widowControl w:val="false"/>
              <w:rPr>
                <w:sz w:val="21"/>
                <w:szCs w:val="21"/>
              </w:rPr>
            </w:pPr>
            <w:r>
              <w:rPr>
                <w:rFonts w:cs="Times New Roman" w:ascii="Times New Roman" w:hAnsi="Times New Roman"/>
                <w:sz w:val="21"/>
                <w:szCs w:val="21"/>
              </w:rPr>
              <w:t>4.1</w:t>
            </w:r>
          </w:p>
        </w:tc>
        <w:tc>
          <w:tcPr>
            <w:tcW w:w="3021"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128" w:right="182" w:hanging="0"/>
              <w:jc w:val="center"/>
              <w:rPr>
                <w:sz w:val="21"/>
                <w:szCs w:val="21"/>
              </w:rPr>
            </w:pPr>
            <w:r>
              <w:rPr>
                <w:rFonts w:eastAsia="Times New Roman" w:ascii="Tinos" w:hAnsi="Tinos"/>
                <w:color w:val="070C13"/>
                <w:sz w:val="21"/>
                <w:szCs w:val="21"/>
              </w:rPr>
              <w:t>Организация на официальном сайте администрации Партизанского муниципального округа (далее - официальный сайт) сервиса по участию граждан в рейтинговом интернет-голосовании по реализации мероприятий муниципальной программы</w:t>
            </w:r>
          </w:p>
        </w:tc>
        <w:tc>
          <w:tcPr>
            <w:tcW w:w="187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Администрация Партизанского муниципального района</w:t>
            </w:r>
          </w:p>
        </w:tc>
        <w:tc>
          <w:tcPr>
            <w:tcW w:w="135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2024-2027</w:t>
            </w:r>
          </w:p>
        </w:tc>
        <w:tc>
          <w:tcPr>
            <w:tcW w:w="340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Граждане, принявшие участие                        в решении вопросов формирования современной городской среды,                   от общего количество граждан                     в возрасте от 14 лет на территории Партизанского муниципального округа</w:t>
            </w:r>
          </w:p>
        </w:tc>
        <w:tc>
          <w:tcPr>
            <w:tcW w:w="573"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w:t>
            </w:r>
          </w:p>
        </w:tc>
        <w:tc>
          <w:tcPr>
            <w:tcW w:w="624"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7</w:t>
            </w:r>
          </w:p>
        </w:tc>
        <w:tc>
          <w:tcPr>
            <w:tcW w:w="797"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8</w:t>
            </w:r>
          </w:p>
        </w:tc>
        <w:tc>
          <w:tcPr>
            <w:tcW w:w="735"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9</w:t>
            </w:r>
          </w:p>
        </w:tc>
        <w:tc>
          <w:tcPr>
            <w:tcW w:w="627" w:type="dxa"/>
            <w:tcBorders>
              <w:left w:val="single" w:sz="4" w:space="0" w:color="000000"/>
              <w:bottom w:val="single" w:sz="4" w:space="0" w:color="000000"/>
            </w:tcBorders>
          </w:tcPr>
          <w:p>
            <w:pPr>
              <w:pStyle w:val="ConsPlusNormal"/>
              <w:widowControl w:val="false"/>
              <w:jc w:val="center"/>
              <w:rPr>
                <w:sz w:val="21"/>
                <w:szCs w:val="21"/>
              </w:rPr>
            </w:pPr>
            <w:r>
              <w:rPr>
                <w:rFonts w:cs="Times New Roman" w:ascii="Times New Roman" w:hAnsi="Times New Roman"/>
                <w:sz w:val="21"/>
                <w:szCs w:val="21"/>
              </w:rPr>
              <w:t>10</w:t>
            </w:r>
          </w:p>
        </w:tc>
        <w:tc>
          <w:tcPr>
            <w:tcW w:w="2301" w:type="dxa"/>
            <w:tcBorders>
              <w:left w:val="single" w:sz="4" w:space="0" w:color="000000"/>
              <w:bottom w:val="single" w:sz="4" w:space="0" w:color="000000"/>
              <w:right w:val="single" w:sz="4" w:space="0" w:color="000000"/>
            </w:tcBorders>
          </w:tcPr>
          <w:p>
            <w:pPr>
              <w:pStyle w:val="ConsPlusNormal"/>
              <w:widowControl w:val="false"/>
              <w:jc w:val="center"/>
              <w:rPr>
                <w:sz w:val="21"/>
                <w:szCs w:val="21"/>
              </w:rPr>
            </w:pPr>
            <w:r>
              <w:rPr>
                <w:rFonts w:cs="Times New Roman" w:ascii="Times New Roman" w:hAnsi="Times New Roman"/>
                <w:sz w:val="21"/>
                <w:szCs w:val="21"/>
              </w:rPr>
              <w:t>Доля граждан, принявших участие                     в решении вопросов формирования современной городской среды, от общего количество граждан                  в возрасте от 14 лет                    на территории Партизанского муниципального округа</w:t>
            </w:r>
          </w:p>
        </w:tc>
      </w:tr>
    </w:tbl>
    <w:p>
      <w:pPr>
        <w:pStyle w:val="Normal"/>
        <w:rPr/>
      </w:pPr>
      <w:r>
        <w:rPr/>
      </w:r>
    </w:p>
    <w:p>
      <w:pPr>
        <w:pStyle w:val="Normal"/>
        <w:rPr/>
      </w:pPr>
      <w:r>
        <w:rPr/>
      </w:r>
    </w:p>
    <w:p>
      <w:pPr>
        <w:pStyle w:val="Normal"/>
        <w:spacing w:before="0" w:after="200"/>
        <w:jc w:val="center"/>
        <w:rPr/>
      </w:pPr>
      <w:r>
        <w:rPr/>
        <w:t>______________________</w:t>
      </w:r>
    </w:p>
    <w:sectPr>
      <w:headerReference w:type="default" r:id="rId12"/>
      <w:headerReference w:type="first" r:id="rId13"/>
      <w:type w:val="nextPage"/>
      <w:pgSz w:orient="landscape" w:w="16838" w:h="11906"/>
      <w:pgMar w:left="1134" w:right="567" w:gutter="0" w:header="709" w:top="766" w:footer="0" w:bottom="425"/>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Times New Roman CYR">
    <w:charset w:val="01"/>
    <w:family w:val="roman"/>
    <w:pitch w:val="default"/>
  </w:font>
  <w:font w:name="Tinos">
    <w:charset w:val="01"/>
    <w:family w:val="roman"/>
    <w:pitch w:val="default"/>
  </w:font>
  <w:font w:name="Tino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26591149"/>
    </w:sdtPr>
    <w:sdtContent>
      <w:p>
        <w:pPr>
          <w:pStyle w:val="Style26"/>
          <w:tabs>
            <w:tab w:val="center" w:pos="4677" w:leader="none"/>
            <w:tab w:val="right" w:pos="9355" w:leader="none"/>
            <w:tab w:val="left" w:pos="12585" w:leader="none"/>
          </w:tabs>
          <w:jc w:val="center"/>
          <w:rPr>
            <w:rFonts w:ascii="Times New Roman" w:hAnsi="Times New Roman" w:cs="Times New Roman"/>
          </w:rPr>
        </w:pPr>
        <w:r>
          <w:rPr>
            <w:rFonts w:cs="Times New Roman" w:ascii="Times New Roman" w:hAnsi="Times New Roman"/>
          </w:rPr>
        </w:r>
      </w:p>
      <w:p>
        <w:pPr>
          <w:pStyle w:val="Style26"/>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nos" w:hAnsi="Tino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759e"/>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9"/>
    <w:qFormat/>
    <w:rsid w:val="00804ad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link w:val="31"/>
    <w:uiPriority w:val="9"/>
    <w:qFormat/>
    <w:rsid w:val="008a79fd"/>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
    <w:name w:val="Hyperlink"/>
    <w:basedOn w:val="DefaultParagraphFont"/>
    <w:unhideWhenUsed/>
    <w:rsid w:val="00e11b3a"/>
    <w:rPr>
      <w:color w:val="0000FF"/>
      <w:u w:val="single"/>
    </w:rPr>
  </w:style>
  <w:style w:type="character" w:styleId="Style12">
    <w:name w:val="FollowedHyperlink"/>
    <w:basedOn w:val="DefaultParagraphFont"/>
    <w:uiPriority w:val="99"/>
    <w:semiHidden/>
    <w:unhideWhenUsed/>
    <w:rsid w:val="00e11b3a"/>
    <w:rPr>
      <w:color w:val="800080"/>
      <w:u w:val="single"/>
    </w:rPr>
  </w:style>
  <w:style w:type="character" w:styleId="Strong">
    <w:name w:val="Strong"/>
    <w:basedOn w:val="DefaultParagraphFont"/>
    <w:uiPriority w:val="22"/>
    <w:qFormat/>
    <w:rsid w:val="00e11b3a"/>
    <w:rPr>
      <w:b/>
      <w:bCs/>
    </w:rPr>
  </w:style>
  <w:style w:type="character" w:styleId="Style13" w:customStyle="1">
    <w:name w:val="Текст выноски Знак"/>
    <w:basedOn w:val="DefaultParagraphFont"/>
    <w:link w:val="BalloonText"/>
    <w:uiPriority w:val="99"/>
    <w:semiHidden/>
    <w:qFormat/>
    <w:rsid w:val="007170a7"/>
    <w:rPr>
      <w:rFonts w:ascii="Tahoma" w:hAnsi="Tahoma" w:cs="Tahoma"/>
      <w:sz w:val="16"/>
      <w:szCs w:val="16"/>
    </w:rPr>
  </w:style>
  <w:style w:type="character" w:styleId="Style14" w:customStyle="1">
    <w:name w:val="Гипертекстовая ссылка"/>
    <w:basedOn w:val="DefaultParagraphFont"/>
    <w:uiPriority w:val="99"/>
    <w:qFormat/>
    <w:rsid w:val="00da1bd9"/>
    <w:rPr>
      <w:rFonts w:cs="Times New Roman"/>
      <w:b w:val="false"/>
      <w:color w:val="106BBE"/>
    </w:rPr>
  </w:style>
  <w:style w:type="character" w:styleId="Style15">
    <w:name w:val="Emphasis"/>
    <w:basedOn w:val="DefaultParagraphFont"/>
    <w:uiPriority w:val="20"/>
    <w:qFormat/>
    <w:rsid w:val="00dc6c7e"/>
    <w:rPr>
      <w:i/>
      <w:iCs/>
    </w:rPr>
  </w:style>
  <w:style w:type="character" w:styleId="S3" w:customStyle="1">
    <w:name w:val="s3"/>
    <w:basedOn w:val="DefaultParagraphFont"/>
    <w:qFormat/>
    <w:rsid w:val="00a725a5"/>
    <w:rPr/>
  </w:style>
  <w:style w:type="character" w:styleId="31" w:customStyle="1">
    <w:name w:val="Заголовок 3 Знак"/>
    <w:basedOn w:val="DefaultParagraphFont"/>
    <w:uiPriority w:val="9"/>
    <w:qFormat/>
    <w:rsid w:val="008a79fd"/>
    <w:rPr>
      <w:rFonts w:ascii="Times New Roman" w:hAnsi="Times New Roman" w:eastAsia="Times New Roman" w:cs="Times New Roman"/>
      <w:b/>
      <w:bCs/>
      <w:sz w:val="27"/>
      <w:szCs w:val="27"/>
    </w:rPr>
  </w:style>
  <w:style w:type="character" w:styleId="11" w:customStyle="1">
    <w:name w:val="Заголовок 1 Знак"/>
    <w:basedOn w:val="DefaultParagraphFont"/>
    <w:uiPriority w:val="9"/>
    <w:qFormat/>
    <w:rsid w:val="00804adb"/>
    <w:rPr>
      <w:rFonts w:ascii="Cambria" w:hAnsi="Cambria" w:eastAsia="" w:cs="" w:asciiTheme="majorHAnsi" w:cstheme="majorBidi" w:eastAsiaTheme="majorEastAsia" w:hAnsiTheme="majorHAnsi"/>
      <w:b/>
      <w:bCs/>
      <w:color w:val="365F91" w:themeColor="accent1" w:themeShade="bf"/>
      <w:sz w:val="28"/>
      <w:szCs w:val="28"/>
    </w:rPr>
  </w:style>
  <w:style w:type="character" w:styleId="Style16" w:customStyle="1">
    <w:name w:val="Верхний колонтитул Знак"/>
    <w:basedOn w:val="DefaultParagraphFont"/>
    <w:uiPriority w:val="99"/>
    <w:qFormat/>
    <w:rsid w:val="00804adb"/>
    <w:rPr/>
  </w:style>
  <w:style w:type="character" w:styleId="Style17" w:customStyle="1">
    <w:name w:val="Нижний колонтитул Знак"/>
    <w:basedOn w:val="DefaultParagraphFont"/>
    <w:uiPriority w:val="99"/>
    <w:qFormat/>
    <w:rsid w:val="00804adb"/>
    <w:rPr/>
  </w:style>
  <w:style w:type="paragraph" w:styleId="Style18" w:customStyle="1">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e11b3a"/>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3"/>
    <w:uiPriority w:val="99"/>
    <w:semiHidden/>
    <w:unhideWhenUsed/>
    <w:qFormat/>
    <w:rsid w:val="007170a7"/>
    <w:pPr>
      <w:spacing w:lineRule="auto" w:line="240" w:before="0" w:after="0"/>
    </w:pPr>
    <w:rPr>
      <w:rFonts w:ascii="Tahoma" w:hAnsi="Tahoma" w:cs="Tahoma"/>
      <w:sz w:val="16"/>
      <w:szCs w:val="16"/>
    </w:rPr>
  </w:style>
  <w:style w:type="paragraph" w:styleId="ListParagraph">
    <w:name w:val="List Paragraph"/>
    <w:basedOn w:val="Normal"/>
    <w:uiPriority w:val="34"/>
    <w:qFormat/>
    <w:rsid w:val="00a36611"/>
    <w:pPr>
      <w:widowControl w:val="false"/>
      <w:spacing w:lineRule="auto" w:line="240" w:before="0" w:after="0"/>
      <w:ind w:left="720" w:hanging="0"/>
      <w:contextualSpacing/>
    </w:pPr>
    <w:rPr>
      <w:rFonts w:ascii="Arial" w:hAnsi="Arial" w:eastAsia="Times New Roman" w:cs="Arial"/>
      <w:sz w:val="24"/>
      <w:szCs w:val="24"/>
    </w:rPr>
  </w:style>
  <w:style w:type="paragraph" w:styleId="Style23" w:customStyle="1">
    <w:name w:val="Прижатый влево"/>
    <w:basedOn w:val="Normal"/>
    <w:next w:val="Normal"/>
    <w:uiPriority w:val="99"/>
    <w:qFormat/>
    <w:rsid w:val="00856d63"/>
    <w:pPr>
      <w:widowControl w:val="false"/>
      <w:spacing w:lineRule="auto" w:line="240" w:before="0" w:after="0"/>
    </w:pPr>
    <w:rPr>
      <w:rFonts w:ascii="Times New Roman CYR" w:hAnsi="Times New Roman CYR" w:cs="Times New Roman CYR"/>
      <w:sz w:val="24"/>
      <w:szCs w:val="24"/>
    </w:rPr>
  </w:style>
  <w:style w:type="paragraph" w:styleId="Style24" w:customStyle="1">
    <w:name w:val="Информация об изменениях"/>
    <w:basedOn w:val="Normal"/>
    <w:next w:val="Normal"/>
    <w:uiPriority w:val="99"/>
    <w:qFormat/>
    <w:rsid w:val="00da1bd9"/>
    <w:pPr>
      <w:widowControl w:val="false"/>
      <w:spacing w:lineRule="auto" w:line="240" w:before="180" w:after="0"/>
      <w:ind w:left="360" w:right="360" w:hanging="0"/>
      <w:jc w:val="both"/>
    </w:pPr>
    <w:rPr>
      <w:rFonts w:ascii="Times New Roman CYR" w:hAnsi="Times New Roman CYR" w:cs="Times New Roman CYR"/>
      <w:color w:val="353842"/>
      <w:sz w:val="20"/>
      <w:szCs w:val="20"/>
    </w:rPr>
  </w:style>
  <w:style w:type="paragraph" w:styleId="S16" w:customStyle="1">
    <w:name w:val="s_16"/>
    <w:basedOn w:val="Normal"/>
    <w:qFormat/>
    <w:rsid w:val="006565ec"/>
    <w:pPr>
      <w:spacing w:lineRule="auto" w:line="240" w:beforeAutospacing="1" w:afterAutospacing="1"/>
    </w:pPr>
    <w:rPr>
      <w:rFonts w:ascii="Times New Roman" w:hAnsi="Times New Roman" w:eastAsia="Times New Roman" w:cs="Times New Roman"/>
      <w:sz w:val="24"/>
      <w:szCs w:val="24"/>
    </w:rPr>
  </w:style>
  <w:style w:type="paragraph" w:styleId="Headertext" w:customStyle="1">
    <w:name w:val="headertext"/>
    <w:basedOn w:val="Normal"/>
    <w:qFormat/>
    <w:rsid w:val="006e1237"/>
    <w:pPr>
      <w:spacing w:lineRule="auto" w:line="240" w:beforeAutospacing="1" w:afterAutospacing="1"/>
    </w:pPr>
    <w:rPr>
      <w:rFonts w:ascii="Times New Roman" w:hAnsi="Times New Roman" w:eastAsia="Times New Roman" w:cs="Times New Roman"/>
      <w:sz w:val="24"/>
      <w:szCs w:val="24"/>
    </w:rPr>
  </w:style>
  <w:style w:type="paragraph" w:styleId="Style25" w:customStyle="1">
    <w:name w:val="Колонтитул"/>
    <w:basedOn w:val="Normal"/>
    <w:qFormat/>
    <w:pPr/>
    <w:rPr/>
  </w:style>
  <w:style w:type="paragraph" w:styleId="Style26">
    <w:name w:val="Header"/>
    <w:basedOn w:val="Normal"/>
    <w:link w:val="Style16"/>
    <w:uiPriority w:val="99"/>
    <w:unhideWhenUsed/>
    <w:rsid w:val="00804adb"/>
    <w:pPr>
      <w:tabs>
        <w:tab w:val="clear" w:pos="708"/>
        <w:tab w:val="center" w:pos="4677" w:leader="none"/>
        <w:tab w:val="right" w:pos="9355" w:leader="none"/>
      </w:tabs>
      <w:spacing w:lineRule="auto" w:line="240" w:before="0" w:after="0"/>
    </w:pPr>
    <w:rPr/>
  </w:style>
  <w:style w:type="paragraph" w:styleId="Style27">
    <w:name w:val="Footer"/>
    <w:basedOn w:val="Normal"/>
    <w:link w:val="Style17"/>
    <w:uiPriority w:val="99"/>
    <w:unhideWhenUsed/>
    <w:rsid w:val="00804adb"/>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a35f9f"/>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ConsPlusTitle" w:customStyle="1">
    <w:name w:val="ConsPlusTitle"/>
    <w:qFormat/>
    <w:rsid w:val="00373ff8"/>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rmal" w:customStyle="1">
    <w:name w:val="ConsPlusNormal"/>
    <w:qFormat/>
    <w:rsid w:val="009032ad"/>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8" w:customStyle="1">
    <w:name w:val="Содержимое таблицы"/>
    <w:basedOn w:val="Normal"/>
    <w:qFormat/>
    <w:pPr>
      <w:widowControl w:val="false"/>
      <w:suppressLineNumbers/>
    </w:pPr>
    <w:rPr/>
  </w:style>
  <w:style w:type="paragraph" w:styleId="Style29" w:customStyle="1">
    <w:name w:val="Заголовок таблицы"/>
    <w:basedOn w:val="Style28"/>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b">
    <w:name w:val="Table Grid"/>
    <w:basedOn w:val="a1"/>
    <w:uiPriority w:val="59"/>
    <w:rsid w:val="008a79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obileonline.garant.ru/document/redirect/73375875/0" TargetMode="External"/><Relationship Id="rId4" Type="http://schemas.openxmlformats.org/officeDocument/2006/relationships/hyperlink" Target="http://mobileonline.garant.ru/document/redirect/71650768/0" TargetMode="External"/><Relationship Id="rId5" Type="http://schemas.openxmlformats.org/officeDocument/2006/relationships/hyperlink" Target="http://mobileonline.garant.ru/document/redirect/71609392/0" TargetMode="External"/><Relationship Id="rId6" Type="http://schemas.openxmlformats.org/officeDocument/2006/relationships/hyperlink" Target="http://mobileonline.garant.ru/document/redirect/71650768/0" TargetMode="External"/><Relationship Id="rId7" Type="http://schemas.openxmlformats.org/officeDocument/2006/relationships/hyperlink" Target="http://mobileonline.garant.ru/document/redirect/48020136/1000" TargetMode="External"/><Relationship Id="rId8" Type="http://schemas.openxmlformats.org/officeDocument/2006/relationships/hyperlink" Target="mailto:adm@partizansky.ru" TargetMode="External"/><Relationship Id="rId9" Type="http://schemas.openxmlformats.org/officeDocument/2006/relationships/hyperlink" Target="http://mobileonline.garant.ru/document/redirect/48020136/1000"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FDBB-2F65-4893-8744-489E9AEC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Application>LibreOffice/7.5.6.2$Linux_X86_64 LibreOffice_project/50$Build-2</Application>
  <AppVersion>15.0000</AppVersion>
  <Pages>54</Pages>
  <Words>10796</Words>
  <Characters>74467</Characters>
  <CharactersWithSpaces>90430</CharactersWithSpaces>
  <Paragraphs>2045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2023-12-14T10:10:00Z</dcterms:created>
  <dc:creator>Москаленко</dc:creator>
  <dc:description/>
  <dc:language>ru-RU</dc:language>
  <cp:lastModifiedBy/>
  <cp:lastPrinted>2024-03-18T16:37:51Z</cp:lastPrinted>
  <dcterms:modified xsi:type="dcterms:W3CDTF">2024-03-18T16:30:08Z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