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lineRule="auto" w:line="360"/>
        <w:ind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КАЗЁННОЕ УЧРЕЖДЕНИЕ</w:t>
      </w:r>
    </w:p>
    <w:p>
      <w:pPr>
        <w:pStyle w:val="1"/>
        <w:spacing w:lineRule="auto" w:line="360"/>
        <w:ind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«ЦЕНТРАЛИЗОВАННАЯ БИБЛИОТЕЧНАЯ СИСТЕМА»</w:t>
      </w:r>
    </w:p>
    <w:p>
      <w:pPr>
        <w:pStyle w:val="1"/>
        <w:spacing w:lineRule="auto" w:line="360"/>
        <w:ind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ПАРТИЗАНСКОГО МУНИЦИПАЛЬНОГО ОКРУГА</w:t>
      </w:r>
    </w:p>
    <w:p>
      <w:pPr>
        <w:pStyle w:val="1"/>
        <w:spacing w:lineRule="auto" w:line="360"/>
        <w:ind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ПРИМОРСКОГО КРАЯ</w:t>
      </w:r>
    </w:p>
    <w:p>
      <w:pPr>
        <w:pStyle w:val="1"/>
        <w:spacing w:lineRule="auto" w:line="360"/>
        <w:ind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(МКУ «ЦБС» ПМО)</w:t>
      </w:r>
    </w:p>
    <w:p>
      <w:pPr>
        <w:pStyle w:val="1"/>
        <w:spacing w:lineRule="auto" w:line="36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1"/>
        <w:ind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>
      <w:pPr>
        <w:pStyle w:val="1"/>
        <w:ind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 ноября 2024 года                                                                                      № 31</w:t>
      </w:r>
    </w:p>
    <w:p>
      <w:pPr>
        <w:pStyle w:val="1"/>
        <w:ind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с.Владимиро-Александровское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 установлении льгот отдельным категориям граждан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zh-CN"/>
        </w:rPr>
      </w:pPr>
      <w:r>
        <w:rPr>
          <w:rFonts w:cs="Arial" w:ascii="Arial" w:hAnsi="Arial"/>
          <w:color w:val="2D2D2D"/>
          <w:spacing w:val="2"/>
          <w:sz w:val="21"/>
          <w:szCs w:val="21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 основании решения Думы Партизанского муниципального района «О внесении изменений в Положение «Об установлении льгот в организация культуры, находящихся в ведении органов местного самоуправления Партизанского муниципального райо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на» от 27.06.2019 № 17, Федерального закона от 12.01.1995 N 5-ФЗ "О ветеранах",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zh-CN"/>
        </w:rPr>
        <w:t>распоряжения Правительства Российской Федерации  «Об утверждении единого образца удостоверения, подтверждающего статус многодетной семьи в Российской Федерации, и описание его бланка» от 29 июня 2024 г. № 1725-р,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ПРИКАЗЫВАЮ: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360" w:before="0" w:after="0"/>
        <w:ind w:firstLine="710" w:left="0"/>
        <w:contextualSpacing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shd w:fill="FFFFFF" w:val="clear"/>
        </w:rPr>
        <w:t>Отменить действие приказа Муниципального казённого учреждения «Районная межпоселенческая библиотека» Партизанского муниципального района «Об установлении льгот отдельным категориям граждан» от 02.07.2019 № 17.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134" w:leader="none"/>
        </w:tabs>
        <w:spacing w:lineRule="auto" w:line="360" w:before="0" w:after="0"/>
        <w:ind w:firstLine="710" w:left="0"/>
        <w:contextualSpacing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shd w:fill="FFFFFF" w:val="clear"/>
        </w:rPr>
        <w:t>С целью обеспечения, установленного законодательством права отдельных категорий граждан на льготное посещение платных мероприятий, организуемых Муниципальным казённым учреждением «Централизованная библиотечная система» Партизанского муниципального округа Приморского края установить:</w:t>
      </w:r>
    </w:p>
    <w:p>
      <w:pPr>
        <w:pStyle w:val="ListParagraph"/>
        <w:numPr>
          <w:ilvl w:val="1"/>
          <w:numId w:val="1"/>
        </w:numPr>
        <w:tabs>
          <w:tab w:val="clear" w:pos="708"/>
          <w:tab w:val="left" w:pos="1134" w:leader="none"/>
        </w:tabs>
        <w:spacing w:lineRule="auto" w:line="360" w:before="0" w:after="0"/>
        <w:ind w:firstLine="710" w:left="0"/>
        <w:contextualSpacing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shd w:fill="FFFFFF" w:val="clear"/>
        </w:rPr>
        <w:t>Перечень платных мероприятий, при посещении которых устанавливаются льготы отдельным категориям граждан:</w:t>
      </w:r>
    </w:p>
    <w:p>
      <w:pPr>
        <w:pStyle w:val="Normal"/>
        <w:spacing w:lineRule="auto" w:line="360" w:before="0"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Организация и проведение литературно художественного вечера, диспута; </w:t>
      </w:r>
    </w:p>
    <w:p>
      <w:pPr>
        <w:pStyle w:val="Normal"/>
        <w:spacing w:lineRule="auto" w:line="360" w:before="0"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Организация и проведение тематического вечера, утренника, викторины, конкурса, игры путешествие; </w:t>
      </w:r>
    </w:p>
    <w:p>
      <w:pPr>
        <w:pStyle w:val="Normal"/>
        <w:spacing w:lineRule="auto" w:line="360" w:before="0" w:after="0"/>
        <w:ind w:firstLine="14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Организация и проведение «Дня информации».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shd w:fill="FFFFFF" w:val="clear"/>
        </w:rPr>
        <w:t>2.2. Категории граждан, имеющих право на льготное посещение платных мероприятий. Льготное посещение платных мероприятий осуществляется в виде бесплатного посещения. Право на бесплатное посещение учреждения предоставляется следующим категориям граждан:</w:t>
      </w:r>
    </w:p>
    <w:tbl>
      <w:tblPr>
        <w:tblStyle w:val="a6"/>
        <w:tblW w:w="933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97"/>
        <w:gridCol w:w="2975"/>
        <w:gridCol w:w="1702"/>
        <w:gridCol w:w="4063"/>
      </w:tblGrid>
      <w:tr>
        <w:trPr>
          <w:trHeight w:val="1408" w:hRule="atLeast"/>
        </w:trPr>
        <w:tc>
          <w:tcPr>
            <w:tcW w:w="597" w:type="dxa"/>
            <w:tcBorders/>
            <w:vAlign w:val="center"/>
          </w:tcPr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D2D2D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color w:val="2D2D2D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пп</w:t>
            </w:r>
          </w:p>
        </w:tc>
        <w:tc>
          <w:tcPr>
            <w:tcW w:w="2975" w:type="dxa"/>
            <w:tcBorders/>
            <w:vAlign w:val="center"/>
          </w:tcPr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D2D2D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Категории граждан, имеющих право на льготы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D2D2D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Содержание</w:t>
            </w:r>
          </w:p>
        </w:tc>
        <w:tc>
          <w:tcPr>
            <w:tcW w:w="4063" w:type="dxa"/>
            <w:tcBorders/>
            <w:vAlign w:val="center"/>
          </w:tcPr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D2D2D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Документы, предъявляемые гражданином для получения льготы</w:t>
            </w:r>
          </w:p>
        </w:tc>
      </w:tr>
      <w:tr>
        <w:trPr>
          <w:trHeight w:val="466" w:hRule="atLeast"/>
        </w:trPr>
        <w:tc>
          <w:tcPr>
            <w:tcW w:w="597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D2D2D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</w:t>
            </w:r>
          </w:p>
        </w:tc>
        <w:tc>
          <w:tcPr>
            <w:tcW w:w="2975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D2D2D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Дети дошкольного возраста,</w:t>
            </w:r>
          </w:p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D2D2D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обучающиеся,</w:t>
            </w:r>
          </w:p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D2D2D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дети инвалиды,</w:t>
            </w:r>
          </w:p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D2D2D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дети сироты,</w:t>
            </w:r>
          </w:p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D2D2D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малоимущие,</w:t>
            </w:r>
          </w:p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D2D2D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многодетные семьи,</w:t>
            </w:r>
          </w:p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D2D2D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инвалиды, военнослужащие, проходящие военную службу по призыву,</w:t>
            </w:r>
          </w:p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D2D2D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дети военнослужащих, призванных на военную службу,</w:t>
            </w:r>
          </w:p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D2D2D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ветераны ВОВ,</w:t>
            </w:r>
          </w:p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D2D2D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Ветераны боевых действий (ВБД),</w:t>
            </w:r>
            <w:r>
              <w:rPr>
                <w:rFonts w:eastAsia="Calibri" w:cs="" w:ascii="Lato" w:hAnsi="Lato"/>
                <w:color w:val="0B1F33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2D2D2D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участники специальной военной операции (СВО);</w:t>
            </w:r>
          </w:p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D2D2D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Почетные граждане Партизанского муниципального района, пенсионеры по старости Партизанского муниципального района,</w:t>
            </w:r>
          </w:p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D2D2D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Молодежь до 23-х лет Партизанского муниципального района,</w:t>
            </w:r>
          </w:p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D2D2D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матери одиночки.</w:t>
            </w:r>
          </w:p>
        </w:tc>
        <w:tc>
          <w:tcPr>
            <w:tcW w:w="1702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D2D2D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бесплатно</w:t>
            </w:r>
          </w:p>
        </w:tc>
        <w:tc>
          <w:tcPr>
            <w:tcW w:w="4063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</w:t>
            </w:r>
            <w:r>
              <w:rPr>
                <w:rFonts w:eastAsia="Calibri" w:cs="Times New Roman" w:ascii="Times New Roman" w:hAnsi="Times New Roman"/>
                <w:color w:val="2D2D2D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ьготы отдельным категориям граждан предоставляются Учреждением на основании удостоверений, справок единого образца, паспорта гражданина РФ, свидетельства о рождении и других документов, удостоверяющих социальный статус гражданина и подтверждающих его право на льготу.</w:t>
            </w:r>
          </w:p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zh-CN" w:bidi="ar-SA"/>
              </w:rPr>
              <w:t>удостоверения единого образца, подтверждающего статус многодетной семьи в Российской Федерации, или с использованием сведений, предусмотренных пунктом 3 распоряжения Правительства Российской Федерации от 29 июня 2024 г.</w:t>
              <w:br/>
              <w:t>№ 1725-р, в порядке, утвержденном Министерством труда и социальной защиты Российской Федерации в соответствии с пунктом 4 распоряжения Правительства Российской Федерации от 29 июня 2024 г. № 1725-р».</w:t>
            </w:r>
          </w:p>
        </w:tc>
      </w:tr>
    </w:tbl>
    <w:p>
      <w:pPr>
        <w:pStyle w:val="ListParagraph"/>
        <w:spacing w:lineRule="auto" w:line="360" w:before="0" w:after="0"/>
        <w:ind w:left="1070"/>
        <w:contextualSpacing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shd w:fill="FFFFFF" w:val="clear"/>
        </w:rPr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Заведующим структурных подразделений Муниципального казённого учреждения «Централизованная библиотечная система» Партизанского муниципального округа Приморского края ознакомить сотрудников с настоящим приказом под подпись и разместить информацию на информационных стендах доступных для пользователей.</w:t>
      </w:r>
    </w:p>
    <w:p>
      <w:pPr>
        <w:pStyle w:val="Normal"/>
        <w:tabs>
          <w:tab w:val="clear" w:pos="708"/>
          <w:tab w:val="left" w:pos="180" w:leader="none"/>
        </w:tabs>
        <w:spacing w:lineRule="auto" w:line="360" w:before="0"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>3. Контроль за выполнением настоящего приказа оставляю за собой.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36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Директор                                                                                               Е.В.Реброва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85"/>
        <w:gridCol w:w="4785"/>
      </w:tblGrid>
      <w:tr>
        <w:trPr/>
        <w:tc>
          <w:tcPr>
            <w:tcW w:w="4785" w:type="dxa"/>
            <w:tcBorders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4785" w:type="dxa"/>
            <w:tcBorders/>
          </w:tcPr>
          <w:p>
            <w:pPr>
              <w:pStyle w:val="1"/>
              <w:spacing w:lineRule="auto" w:line="360"/>
              <w:ind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МУНИЦИПАЛЬНОЕ КАЗЁННОЕ УЧРЕЖДЕНИЕ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«ЦЕНТРАЛИЗОВАННАЯ БИБЛИОТЕЧНАЯ СИСТЕМА»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ПАРТИЗАНСКОГО МУНИЦИПАЛЬНОГО ОКРУГА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ПРИМОРСКОГО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Лист ознакомления с приказом «</w:t>
      </w:r>
      <w:r>
        <w:rPr>
          <w:rFonts w:cs="Times New Roman" w:ascii="Times New Roman" w:hAnsi="Times New Roman"/>
          <w:sz w:val="28"/>
          <w:szCs w:val="28"/>
        </w:rPr>
        <w:t>Об установлении льгот отдельным категориям граждан" от 15.11.2024 № 31</w:t>
      </w:r>
    </w:p>
    <w:p>
      <w:pPr>
        <w:pStyle w:val="1"/>
        <w:ind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1"/>
        <w:ind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94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00"/>
        <w:gridCol w:w="3930"/>
        <w:gridCol w:w="3261"/>
        <w:gridCol w:w="1687"/>
      </w:tblGrid>
      <w:tr>
        <w:trPr>
          <w:trHeight w:val="190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Подпись работника об ознакомлении</w:t>
            </w:r>
          </w:p>
        </w:tc>
      </w:tr>
      <w:tr>
        <w:trPr>
          <w:trHeight w:val="190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Рыбаченко Елена Владимировна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Зам.директора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90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Баженова Эвелина Любомировна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Заведующий ЦДБ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56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Ерлина Ольга Петровна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Заведующий отделом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90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Герасимова Юлия Геннадьевна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Заведующий отделом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8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Тисецкая Елена Анатольевна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Библиотекарь 1 категории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19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Генина Людмила Николаевна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Заведующий отделом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19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Прибыткова Татьяна Витальевна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Заведующий отделом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19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Моисеенко Наталья Александровна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Библиотекарь 2 категории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08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Киреева Татьяна Тимофеевна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Заведующий отделом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4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Крячек Виктория Елизаровна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библиограф 1 категории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62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Хлыст Елена Юрьевна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1"/>
        <w:ind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1"/>
        <w:spacing w:lineRule="auto" w:line="360"/>
        <w:ind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КАЗЁННОЕ УЧРЕЖДЕНИЕ</w:t>
      </w:r>
    </w:p>
    <w:p>
      <w:pPr>
        <w:pStyle w:val="1"/>
        <w:spacing w:lineRule="auto" w:line="360"/>
        <w:ind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«ЦЕНТРАЛИЗОВАННАЯ БИБЛИОТЕЧНАЯ СИСТЕМА»</w:t>
      </w:r>
    </w:p>
    <w:p>
      <w:pPr>
        <w:pStyle w:val="1"/>
        <w:spacing w:lineRule="auto" w:line="360"/>
        <w:ind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ПАРТИЗАНСКОГО МУНИЦИПАЛЬНОГО ОКРУГА</w:t>
      </w:r>
    </w:p>
    <w:p>
      <w:pPr>
        <w:pStyle w:val="1"/>
        <w:spacing w:lineRule="auto" w:line="360"/>
        <w:ind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ПРИМОРСКОГО КРАЯ</w:t>
      </w:r>
    </w:p>
    <w:p>
      <w:pPr>
        <w:pStyle w:val="1"/>
        <w:spacing w:lineRule="auto" w:line="360"/>
        <w:ind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(МКУ «ЦБС» ПМО)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color w:val="2D2D2D"/>
          <w:spacing w:val="2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shd w:fill="FFFFFF" w:val="clear"/>
        </w:rPr>
        <w:t xml:space="preserve">Категории граждан, имеющих право на льготное посещение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shd w:fill="FFFFFF" w:val="clear"/>
        </w:rPr>
        <w:t>платных мероприятий, приказ МКУ «ЦБС» ПМО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 xml:space="preserve">«Об установлении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льгот отдельным категориям граждан» от 15.11.2024 № 31</w:t>
      </w:r>
    </w:p>
    <w:p>
      <w:pPr>
        <w:pStyle w:val="Normal"/>
        <w:spacing w:lineRule="auto" w:line="360" w:before="0" w:after="0"/>
        <w:ind w:firstLine="708"/>
        <w:jc w:val="center"/>
        <w:rPr>
          <w:rFonts w:ascii="Times New Roman" w:hAnsi="Times New Roman" w:cs="Times New Roman"/>
          <w:color w:val="2D2D2D"/>
          <w:spacing w:val="2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2D2D2D"/>
          <w:spacing w:val="2"/>
          <w:sz w:val="28"/>
          <w:szCs w:val="28"/>
          <w:shd w:fill="FFFFFF" w:val="clear"/>
        </w:rPr>
        <w:t>Льготное посещение платных мероприятий осуществляется в виде бесплатного посещения.</w:t>
      </w:r>
    </w:p>
    <w:tbl>
      <w:tblPr>
        <w:tblStyle w:val="a6"/>
        <w:tblW w:w="933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97"/>
        <w:gridCol w:w="2975"/>
        <w:gridCol w:w="1702"/>
        <w:gridCol w:w="4063"/>
      </w:tblGrid>
      <w:tr>
        <w:trPr>
          <w:trHeight w:val="1408" w:hRule="atLeast"/>
        </w:trPr>
        <w:tc>
          <w:tcPr>
            <w:tcW w:w="597" w:type="dxa"/>
            <w:tcBorders/>
            <w:vAlign w:val="center"/>
          </w:tcPr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D2D2D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color w:val="2D2D2D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пп</w:t>
            </w:r>
          </w:p>
        </w:tc>
        <w:tc>
          <w:tcPr>
            <w:tcW w:w="2975" w:type="dxa"/>
            <w:tcBorders/>
            <w:vAlign w:val="center"/>
          </w:tcPr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D2D2D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Категории граждан, имеющих право на льготы</w:t>
            </w:r>
          </w:p>
        </w:tc>
        <w:tc>
          <w:tcPr>
            <w:tcW w:w="1702" w:type="dxa"/>
            <w:tcBorders/>
            <w:vAlign w:val="center"/>
          </w:tcPr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D2D2D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Содержание</w:t>
            </w:r>
          </w:p>
        </w:tc>
        <w:tc>
          <w:tcPr>
            <w:tcW w:w="4063" w:type="dxa"/>
            <w:tcBorders/>
            <w:vAlign w:val="center"/>
          </w:tcPr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contextualSpacing/>
              <w:jc w:val="center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D2D2D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Документы, предъявляемые гражданином для получения льготы</w:t>
            </w:r>
          </w:p>
        </w:tc>
      </w:tr>
      <w:tr>
        <w:trPr>
          <w:trHeight w:val="466" w:hRule="atLeast"/>
        </w:trPr>
        <w:tc>
          <w:tcPr>
            <w:tcW w:w="597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D2D2D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1</w:t>
            </w:r>
          </w:p>
        </w:tc>
        <w:tc>
          <w:tcPr>
            <w:tcW w:w="2975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D2D2D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Дети дошкольного возраста,</w:t>
            </w:r>
          </w:p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D2D2D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обучающиеся,</w:t>
            </w:r>
          </w:p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D2D2D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дети инвалиды,</w:t>
            </w:r>
          </w:p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D2D2D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дети сироты,</w:t>
            </w:r>
          </w:p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D2D2D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малоимущие,</w:t>
            </w:r>
          </w:p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D2D2D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многодетные семьи,</w:t>
            </w:r>
          </w:p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D2D2D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инвалиды, военнослужащие, проходящие военную службу по призыву,</w:t>
            </w:r>
          </w:p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D2D2D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дети военнослужащих, призванных на военную службу,</w:t>
            </w:r>
          </w:p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D2D2D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ветераны ВОВ,</w:t>
            </w:r>
          </w:p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D2D2D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Ветераны боевых действий (ВБД),</w:t>
            </w:r>
            <w:r>
              <w:rPr>
                <w:rFonts w:eastAsia="Calibri" w:cs="" w:ascii="Lato" w:hAnsi="Lato"/>
                <w:color w:val="0B1F33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2D2D2D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участники специальной военной операции (СВО);</w:t>
            </w:r>
          </w:p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D2D2D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Почетные граждане Партизанского муниципального района, пенсионеры по старости Партизанского муниципального района,</w:t>
            </w:r>
          </w:p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D2D2D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Молодежь до 23-х лет Партизанского муниципального района,</w:t>
            </w:r>
          </w:p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D2D2D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матери одиночки.</w:t>
            </w:r>
          </w:p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D2D2D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r>
          </w:p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D2D2D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</w:r>
          </w:p>
        </w:tc>
        <w:tc>
          <w:tcPr>
            <w:tcW w:w="1702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color w:val="2D2D2D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бесплатно</w:t>
            </w:r>
          </w:p>
        </w:tc>
        <w:tc>
          <w:tcPr>
            <w:tcW w:w="4063" w:type="dxa"/>
            <w:tcBorders/>
          </w:tcPr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</w:t>
            </w:r>
            <w:r>
              <w:rPr>
                <w:rFonts w:eastAsia="Calibri" w:cs="Times New Roman" w:ascii="Times New Roman" w:hAnsi="Times New Roman"/>
                <w:color w:val="2D2D2D"/>
                <w:spacing w:val="2"/>
                <w:kern w:val="0"/>
                <w:sz w:val="24"/>
                <w:szCs w:val="24"/>
                <w:shd w:fill="FFFFFF" w:val="clear"/>
                <w:lang w:val="ru-RU" w:eastAsia="en-US" w:bidi="ar-SA"/>
              </w:rPr>
              <w:t>ьготы отдельным категориям граждан предоставляются Учреждением на основании удостоверений, справок единого образца, паспорта гражданина РФ, свидетельства о рождении и других документов, удостоверяющих социальный статус гражданина и подтверждающих его право на льготу.</w:t>
            </w:r>
          </w:p>
          <w:p>
            <w:pPr>
              <w:pStyle w:val="ListParagraph"/>
              <w:widowControl/>
              <w:tabs>
                <w:tab w:val="clear" w:pos="708"/>
                <w:tab w:val="left" w:pos="1134" w:leader="none"/>
              </w:tabs>
              <w:spacing w:lineRule="auto" w:line="240" w:before="0" w:after="0"/>
              <w:ind w:left="0"/>
              <w:contextualSpacing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zh-CN" w:bidi="ar-SA"/>
              </w:rPr>
              <w:t>удостоверения единого образца, подтверждающего статус многодетной семьи в Российской Федерации, или с использованием сведений, предусмотренных пунктом 3 распоряжения Правительства Российской Федерации от 29 июня 2024 г. № 1725-р, в порядке, утвержденном Министерством труда и социальной защиты Российской Федерации в соответствии с пунктом 4 распоряжения Правительства Российской Федерации от 29 июня 2024 г. № 1725-р».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701" w:right="567" w:gutter="0" w:header="0" w:top="851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Lato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454" w:hanging="744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4" w:hanging="74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9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5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1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1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70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66d1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5d55b5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 w:customStyle="1">
    <w:name w:val="Обычный1"/>
    <w:qFormat/>
    <w:rsid w:val="0062358c"/>
    <w:pPr>
      <w:widowControl/>
      <w:bidi w:val="0"/>
      <w:spacing w:lineRule="auto" w:line="240" w:before="0" w:after="0"/>
      <w:ind w:firstLine="567"/>
      <w:jc w:val="left"/>
    </w:pPr>
    <w:rPr>
      <w:rFonts w:ascii="Arial" w:hAnsi="Arial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ListParagraph">
    <w:name w:val="List Paragraph"/>
    <w:basedOn w:val="Normal"/>
    <w:qFormat/>
    <w:rsid w:val="00385381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5d55b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7d7ff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LibreOffice/7.6.7.2$Linux_X86_64 LibreOffice_project/60$Build-2</Application>
  <AppVersion>15.0000</AppVersion>
  <Pages>5</Pages>
  <Words>715</Words>
  <Characters>5394</Characters>
  <CharactersWithSpaces>6183</CharactersWithSpaces>
  <Paragraphs>115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2024-11-26T04:53:00Z</dcterms:created>
  <dc:creator>Библиотека</dc:creator>
  <dc:description/>
  <dc:language>ru-RU</dc:language>
  <cp:lastModifiedBy>Шевкун Анастасия Сергеевна</cp:lastModifiedBy>
  <cp:lastPrinted>2024-11-26T04:51:00Z</cp:lastPrinted>
  <dcterms:modified xsi:type="dcterms:W3CDTF">2025-03-14T06:02:00Z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