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6524D2">
        <w:rPr>
          <w:b/>
          <w:sz w:val="28"/>
          <w:szCs w:val="28"/>
        </w:rPr>
        <w:t xml:space="preserve">           </w:t>
      </w:r>
      <w:r w:rsidRPr="006524D2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D72F17" w:rsidRPr="006524D2">
        <w:rPr>
          <w:b/>
          <w:sz w:val="28"/>
          <w:szCs w:val="28"/>
        </w:rPr>
        <w:t>первый квартал 2</w:t>
      </w:r>
      <w:r w:rsidRPr="006524D2">
        <w:rPr>
          <w:b/>
          <w:sz w:val="28"/>
          <w:szCs w:val="28"/>
        </w:rPr>
        <w:t>01</w:t>
      </w:r>
      <w:r w:rsidR="00E36124">
        <w:rPr>
          <w:b/>
          <w:sz w:val="28"/>
          <w:szCs w:val="28"/>
        </w:rPr>
        <w:t>9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За первый квартал 201</w:t>
      </w:r>
      <w:r w:rsidR="00E36124">
        <w:rPr>
          <w:sz w:val="28"/>
          <w:szCs w:val="28"/>
        </w:rPr>
        <w:t xml:space="preserve">9 </w:t>
      </w:r>
      <w:r w:rsidR="004A0F1D" w:rsidRPr="006524D2">
        <w:rPr>
          <w:sz w:val="28"/>
          <w:szCs w:val="28"/>
        </w:rPr>
        <w:t xml:space="preserve">года в администрацию Партизанского муниципального района поступило </w:t>
      </w:r>
      <w:r w:rsidR="003B574D" w:rsidRPr="000150D3">
        <w:rPr>
          <w:sz w:val="28"/>
          <w:szCs w:val="28"/>
        </w:rPr>
        <w:t>1991</w:t>
      </w:r>
      <w:r w:rsidR="004A0F1D" w:rsidRPr="006524D2">
        <w:rPr>
          <w:sz w:val="28"/>
          <w:szCs w:val="28"/>
        </w:rPr>
        <w:t xml:space="preserve"> письменн</w:t>
      </w:r>
      <w:r w:rsidR="00E54129">
        <w:rPr>
          <w:sz w:val="28"/>
          <w:szCs w:val="28"/>
        </w:rPr>
        <w:t>ое</w:t>
      </w:r>
      <w:r w:rsidR="004A0F1D" w:rsidRPr="006524D2">
        <w:rPr>
          <w:sz w:val="28"/>
          <w:szCs w:val="28"/>
        </w:rPr>
        <w:t xml:space="preserve"> обращени</w:t>
      </w:r>
      <w:r w:rsidR="00E54129">
        <w:rPr>
          <w:sz w:val="28"/>
          <w:szCs w:val="28"/>
        </w:rPr>
        <w:t>е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</w:t>
      </w:r>
      <w:r w:rsidR="003B574D">
        <w:rPr>
          <w:sz w:val="28"/>
          <w:szCs w:val="28"/>
        </w:rPr>
        <w:t xml:space="preserve">увеличилось на </w:t>
      </w:r>
      <w:r w:rsidR="000150D3">
        <w:rPr>
          <w:sz w:val="28"/>
          <w:szCs w:val="28"/>
        </w:rPr>
        <w:t>220</w:t>
      </w:r>
      <w:r w:rsidR="003B574D">
        <w:rPr>
          <w:sz w:val="28"/>
          <w:szCs w:val="28"/>
        </w:rPr>
        <w:t xml:space="preserve"> (было </w:t>
      </w:r>
      <w:r w:rsidR="003B574D" w:rsidRPr="000150D3">
        <w:rPr>
          <w:sz w:val="28"/>
          <w:szCs w:val="28"/>
        </w:rPr>
        <w:t>1771)</w:t>
      </w:r>
      <w:r w:rsidR="003B574D">
        <w:rPr>
          <w:sz w:val="28"/>
          <w:szCs w:val="28"/>
        </w:rPr>
        <w:t>.</w:t>
      </w:r>
    </w:p>
    <w:p w:rsidR="004A0F1D" w:rsidRPr="00504900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504900">
        <w:rPr>
          <w:sz w:val="28"/>
          <w:szCs w:val="28"/>
        </w:rPr>
        <w:t xml:space="preserve">По </w:t>
      </w:r>
      <w:r w:rsidR="003B574D" w:rsidRPr="003B574D">
        <w:rPr>
          <w:sz w:val="28"/>
          <w:szCs w:val="28"/>
        </w:rPr>
        <w:t>922 (46,31</w:t>
      </w:r>
      <w:r w:rsidRPr="003B574D">
        <w:rPr>
          <w:sz w:val="28"/>
          <w:szCs w:val="28"/>
        </w:rPr>
        <w:t>%)</w:t>
      </w:r>
      <w:r w:rsidRPr="00504900">
        <w:rPr>
          <w:sz w:val="28"/>
          <w:szCs w:val="28"/>
        </w:rPr>
        <w:t xml:space="preserve"> вопрос</w:t>
      </w:r>
      <w:r w:rsidR="003B574D">
        <w:rPr>
          <w:sz w:val="28"/>
          <w:szCs w:val="28"/>
        </w:rPr>
        <w:t>ам</w:t>
      </w:r>
      <w:r w:rsidRPr="00504900">
        <w:rPr>
          <w:sz w:val="28"/>
          <w:szCs w:val="28"/>
        </w:rPr>
        <w:t xml:space="preserve"> приняты положительные решения, на </w:t>
      </w:r>
      <w:r w:rsidR="003B574D" w:rsidRPr="003B574D">
        <w:rPr>
          <w:sz w:val="28"/>
          <w:szCs w:val="28"/>
        </w:rPr>
        <w:t>1024</w:t>
      </w:r>
      <w:r w:rsidR="00BF0F63" w:rsidRPr="003B574D">
        <w:rPr>
          <w:sz w:val="28"/>
          <w:szCs w:val="28"/>
        </w:rPr>
        <w:t xml:space="preserve"> </w:t>
      </w:r>
      <w:r w:rsidRPr="003B574D">
        <w:rPr>
          <w:sz w:val="28"/>
          <w:szCs w:val="28"/>
        </w:rPr>
        <w:t>(</w:t>
      </w:r>
      <w:r w:rsidR="003B574D" w:rsidRPr="003B574D">
        <w:rPr>
          <w:sz w:val="28"/>
          <w:szCs w:val="28"/>
        </w:rPr>
        <w:t>51,43</w:t>
      </w:r>
      <w:r w:rsidRPr="003B574D">
        <w:rPr>
          <w:sz w:val="28"/>
          <w:szCs w:val="28"/>
        </w:rPr>
        <w:t>%)</w:t>
      </w:r>
      <w:r w:rsidR="00487E69" w:rsidRPr="003B574D">
        <w:rPr>
          <w:sz w:val="28"/>
          <w:szCs w:val="28"/>
        </w:rPr>
        <w:t xml:space="preserve"> </w:t>
      </w:r>
      <w:r w:rsidRPr="003B574D">
        <w:rPr>
          <w:sz w:val="28"/>
          <w:szCs w:val="28"/>
        </w:rPr>
        <w:t>обращени</w:t>
      </w:r>
      <w:r w:rsidR="003B574D" w:rsidRPr="003B574D">
        <w:rPr>
          <w:sz w:val="28"/>
          <w:szCs w:val="28"/>
        </w:rPr>
        <w:t>я</w:t>
      </w:r>
      <w:r w:rsidRPr="003B574D">
        <w:rPr>
          <w:sz w:val="28"/>
          <w:szCs w:val="28"/>
        </w:rPr>
        <w:t xml:space="preserve"> даны разъяснения, на </w:t>
      </w:r>
      <w:r w:rsidR="00504900" w:rsidRPr="003B574D">
        <w:rPr>
          <w:sz w:val="28"/>
          <w:szCs w:val="28"/>
        </w:rPr>
        <w:t>45</w:t>
      </w:r>
      <w:r w:rsidR="00FD746F" w:rsidRPr="003B574D">
        <w:rPr>
          <w:sz w:val="28"/>
          <w:szCs w:val="28"/>
        </w:rPr>
        <w:t xml:space="preserve"> (</w:t>
      </w:r>
      <w:r w:rsidR="003B574D" w:rsidRPr="003B574D">
        <w:rPr>
          <w:sz w:val="28"/>
          <w:szCs w:val="28"/>
        </w:rPr>
        <w:t>2,26</w:t>
      </w:r>
      <w:r w:rsidR="00BF0F63" w:rsidRPr="003B574D">
        <w:rPr>
          <w:sz w:val="28"/>
          <w:szCs w:val="28"/>
        </w:rPr>
        <w:t>%)</w:t>
      </w:r>
      <w:r w:rsidRPr="00504900">
        <w:rPr>
          <w:sz w:val="28"/>
          <w:szCs w:val="28"/>
        </w:rPr>
        <w:t xml:space="preserve"> обращени</w:t>
      </w:r>
      <w:r w:rsidR="003D1639" w:rsidRPr="00504900">
        <w:rPr>
          <w:sz w:val="28"/>
          <w:szCs w:val="28"/>
        </w:rPr>
        <w:t>е</w:t>
      </w:r>
      <w:r w:rsidRPr="00504900">
        <w:rPr>
          <w:sz w:val="28"/>
          <w:szCs w:val="28"/>
        </w:rPr>
        <w:t xml:space="preserve"> дан отрицательный ответ. </w:t>
      </w:r>
    </w:p>
    <w:p w:rsidR="003B574D" w:rsidRPr="006524D2" w:rsidRDefault="00781EB8" w:rsidP="003B574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74D">
        <w:rPr>
          <w:sz w:val="28"/>
          <w:szCs w:val="28"/>
        </w:rPr>
        <w:t>Анализируя</w:t>
      </w:r>
      <w:r w:rsidR="00EB624D" w:rsidRPr="003B574D">
        <w:rPr>
          <w:sz w:val="28"/>
          <w:szCs w:val="28"/>
        </w:rPr>
        <w:t xml:space="preserve"> поступившие за </w:t>
      </w:r>
      <w:r w:rsidRPr="003B574D">
        <w:rPr>
          <w:sz w:val="28"/>
          <w:szCs w:val="28"/>
        </w:rPr>
        <w:t xml:space="preserve">первый квартал </w:t>
      </w:r>
      <w:r w:rsidR="00EB624D" w:rsidRPr="003B574D">
        <w:rPr>
          <w:sz w:val="28"/>
          <w:szCs w:val="28"/>
        </w:rPr>
        <w:t>обращения</w:t>
      </w:r>
      <w:r w:rsidR="00704DD4" w:rsidRPr="003B574D">
        <w:rPr>
          <w:sz w:val="28"/>
          <w:szCs w:val="28"/>
        </w:rPr>
        <w:t>, необходимо отметить, что</w:t>
      </w:r>
      <w:r w:rsidR="00F05227" w:rsidRPr="003B574D">
        <w:rPr>
          <w:sz w:val="28"/>
          <w:szCs w:val="28"/>
        </w:rPr>
        <w:t xml:space="preserve"> </w:t>
      </w:r>
      <w:r w:rsidR="00704DD4" w:rsidRPr="003B574D">
        <w:rPr>
          <w:sz w:val="28"/>
          <w:szCs w:val="28"/>
        </w:rPr>
        <w:t>на первом</w:t>
      </w:r>
      <w:r w:rsidR="00EB624D" w:rsidRPr="003B574D">
        <w:rPr>
          <w:sz w:val="28"/>
          <w:szCs w:val="28"/>
        </w:rPr>
        <w:t xml:space="preserve"> месте стоят вопросы </w:t>
      </w:r>
      <w:r w:rsidR="00504900" w:rsidRPr="003B574D">
        <w:rPr>
          <w:sz w:val="28"/>
          <w:szCs w:val="28"/>
        </w:rPr>
        <w:t>сельского хозяйства</w:t>
      </w:r>
      <w:r w:rsidR="003B574D">
        <w:rPr>
          <w:sz w:val="28"/>
          <w:szCs w:val="28"/>
        </w:rPr>
        <w:t xml:space="preserve"> -</w:t>
      </w:r>
      <w:r w:rsidR="003B574D" w:rsidRPr="006524D2">
        <w:rPr>
          <w:sz w:val="28"/>
          <w:szCs w:val="28"/>
        </w:rPr>
        <w:t xml:space="preserve"> </w:t>
      </w:r>
      <w:r w:rsidR="003B574D" w:rsidRPr="003B574D">
        <w:rPr>
          <w:sz w:val="28"/>
          <w:szCs w:val="28"/>
        </w:rPr>
        <w:t>367 (18,43%),</w:t>
      </w:r>
      <w:r w:rsidR="003B574D" w:rsidRPr="006524D2">
        <w:rPr>
          <w:sz w:val="28"/>
          <w:szCs w:val="28"/>
        </w:rPr>
        <w:t xml:space="preserve"> большинство из них - это обращения по землепользованию - </w:t>
      </w:r>
      <w:r w:rsidR="003B574D">
        <w:rPr>
          <w:sz w:val="28"/>
          <w:szCs w:val="28"/>
        </w:rPr>
        <w:t>298</w:t>
      </w:r>
      <w:r w:rsidR="003B574D" w:rsidRPr="006524D2">
        <w:rPr>
          <w:sz w:val="28"/>
          <w:szCs w:val="28"/>
        </w:rPr>
        <w:t xml:space="preserve"> </w:t>
      </w:r>
      <w:r w:rsidR="003B574D" w:rsidRPr="003B574D">
        <w:rPr>
          <w:sz w:val="28"/>
          <w:szCs w:val="28"/>
        </w:rPr>
        <w:t>(14,97%), которые включают в себя вопросы</w:t>
      </w:r>
      <w:r w:rsidR="003B574D">
        <w:rPr>
          <w:sz w:val="28"/>
          <w:szCs w:val="28"/>
        </w:rPr>
        <w:t>:</w:t>
      </w:r>
      <w:r w:rsidR="003B574D" w:rsidRPr="003B574D">
        <w:rPr>
          <w:sz w:val="28"/>
          <w:szCs w:val="28"/>
        </w:rPr>
        <w:t xml:space="preserve"> аренды земельных участков - 14, внесения изменений в постановления администрации – </w:t>
      </w:r>
      <w:r w:rsidR="003B574D">
        <w:rPr>
          <w:sz w:val="28"/>
          <w:szCs w:val="28"/>
        </w:rPr>
        <w:t>11</w:t>
      </w:r>
      <w:r w:rsidR="003B574D" w:rsidRPr="003B574D">
        <w:rPr>
          <w:sz w:val="28"/>
          <w:szCs w:val="28"/>
        </w:rPr>
        <w:t xml:space="preserve">, расторжения договора аренды земельных участков - </w:t>
      </w:r>
      <w:r w:rsidR="003B574D">
        <w:rPr>
          <w:sz w:val="28"/>
          <w:szCs w:val="28"/>
        </w:rPr>
        <w:t>10</w:t>
      </w:r>
      <w:r w:rsidR="003B574D" w:rsidRPr="003B574D">
        <w:rPr>
          <w:sz w:val="28"/>
          <w:szCs w:val="28"/>
        </w:rPr>
        <w:t xml:space="preserve">, </w:t>
      </w:r>
      <w:r w:rsidR="00D3299C">
        <w:rPr>
          <w:sz w:val="28"/>
          <w:szCs w:val="28"/>
        </w:rPr>
        <w:t xml:space="preserve"> продления</w:t>
      </w:r>
      <w:r w:rsidR="003B574D">
        <w:rPr>
          <w:sz w:val="28"/>
          <w:szCs w:val="28"/>
        </w:rPr>
        <w:t xml:space="preserve"> договора аренды -</w:t>
      </w:r>
      <w:r w:rsidR="00C46E1B">
        <w:rPr>
          <w:sz w:val="28"/>
          <w:szCs w:val="28"/>
        </w:rPr>
        <w:t xml:space="preserve"> </w:t>
      </w:r>
      <w:r w:rsidR="003B574D">
        <w:rPr>
          <w:sz w:val="28"/>
          <w:szCs w:val="28"/>
        </w:rPr>
        <w:t xml:space="preserve">8, </w:t>
      </w:r>
      <w:r w:rsidR="003B574D" w:rsidRPr="003B574D">
        <w:rPr>
          <w:sz w:val="28"/>
          <w:szCs w:val="28"/>
        </w:rPr>
        <w:t xml:space="preserve">передачи в собственность земельных участков – </w:t>
      </w:r>
      <w:r w:rsidR="003B574D">
        <w:rPr>
          <w:sz w:val="28"/>
          <w:szCs w:val="28"/>
        </w:rPr>
        <w:t>7</w:t>
      </w:r>
      <w:r w:rsidR="003B574D" w:rsidRPr="003B574D">
        <w:rPr>
          <w:sz w:val="28"/>
          <w:szCs w:val="28"/>
        </w:rPr>
        <w:t xml:space="preserve">, </w:t>
      </w:r>
      <w:r w:rsidR="003B574D">
        <w:rPr>
          <w:sz w:val="28"/>
          <w:szCs w:val="28"/>
        </w:rPr>
        <w:t>выдачи разрешения</w:t>
      </w:r>
      <w:proofErr w:type="gramEnd"/>
      <w:r w:rsidR="003B574D">
        <w:rPr>
          <w:sz w:val="28"/>
          <w:szCs w:val="28"/>
        </w:rPr>
        <w:t xml:space="preserve"> </w:t>
      </w:r>
      <w:r w:rsidR="00C46E1B">
        <w:rPr>
          <w:sz w:val="28"/>
          <w:szCs w:val="28"/>
        </w:rPr>
        <w:t xml:space="preserve">                  </w:t>
      </w:r>
      <w:r w:rsidR="003B574D">
        <w:rPr>
          <w:sz w:val="28"/>
          <w:szCs w:val="28"/>
        </w:rPr>
        <w:t xml:space="preserve">на использование земельных участков – 7, </w:t>
      </w:r>
      <w:r w:rsidR="003B574D" w:rsidRPr="003B574D">
        <w:rPr>
          <w:sz w:val="28"/>
          <w:szCs w:val="28"/>
        </w:rPr>
        <w:t>согласования перевода земель</w:t>
      </w:r>
      <w:r w:rsidR="00C46E1B">
        <w:rPr>
          <w:sz w:val="28"/>
          <w:szCs w:val="28"/>
        </w:rPr>
        <w:t xml:space="preserve">               </w:t>
      </w:r>
      <w:r w:rsidR="003B574D" w:rsidRPr="003B574D">
        <w:rPr>
          <w:sz w:val="28"/>
          <w:szCs w:val="28"/>
        </w:rPr>
        <w:t xml:space="preserve"> из одной категории в другую – </w:t>
      </w:r>
      <w:r w:rsidR="003B574D">
        <w:rPr>
          <w:sz w:val="28"/>
          <w:szCs w:val="28"/>
        </w:rPr>
        <w:t>7</w:t>
      </w:r>
      <w:r w:rsidR="003B574D" w:rsidRPr="003B574D">
        <w:rPr>
          <w:sz w:val="28"/>
          <w:szCs w:val="28"/>
        </w:rPr>
        <w:t xml:space="preserve">, утверждения проекта межевания земельных участков – </w:t>
      </w:r>
      <w:r w:rsidR="003B574D">
        <w:rPr>
          <w:sz w:val="28"/>
          <w:szCs w:val="28"/>
        </w:rPr>
        <w:t>6</w:t>
      </w:r>
      <w:r w:rsidR="003B574D" w:rsidRPr="003B574D">
        <w:rPr>
          <w:sz w:val="28"/>
          <w:szCs w:val="28"/>
        </w:rPr>
        <w:t xml:space="preserve">, </w:t>
      </w:r>
      <w:r w:rsidR="003B574D">
        <w:rPr>
          <w:sz w:val="28"/>
          <w:szCs w:val="28"/>
        </w:rPr>
        <w:t>утверждения схемы расположения земельных участков -6.</w:t>
      </w:r>
    </w:p>
    <w:p w:rsidR="003B574D" w:rsidRPr="007B60C0" w:rsidRDefault="003B574D" w:rsidP="003B57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524D2">
        <w:rPr>
          <w:sz w:val="28"/>
          <w:szCs w:val="28"/>
        </w:rPr>
        <w:t>Поступали письма из администрации Приморского края, департамента земельных и имущественных отношений Приморского края, департамента градостроительства Приморского края, департамента сельского хозяйства                  и продовольствия Приморского края (</w:t>
      </w:r>
      <w:r w:rsidR="00A25135">
        <w:rPr>
          <w:sz w:val="28"/>
          <w:szCs w:val="28"/>
        </w:rPr>
        <w:t>291</w:t>
      </w:r>
      <w:r w:rsidRPr="006524D2">
        <w:rPr>
          <w:sz w:val="28"/>
          <w:szCs w:val="28"/>
        </w:rPr>
        <w:t xml:space="preserve">):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B60C0">
        <w:rPr>
          <w:color w:val="000000"/>
          <w:sz w:val="28"/>
          <w:szCs w:val="28"/>
        </w:rPr>
        <w:t>о реализации на территории Партизанского муниципального района Федерального закона от 29.07.2017 № 217-ФЗ «</w:t>
      </w:r>
      <w:r>
        <w:rPr>
          <w:color w:val="000000"/>
          <w:sz w:val="28"/>
          <w:szCs w:val="28"/>
        </w:rPr>
        <w:t xml:space="preserve">О </w:t>
      </w:r>
      <w:r w:rsidRPr="007B60C0">
        <w:rPr>
          <w:color w:val="000000"/>
          <w:sz w:val="28"/>
          <w:szCs w:val="28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</w:t>
      </w:r>
      <w:r>
        <w:rPr>
          <w:color w:val="000000"/>
          <w:sz w:val="28"/>
          <w:szCs w:val="28"/>
        </w:rPr>
        <w:t>Российской Федерации</w:t>
      </w:r>
      <w:r w:rsidRPr="007B60C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о реализации </w:t>
      </w:r>
      <w:r w:rsidRPr="007B60C0">
        <w:rPr>
          <w:sz w:val="28"/>
          <w:szCs w:val="28"/>
        </w:rPr>
        <w:t>Федерального закона</w:t>
      </w:r>
      <w:proofErr w:type="gramEnd"/>
      <w:r w:rsidRPr="007B60C0">
        <w:rPr>
          <w:sz w:val="28"/>
          <w:szCs w:val="28"/>
        </w:rPr>
        <w:t xml:space="preserve"> </w:t>
      </w:r>
      <w:r w:rsidR="00C46E1B">
        <w:rPr>
          <w:sz w:val="28"/>
          <w:szCs w:val="28"/>
        </w:rPr>
        <w:t xml:space="preserve">                           </w:t>
      </w:r>
      <w:proofErr w:type="gramStart"/>
      <w:r w:rsidRPr="007B60C0">
        <w:rPr>
          <w:sz w:val="28"/>
          <w:szCs w:val="28"/>
        </w:rPr>
        <w:lastRenderedPageBreak/>
        <w:t>от 01.05.2016 № 119-ФЗ</w:t>
      </w:r>
      <w:r w:rsidRPr="007B60C0">
        <w:rPr>
          <w:color w:val="FF0000"/>
          <w:sz w:val="28"/>
          <w:szCs w:val="28"/>
        </w:rPr>
        <w:t xml:space="preserve"> </w:t>
      </w:r>
      <w:r w:rsidR="00C46E1B">
        <w:rPr>
          <w:sz w:val="28"/>
          <w:szCs w:val="28"/>
        </w:rPr>
        <w:t xml:space="preserve">«Об </w:t>
      </w:r>
      <w:r w:rsidRPr="007B60C0">
        <w:rPr>
          <w:sz w:val="28"/>
          <w:szCs w:val="28"/>
        </w:rPr>
        <w:t xml:space="preserve"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</w:t>
      </w:r>
      <w:r w:rsidR="00C46E1B">
        <w:rPr>
          <w:sz w:val="28"/>
          <w:szCs w:val="28"/>
        </w:rPr>
        <w:t xml:space="preserve">                </w:t>
      </w:r>
      <w:r w:rsidRPr="007B60C0">
        <w:rPr>
          <w:sz w:val="28"/>
          <w:szCs w:val="28"/>
        </w:rPr>
        <w:t>и о внесении изменений в отдельные законодательные акты Российской Федерации» на территории Приморского края, о</w:t>
      </w:r>
      <w:r w:rsidRPr="007B60C0">
        <w:rPr>
          <w:b/>
          <w:sz w:val="28"/>
          <w:szCs w:val="28"/>
        </w:rPr>
        <w:t xml:space="preserve"> </w:t>
      </w:r>
      <w:r w:rsidRPr="007B60C0">
        <w:rPr>
          <w:sz w:val="28"/>
          <w:szCs w:val="28"/>
        </w:rPr>
        <w:t>количестве отказов гражданам в предоставлении земельных участков, о принятых мерах, направленных на обеспечение снижения количества отказов гражданам</w:t>
      </w:r>
      <w:proofErr w:type="gramEnd"/>
      <w:r w:rsidR="00C46E1B">
        <w:rPr>
          <w:sz w:val="28"/>
          <w:szCs w:val="28"/>
        </w:rPr>
        <w:t xml:space="preserve">                 </w:t>
      </w:r>
      <w:r w:rsidRPr="007B60C0">
        <w:rPr>
          <w:sz w:val="28"/>
          <w:szCs w:val="28"/>
        </w:rPr>
        <w:t xml:space="preserve"> в предоставлении земельных участков, о принятии административных регламентов предоставления земельных участков в безвозмездное пользование; запрашивалась информация </w:t>
      </w:r>
      <w:r w:rsidRPr="007B60C0">
        <w:rPr>
          <w:color w:val="000000"/>
          <w:sz w:val="28"/>
          <w:szCs w:val="28"/>
        </w:rPr>
        <w:t>о проведении претензионно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B60C0">
        <w:rPr>
          <w:color w:val="000000"/>
          <w:sz w:val="28"/>
          <w:szCs w:val="28"/>
        </w:rPr>
        <w:t>-и</w:t>
      </w:r>
      <w:proofErr w:type="gramEnd"/>
      <w:r w:rsidRPr="007B60C0">
        <w:rPr>
          <w:color w:val="000000"/>
          <w:sz w:val="28"/>
          <w:szCs w:val="28"/>
        </w:rPr>
        <w:t>сковых мероприятий, направленных на расторжение договоров аренды на земельные участки, используемы</w:t>
      </w:r>
      <w:r>
        <w:rPr>
          <w:color w:val="000000"/>
          <w:sz w:val="28"/>
          <w:szCs w:val="28"/>
        </w:rPr>
        <w:t>х</w:t>
      </w:r>
      <w:r w:rsidRPr="007B60C0">
        <w:rPr>
          <w:color w:val="000000"/>
          <w:sz w:val="28"/>
          <w:szCs w:val="28"/>
        </w:rPr>
        <w:t xml:space="preserve"> не по целевому назначению, </w:t>
      </w:r>
      <w:r w:rsidR="00C46E1B">
        <w:rPr>
          <w:color w:val="000000"/>
          <w:sz w:val="28"/>
          <w:szCs w:val="28"/>
        </w:rPr>
        <w:t xml:space="preserve">                              </w:t>
      </w:r>
      <w:r w:rsidRPr="007B60C0">
        <w:rPr>
          <w:color w:val="000000"/>
          <w:sz w:val="28"/>
          <w:szCs w:val="28"/>
        </w:rPr>
        <w:t xml:space="preserve">об осуществлении направления заявлений для постановки на государственный кадастровый учет в установленные законом сроки, </w:t>
      </w:r>
      <w:r w:rsidR="00C46E1B">
        <w:rPr>
          <w:color w:val="000000"/>
          <w:sz w:val="28"/>
          <w:szCs w:val="28"/>
        </w:rPr>
        <w:t xml:space="preserve">                        </w:t>
      </w:r>
      <w:r w:rsidRPr="007B60C0">
        <w:rPr>
          <w:color w:val="000000"/>
          <w:sz w:val="28"/>
          <w:szCs w:val="28"/>
        </w:rPr>
        <w:t xml:space="preserve">о невостребованных земельных долях, о выполнении мероприятий </w:t>
      </w:r>
      <w:r w:rsidR="00C46E1B">
        <w:rPr>
          <w:color w:val="000000"/>
          <w:sz w:val="28"/>
          <w:szCs w:val="28"/>
        </w:rPr>
        <w:t xml:space="preserve">                         </w:t>
      </w:r>
      <w:r w:rsidRPr="007B60C0">
        <w:rPr>
          <w:color w:val="000000"/>
          <w:sz w:val="28"/>
          <w:szCs w:val="28"/>
        </w:rPr>
        <w:t>по устранению очереди многодетных семей на обеспечение земельными участками,  о гражданах с положительным и отрицательным</w:t>
      </w:r>
      <w:r>
        <w:rPr>
          <w:color w:val="000000"/>
          <w:sz w:val="28"/>
          <w:szCs w:val="28"/>
        </w:rPr>
        <w:t xml:space="preserve"> опытом освоения земельных участков, о </w:t>
      </w:r>
      <w:r w:rsidRPr="007B60C0">
        <w:rPr>
          <w:color w:val="000000"/>
          <w:sz w:val="28"/>
          <w:szCs w:val="28"/>
        </w:rPr>
        <w:t>земельных участках сельскохозяйственного назначени</w:t>
      </w:r>
      <w:r>
        <w:rPr>
          <w:color w:val="000000"/>
          <w:sz w:val="28"/>
          <w:szCs w:val="28"/>
        </w:rPr>
        <w:t>я</w:t>
      </w:r>
      <w:r w:rsidRPr="007B60C0">
        <w:rPr>
          <w:color w:val="000000"/>
          <w:sz w:val="28"/>
          <w:szCs w:val="28"/>
        </w:rPr>
        <w:t xml:space="preserve"> с категорией использования «пашня», находящихся </w:t>
      </w:r>
      <w:r w:rsidR="00C46E1B">
        <w:rPr>
          <w:color w:val="000000"/>
          <w:sz w:val="28"/>
          <w:szCs w:val="28"/>
        </w:rPr>
        <w:t xml:space="preserve">                                 </w:t>
      </w:r>
      <w:r w:rsidRPr="007B60C0">
        <w:rPr>
          <w:color w:val="000000"/>
          <w:sz w:val="28"/>
          <w:szCs w:val="28"/>
        </w:rPr>
        <w:t>в долгосроч</w:t>
      </w:r>
      <w:r w:rsidR="00D3299C">
        <w:rPr>
          <w:color w:val="000000"/>
          <w:sz w:val="28"/>
          <w:szCs w:val="28"/>
        </w:rPr>
        <w:t xml:space="preserve">ной аренде или собственности,  о </w:t>
      </w:r>
      <w:r w:rsidRPr="007B60C0">
        <w:rPr>
          <w:color w:val="000000"/>
          <w:sz w:val="28"/>
          <w:szCs w:val="28"/>
        </w:rPr>
        <w:t>ходе приобретения сельскохозяйственной техники и оборудования с</w:t>
      </w:r>
      <w:r>
        <w:rPr>
          <w:color w:val="000000"/>
          <w:sz w:val="28"/>
          <w:szCs w:val="28"/>
        </w:rPr>
        <w:t>ельскохозяйственными товаропроизводителями.</w:t>
      </w:r>
    </w:p>
    <w:p w:rsidR="003B574D" w:rsidRPr="006524D2" w:rsidRDefault="003B574D" w:rsidP="003B574D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итогам рассмотрения обращений о предоставлении зе</w:t>
      </w:r>
      <w:r>
        <w:rPr>
          <w:sz w:val="28"/>
          <w:szCs w:val="28"/>
        </w:rPr>
        <w:t xml:space="preserve">мельных участков </w:t>
      </w:r>
      <w:r w:rsidR="00A25135">
        <w:rPr>
          <w:sz w:val="28"/>
          <w:szCs w:val="28"/>
        </w:rPr>
        <w:t>36</w:t>
      </w:r>
      <w:r w:rsidRPr="006524D2">
        <w:rPr>
          <w:sz w:val="28"/>
          <w:szCs w:val="28"/>
        </w:rPr>
        <w:t xml:space="preserve"> заявителям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3B574D" w:rsidRPr="006524D2" w:rsidRDefault="003B574D" w:rsidP="003B574D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lastRenderedPageBreak/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C46E1B">
        <w:rPr>
          <w:sz w:val="28"/>
          <w:szCs w:val="28"/>
        </w:rPr>
        <w:t xml:space="preserve">                                    </w:t>
      </w:r>
      <w:r w:rsidR="00A25135">
        <w:rPr>
          <w:sz w:val="28"/>
          <w:szCs w:val="28"/>
        </w:rPr>
        <w:t>66</w:t>
      </w:r>
      <w:r w:rsidRPr="006524D2">
        <w:rPr>
          <w:sz w:val="28"/>
          <w:szCs w:val="28"/>
        </w:rPr>
        <w:t xml:space="preserve"> постановлений по заявлениям юридических лиц. </w:t>
      </w:r>
    </w:p>
    <w:p w:rsidR="00A25135" w:rsidRPr="006524D2" w:rsidRDefault="00A25135" w:rsidP="00A2513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Поступали письма по вопросам жилищно-коммунального и дорожного хозяйства, число которых составило – </w:t>
      </w:r>
      <w:r>
        <w:rPr>
          <w:sz w:val="28"/>
          <w:szCs w:val="28"/>
        </w:rPr>
        <w:t>276 или 13,86</w:t>
      </w:r>
      <w:r w:rsidRPr="006524D2">
        <w:rPr>
          <w:sz w:val="28"/>
          <w:szCs w:val="28"/>
        </w:rPr>
        <w:t>%, из них: коммуна</w:t>
      </w:r>
      <w:r>
        <w:rPr>
          <w:sz w:val="28"/>
          <w:szCs w:val="28"/>
        </w:rPr>
        <w:t xml:space="preserve">льного </w:t>
      </w:r>
      <w:r w:rsidRPr="006524D2">
        <w:rPr>
          <w:sz w:val="28"/>
          <w:szCs w:val="28"/>
        </w:rPr>
        <w:t xml:space="preserve">и дорожного хозяйства </w:t>
      </w:r>
      <w:r>
        <w:rPr>
          <w:sz w:val="28"/>
          <w:szCs w:val="28"/>
        </w:rPr>
        <w:t>–</w:t>
      </w:r>
      <w:r w:rsidRPr="0065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167 </w:t>
      </w:r>
      <w:r w:rsidRPr="006524D2">
        <w:rPr>
          <w:sz w:val="28"/>
          <w:szCs w:val="28"/>
        </w:rPr>
        <w:t>(</w:t>
      </w:r>
      <w:r>
        <w:rPr>
          <w:sz w:val="28"/>
          <w:szCs w:val="28"/>
        </w:rPr>
        <w:t>8,39</w:t>
      </w:r>
      <w:r w:rsidRPr="006524D2">
        <w:rPr>
          <w:sz w:val="28"/>
          <w:szCs w:val="28"/>
        </w:rPr>
        <w:t xml:space="preserve">%);  жилищного хозяйства  –  </w:t>
      </w:r>
      <w:r>
        <w:rPr>
          <w:sz w:val="28"/>
          <w:szCs w:val="28"/>
        </w:rPr>
        <w:t>109</w:t>
      </w:r>
      <w:r w:rsidRPr="006524D2">
        <w:rPr>
          <w:sz w:val="28"/>
          <w:szCs w:val="28"/>
        </w:rPr>
        <w:t xml:space="preserve"> (</w:t>
      </w:r>
      <w:r>
        <w:rPr>
          <w:sz w:val="28"/>
          <w:szCs w:val="28"/>
        </w:rPr>
        <w:t>5,47</w:t>
      </w:r>
      <w:r w:rsidRPr="006524D2">
        <w:rPr>
          <w:sz w:val="28"/>
          <w:szCs w:val="28"/>
        </w:rPr>
        <w:t>%).</w:t>
      </w:r>
    </w:p>
    <w:p w:rsidR="00A25135" w:rsidRPr="00ED04AF" w:rsidRDefault="00A25135" w:rsidP="00A25135">
      <w:pPr>
        <w:pStyle w:val="a9"/>
        <w:spacing w:before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24D2">
        <w:rPr>
          <w:sz w:val="28"/>
          <w:szCs w:val="28"/>
        </w:rPr>
        <w:t>Вопросы коммунального и дорожного хозяйства включают в себя запросы из департаментов - жилищно-коммунального хозяйства и топливных ресурсов, транспорта и дорожного хозяйства, промышленности, энергетики:</w:t>
      </w:r>
      <w:r>
        <w:rPr>
          <w:sz w:val="28"/>
          <w:szCs w:val="28"/>
        </w:rPr>
        <w:t xml:space="preserve"> </w:t>
      </w:r>
      <w:r w:rsidRPr="00ED04AF">
        <w:rPr>
          <w:sz w:val="28"/>
          <w:szCs w:val="28"/>
        </w:rPr>
        <w:t>о</w:t>
      </w:r>
      <w:r w:rsidRPr="00ED04AF">
        <w:rPr>
          <w:color w:val="000000"/>
          <w:sz w:val="28"/>
          <w:szCs w:val="28"/>
        </w:rPr>
        <w:t xml:space="preserve"> выполнении мероприятий по повышению качества питьевой воды, </w:t>
      </w:r>
      <w:r w:rsidR="00C46E1B">
        <w:rPr>
          <w:color w:val="000000"/>
          <w:sz w:val="28"/>
          <w:szCs w:val="28"/>
        </w:rPr>
        <w:t xml:space="preserve">                         </w:t>
      </w:r>
      <w:r w:rsidRPr="00ED04AF">
        <w:rPr>
          <w:color w:val="000000"/>
          <w:sz w:val="28"/>
          <w:szCs w:val="28"/>
        </w:rPr>
        <w:t>о реализации Федерального проекта «Чистая вода», о текущей ситуации по повышению эффективности процедур по подключению к сетям водоснабжения и водоотведения, об организациях на территории Партизанского муниципального района, оказывающих услуги холодного</w:t>
      </w:r>
      <w:r w:rsidR="00C46E1B">
        <w:rPr>
          <w:color w:val="000000"/>
          <w:sz w:val="28"/>
          <w:szCs w:val="28"/>
        </w:rPr>
        <w:t xml:space="preserve">               </w:t>
      </w:r>
      <w:r w:rsidRPr="00ED04AF">
        <w:rPr>
          <w:color w:val="000000"/>
          <w:sz w:val="28"/>
          <w:szCs w:val="28"/>
        </w:rPr>
        <w:t xml:space="preserve"> и горячего водоснабжения водоотведения, а также услуги по реализации газа в баллонах населению;</w:t>
      </w:r>
      <w:r>
        <w:rPr>
          <w:color w:val="000000"/>
          <w:sz w:val="28"/>
          <w:szCs w:val="28"/>
        </w:rPr>
        <w:t xml:space="preserve"> </w:t>
      </w:r>
      <w:r w:rsidRPr="00ED04AF">
        <w:rPr>
          <w:color w:val="000000"/>
          <w:sz w:val="28"/>
          <w:szCs w:val="28"/>
        </w:rPr>
        <w:t xml:space="preserve">об исполнении поручения Губернатора Приморского края по созданию единых центров снабжения населения топливом, </w:t>
      </w:r>
      <w:r w:rsidR="00C46E1B">
        <w:rPr>
          <w:color w:val="000000"/>
          <w:sz w:val="28"/>
          <w:szCs w:val="28"/>
        </w:rPr>
        <w:t xml:space="preserve">                           </w:t>
      </w:r>
      <w:r w:rsidRPr="00ED04AF">
        <w:rPr>
          <w:color w:val="000000"/>
          <w:sz w:val="28"/>
          <w:szCs w:val="28"/>
        </w:rPr>
        <w:t>о подготовке топливо-энерг</w:t>
      </w:r>
      <w:r>
        <w:rPr>
          <w:color w:val="000000"/>
          <w:sz w:val="28"/>
          <w:szCs w:val="28"/>
        </w:rPr>
        <w:t>е</w:t>
      </w:r>
      <w:r w:rsidRPr="00ED04AF">
        <w:rPr>
          <w:color w:val="000000"/>
          <w:sz w:val="28"/>
          <w:szCs w:val="28"/>
        </w:rPr>
        <w:t xml:space="preserve">тического комплекса и жилищно-коммунального хозяйства Приморского края к отопительному сезону; о предоставлении предложений по капитальному ремонту автомобильных дорог местного значения и дорожных искусственных сооружений на них, о принятии мер, направленных на реализацию новых национальных стандартов </w:t>
      </w:r>
      <w:r w:rsidR="00C46E1B">
        <w:rPr>
          <w:color w:val="000000"/>
          <w:sz w:val="28"/>
          <w:szCs w:val="28"/>
        </w:rPr>
        <w:t xml:space="preserve">                                </w:t>
      </w:r>
      <w:r w:rsidRPr="00ED04AF">
        <w:rPr>
          <w:color w:val="000000"/>
          <w:sz w:val="28"/>
          <w:szCs w:val="28"/>
        </w:rPr>
        <w:t xml:space="preserve">по обустройству пешеходных переходов. </w:t>
      </w:r>
      <w:proofErr w:type="gramStart"/>
      <w:r w:rsidRPr="00ED04AF">
        <w:rPr>
          <w:color w:val="000000"/>
          <w:sz w:val="28"/>
          <w:szCs w:val="28"/>
        </w:rPr>
        <w:t>Также направлялись методические материалы по обустройству пешеходных перех</w:t>
      </w:r>
      <w:r>
        <w:rPr>
          <w:color w:val="000000"/>
          <w:sz w:val="28"/>
          <w:szCs w:val="28"/>
        </w:rPr>
        <w:t>о</w:t>
      </w:r>
      <w:r w:rsidRPr="00ED04AF">
        <w:rPr>
          <w:color w:val="000000"/>
          <w:sz w:val="28"/>
          <w:szCs w:val="28"/>
        </w:rPr>
        <w:t>дов, приказ департамент</w:t>
      </w:r>
      <w:r w:rsidR="00D3299C">
        <w:rPr>
          <w:color w:val="000000"/>
          <w:sz w:val="28"/>
          <w:szCs w:val="28"/>
        </w:rPr>
        <w:t>а</w:t>
      </w:r>
      <w:r w:rsidRPr="00ED04AF">
        <w:rPr>
          <w:color w:val="000000"/>
          <w:sz w:val="28"/>
          <w:szCs w:val="28"/>
        </w:rPr>
        <w:t xml:space="preserve"> по жили</w:t>
      </w:r>
      <w:r>
        <w:rPr>
          <w:color w:val="000000"/>
          <w:sz w:val="28"/>
          <w:szCs w:val="28"/>
        </w:rPr>
        <w:t>щ</w:t>
      </w:r>
      <w:r w:rsidRPr="00ED04AF">
        <w:rPr>
          <w:color w:val="000000"/>
          <w:sz w:val="28"/>
          <w:szCs w:val="28"/>
        </w:rPr>
        <w:t>но-коммунальному хозяйству Приморского от 11.03.</w:t>
      </w:r>
      <w:r w:rsidR="00D3299C">
        <w:rPr>
          <w:color w:val="000000"/>
          <w:sz w:val="28"/>
          <w:szCs w:val="28"/>
        </w:rPr>
        <w:t>20</w:t>
      </w:r>
      <w:r w:rsidRPr="00ED04AF">
        <w:rPr>
          <w:color w:val="000000"/>
          <w:sz w:val="28"/>
          <w:szCs w:val="28"/>
        </w:rPr>
        <w:t>19 №</w:t>
      </w:r>
      <w:r w:rsidR="00D3299C">
        <w:rPr>
          <w:color w:val="000000"/>
          <w:sz w:val="28"/>
          <w:szCs w:val="28"/>
        </w:rPr>
        <w:t xml:space="preserve"> </w:t>
      </w:r>
      <w:r w:rsidRPr="00ED04AF">
        <w:rPr>
          <w:color w:val="000000"/>
          <w:sz w:val="28"/>
          <w:szCs w:val="28"/>
        </w:rPr>
        <w:t xml:space="preserve">пр19-31/2 «Об утверждении плана мероприятий по проведению оценки состояния объектов централизованных систем водоснабжения на территории Приморского края», запрашивалось подтверждение возможности подключения объекта капитального строительства «Строительство </w:t>
      </w:r>
      <w:r w:rsidRPr="00ED04AF">
        <w:rPr>
          <w:color w:val="000000"/>
          <w:sz w:val="28"/>
          <w:szCs w:val="28"/>
        </w:rPr>
        <w:lastRenderedPageBreak/>
        <w:t>автомобильной дороги Владивосток - Находка - порт Восточный, на участке км 43+474-км 146+197 в Приморском крае» к сетям</w:t>
      </w:r>
      <w:proofErr w:type="gramEnd"/>
      <w:r w:rsidRPr="00ED04AF">
        <w:rPr>
          <w:color w:val="000000"/>
          <w:sz w:val="28"/>
          <w:szCs w:val="28"/>
        </w:rPr>
        <w:t xml:space="preserve"> водоснабжения для противопожарных, технических и хозяйственно-питьевых нужд. </w:t>
      </w:r>
    </w:p>
    <w:p w:rsidR="00A25135" w:rsidRPr="00ED04AF" w:rsidRDefault="00A25135" w:rsidP="00A25135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ED04AF">
        <w:rPr>
          <w:color w:val="000000"/>
          <w:sz w:val="28"/>
          <w:szCs w:val="28"/>
        </w:rPr>
        <w:t>По вопросам жилищного хозяйства поступали письма</w:t>
      </w:r>
      <w:r w:rsidR="00C46E1B">
        <w:rPr>
          <w:color w:val="000000"/>
          <w:sz w:val="28"/>
          <w:szCs w:val="28"/>
        </w:rPr>
        <w:t xml:space="preserve">                                    </w:t>
      </w:r>
      <w:r w:rsidRPr="00ED04AF">
        <w:rPr>
          <w:color w:val="000000"/>
          <w:sz w:val="28"/>
          <w:szCs w:val="28"/>
        </w:rPr>
        <w:t xml:space="preserve"> из департаментов по жилищно-коммунальному хозяйству, труда </w:t>
      </w:r>
      <w:r w:rsidR="00C46E1B">
        <w:rPr>
          <w:color w:val="000000"/>
          <w:sz w:val="28"/>
          <w:szCs w:val="28"/>
        </w:rPr>
        <w:t xml:space="preserve">                               </w:t>
      </w:r>
      <w:r w:rsidRPr="00ED04AF">
        <w:rPr>
          <w:color w:val="000000"/>
          <w:sz w:val="28"/>
          <w:szCs w:val="28"/>
        </w:rPr>
        <w:t xml:space="preserve">и социального развития, градостроительства об обеспечении жилыми помещениями детей-сирот, оставшихся без попечения родителей, </w:t>
      </w:r>
      <w:r w:rsidR="00C46E1B">
        <w:rPr>
          <w:color w:val="000000"/>
          <w:sz w:val="28"/>
          <w:szCs w:val="28"/>
        </w:rPr>
        <w:t xml:space="preserve">                              </w:t>
      </w:r>
      <w:r w:rsidRPr="00ED04AF">
        <w:rPr>
          <w:color w:val="000000"/>
          <w:sz w:val="28"/>
          <w:szCs w:val="28"/>
        </w:rPr>
        <w:t> о формировании жилищного фонда социального использования в целях обеспечения доступным жильем соотечественников, о капитального ремонте мног</w:t>
      </w:r>
      <w:r>
        <w:rPr>
          <w:color w:val="000000"/>
          <w:sz w:val="28"/>
          <w:szCs w:val="28"/>
        </w:rPr>
        <w:t>о</w:t>
      </w:r>
      <w:r w:rsidRPr="00ED04AF">
        <w:rPr>
          <w:color w:val="000000"/>
          <w:sz w:val="28"/>
          <w:szCs w:val="28"/>
        </w:rPr>
        <w:t>квартирных домов,  о количестве смонтированных в многоквартирных домах лифтов, о восстановлении антенного хозяйства в многоквартирных домах.</w:t>
      </w:r>
    </w:p>
    <w:p w:rsidR="00704DD4" w:rsidRDefault="003B574D" w:rsidP="00704DD4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Актуальными остаются вопросы </w:t>
      </w:r>
      <w:r w:rsidR="00A25135">
        <w:rPr>
          <w:sz w:val="28"/>
          <w:szCs w:val="28"/>
        </w:rPr>
        <w:t xml:space="preserve">законности и правопорядка – </w:t>
      </w:r>
      <w:r w:rsidR="00C46E1B">
        <w:rPr>
          <w:sz w:val="28"/>
          <w:szCs w:val="28"/>
        </w:rPr>
        <w:t xml:space="preserve">                       </w:t>
      </w:r>
      <w:r w:rsidR="00A25135">
        <w:rPr>
          <w:sz w:val="28"/>
          <w:szCs w:val="28"/>
        </w:rPr>
        <w:t xml:space="preserve">за 1 квартал поступило 275 (13,81%), в том числе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487E69" w:rsidRPr="006524D2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E36124">
        <w:rPr>
          <w:sz w:val="28"/>
          <w:szCs w:val="28"/>
        </w:rPr>
        <w:t>80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противодействия терроризму и других.</w:t>
      </w:r>
      <w:r w:rsidR="00E137B4" w:rsidRPr="00E137B4">
        <w:rPr>
          <w:sz w:val="28"/>
          <w:szCs w:val="28"/>
        </w:rPr>
        <w:t xml:space="preserve"> </w:t>
      </w:r>
      <w:r w:rsidR="00E137B4" w:rsidRPr="006524D2">
        <w:rPr>
          <w:sz w:val="28"/>
          <w:szCs w:val="28"/>
        </w:rPr>
        <w:t>Большой объем информации предоставляется структурными подразделениями администрации райо</w:t>
      </w:r>
      <w:r w:rsidR="007B60C0">
        <w:rPr>
          <w:sz w:val="28"/>
          <w:szCs w:val="28"/>
        </w:rPr>
        <w:t xml:space="preserve">на по запросам контролирующих </w:t>
      </w:r>
      <w:r w:rsidR="00A25135">
        <w:rPr>
          <w:sz w:val="28"/>
          <w:szCs w:val="28"/>
        </w:rPr>
        <w:t>и надзорных органов, т</w:t>
      </w:r>
      <w:r w:rsidR="00F05227" w:rsidRPr="006524D2">
        <w:rPr>
          <w:sz w:val="28"/>
          <w:szCs w:val="28"/>
        </w:rPr>
        <w:t>акже направлялись запросы и письма из</w:t>
      </w:r>
      <w:r w:rsidR="00704DD4" w:rsidRPr="006524D2">
        <w:rPr>
          <w:sz w:val="28"/>
          <w:szCs w:val="28"/>
        </w:rPr>
        <w:t xml:space="preserve"> Роспотребнадзора – </w:t>
      </w:r>
      <w:r w:rsidR="00E36124">
        <w:rPr>
          <w:sz w:val="28"/>
          <w:szCs w:val="28"/>
        </w:rPr>
        <w:t>13</w:t>
      </w:r>
      <w:r w:rsidR="00704DD4" w:rsidRPr="006524D2">
        <w:rPr>
          <w:sz w:val="28"/>
          <w:szCs w:val="28"/>
        </w:rPr>
        <w:t xml:space="preserve">, Россельхознадзора – </w:t>
      </w:r>
      <w:r w:rsidR="00E36124">
        <w:rPr>
          <w:sz w:val="28"/>
          <w:szCs w:val="28"/>
        </w:rPr>
        <w:t>5</w:t>
      </w:r>
      <w:r w:rsidR="00704DD4" w:rsidRPr="006524D2">
        <w:rPr>
          <w:sz w:val="28"/>
          <w:szCs w:val="28"/>
        </w:rPr>
        <w:t xml:space="preserve">, Росприроднадзора – </w:t>
      </w:r>
      <w:r w:rsidR="002E31C0">
        <w:rPr>
          <w:sz w:val="28"/>
          <w:szCs w:val="28"/>
        </w:rPr>
        <w:t>4.</w:t>
      </w:r>
      <w:r w:rsidR="00F05227" w:rsidRPr="006524D2">
        <w:rPr>
          <w:sz w:val="28"/>
          <w:szCs w:val="28"/>
        </w:rPr>
        <w:t xml:space="preserve">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="00F05227" w:rsidRPr="006524D2">
        <w:rPr>
          <w:sz w:val="28"/>
          <w:szCs w:val="28"/>
        </w:rPr>
        <w:t xml:space="preserve"> направлялись</w:t>
      </w:r>
      <w:r w:rsidR="00704DD4" w:rsidRPr="006524D2">
        <w:rPr>
          <w:sz w:val="28"/>
          <w:szCs w:val="28"/>
        </w:rPr>
        <w:t xml:space="preserve"> </w:t>
      </w:r>
      <w:r w:rsidR="00F05227"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="00F05227"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="00F05227" w:rsidRPr="006524D2">
        <w:rPr>
          <w:sz w:val="28"/>
          <w:szCs w:val="28"/>
        </w:rPr>
        <w:t xml:space="preserve">- </w:t>
      </w:r>
      <w:r w:rsidR="00C46E1B">
        <w:rPr>
          <w:sz w:val="28"/>
          <w:szCs w:val="28"/>
        </w:rPr>
        <w:t xml:space="preserve">                            </w:t>
      </w:r>
      <w:r w:rsidR="00F05227" w:rsidRPr="006524D2">
        <w:rPr>
          <w:sz w:val="28"/>
          <w:szCs w:val="28"/>
        </w:rPr>
        <w:t xml:space="preserve">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="00F05227" w:rsidRPr="006524D2">
        <w:rPr>
          <w:sz w:val="28"/>
          <w:szCs w:val="28"/>
        </w:rPr>
        <w:t>, об отложении дела.</w:t>
      </w:r>
    </w:p>
    <w:p w:rsidR="00A25135" w:rsidRDefault="00A25135" w:rsidP="00A25135">
      <w:pPr>
        <w:pStyle w:val="a9"/>
        <w:spacing w:before="0" w:after="0" w:afterAutospacing="0" w:line="324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«Работа органов местного самоуправления» (</w:t>
      </w:r>
      <w:r>
        <w:rPr>
          <w:sz w:val="28"/>
          <w:szCs w:val="28"/>
        </w:rPr>
        <w:t>201 – 10,</w:t>
      </w:r>
      <w:r w:rsidRPr="00A25135">
        <w:rPr>
          <w:sz w:val="28"/>
          <w:szCs w:val="28"/>
        </w:rPr>
        <w:t>1 %)</w:t>
      </w:r>
      <w:r w:rsidRPr="006524D2">
        <w:rPr>
          <w:sz w:val="28"/>
          <w:szCs w:val="28"/>
        </w:rPr>
        <w:t xml:space="preserve"> отражены вопросы: об общем количестве заявлений на получение услуг, поданных в электронном виде в органы местного самоуправления; </w:t>
      </w:r>
      <w:r>
        <w:rPr>
          <w:sz w:val="28"/>
          <w:szCs w:val="28"/>
        </w:rPr>
        <w:t xml:space="preserve">                        </w:t>
      </w:r>
      <w:r w:rsidRPr="006524D2">
        <w:rPr>
          <w:sz w:val="28"/>
          <w:szCs w:val="28"/>
        </w:rPr>
        <w:t xml:space="preserve">о взаимодействии органов местного самоуправления с органами государственной власти, контрольными и надзорными органами, органами </w:t>
      </w:r>
      <w:r w:rsidRPr="006524D2">
        <w:rPr>
          <w:sz w:val="28"/>
          <w:szCs w:val="28"/>
        </w:rPr>
        <w:lastRenderedPageBreak/>
        <w:t>прокуратуры, о результатах деятельности по внесению изменений                   в административные регламенты предоставления муниципальных услуг;                       о приведении устава Парти</w:t>
      </w:r>
      <w:r>
        <w:rPr>
          <w:sz w:val="28"/>
          <w:szCs w:val="28"/>
        </w:rPr>
        <w:t xml:space="preserve">занского муниципального района </w:t>
      </w:r>
      <w:r w:rsidRPr="006524D2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65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24D2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Федерального з</w:t>
      </w:r>
      <w:r w:rsidRPr="006524D2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Федерации»;                          </w:t>
      </w:r>
      <w:r>
        <w:rPr>
          <w:sz w:val="28"/>
          <w:szCs w:val="28"/>
        </w:rPr>
        <w:t xml:space="preserve">об организации работы </w:t>
      </w:r>
      <w:r w:rsidRPr="00CF488B">
        <w:rPr>
          <w:sz w:val="28"/>
          <w:szCs w:val="28"/>
        </w:rPr>
        <w:t>по принятию закона субъекта Российской Федерации,</w:t>
      </w:r>
      <w:r w:rsidRPr="006524D2">
        <w:rPr>
          <w:sz w:val="28"/>
          <w:szCs w:val="28"/>
        </w:rPr>
        <w:t xml:space="preserve"> а также решения органов местного самоуправления, определяющие порядок создания и функционирования </w:t>
      </w:r>
      <w:r w:rsidRPr="00CF488B">
        <w:rPr>
          <w:sz w:val="28"/>
          <w:szCs w:val="28"/>
        </w:rPr>
        <w:t>государственных информационных систем.</w:t>
      </w:r>
    </w:p>
    <w:p w:rsidR="00C46E1B" w:rsidRDefault="00C46E1B" w:rsidP="00C46E1B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Поступали обращения по вопросам гражданской обороны </w:t>
      </w:r>
      <w:r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 xml:space="preserve">и ликвидации чрезвычайных ситуаций – </w:t>
      </w:r>
      <w:r w:rsidRPr="00A25135">
        <w:rPr>
          <w:sz w:val="28"/>
          <w:szCs w:val="28"/>
        </w:rPr>
        <w:t>140 (7,03%),</w:t>
      </w:r>
      <w:r w:rsidRPr="006524D2">
        <w:rPr>
          <w:sz w:val="28"/>
          <w:szCs w:val="28"/>
        </w:rPr>
        <w:t xml:space="preserve"> в них обсуждались вопросы: о реализации мероприятий, направленных на профилактику идеологии терроризма, о приоритетных задачах компл</w:t>
      </w:r>
      <w:r>
        <w:rPr>
          <w:sz w:val="28"/>
          <w:szCs w:val="28"/>
        </w:rPr>
        <w:t>ексной безопасности территорий,</w:t>
      </w:r>
      <w:r w:rsidRPr="006524D2">
        <w:rPr>
          <w:sz w:val="28"/>
          <w:szCs w:val="28"/>
        </w:rPr>
        <w:t xml:space="preserve"> о мероприятиях по противопожарному обустройству населенных пунктов,</w:t>
      </w:r>
      <w:r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результатах принятия мер по выявлению и тушению термических аномалий, о границах затопления территории, </w:t>
      </w:r>
      <w:r>
        <w:rPr>
          <w:sz w:val="28"/>
          <w:szCs w:val="28"/>
        </w:rPr>
        <w:t>о</w:t>
      </w:r>
      <w:r w:rsidRPr="006524D2">
        <w:rPr>
          <w:sz w:val="28"/>
          <w:szCs w:val="28"/>
        </w:rPr>
        <w:t>б организации работы по внедрению методики расчета достаточности сил и средств</w:t>
      </w:r>
      <w:r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привлекаемых для ликвидации природных пожаров, о составах эвакуационных комиссий. </w:t>
      </w:r>
    </w:p>
    <w:p w:rsidR="00ED04AF" w:rsidRPr="00ED04AF" w:rsidRDefault="004A0F1D" w:rsidP="00ED04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04AF">
        <w:rPr>
          <w:sz w:val="28"/>
          <w:szCs w:val="28"/>
        </w:rPr>
        <w:t>К вопросам экономики, аукциона, приватизации  (</w:t>
      </w:r>
      <w:r w:rsidR="00A25135">
        <w:rPr>
          <w:sz w:val="28"/>
          <w:szCs w:val="28"/>
        </w:rPr>
        <w:t>114</w:t>
      </w:r>
      <w:r w:rsidR="00EB4CFB" w:rsidRPr="00ED04AF">
        <w:rPr>
          <w:sz w:val="28"/>
          <w:szCs w:val="28"/>
        </w:rPr>
        <w:t xml:space="preserve"> – </w:t>
      </w:r>
      <w:r w:rsidR="00A25135">
        <w:rPr>
          <w:sz w:val="28"/>
          <w:szCs w:val="28"/>
        </w:rPr>
        <w:t>5,73</w:t>
      </w:r>
      <w:r w:rsidRPr="00ED04AF">
        <w:rPr>
          <w:sz w:val="28"/>
          <w:szCs w:val="28"/>
        </w:rPr>
        <w:t xml:space="preserve">%) относятся письма </w:t>
      </w:r>
      <w:r w:rsidR="00941026" w:rsidRPr="00ED04AF">
        <w:rPr>
          <w:color w:val="000000"/>
          <w:sz w:val="28"/>
          <w:szCs w:val="28"/>
        </w:rPr>
        <w:t>о проведении мониторинга оказания поддержки субъе</w:t>
      </w:r>
      <w:r w:rsidR="00ED04AF" w:rsidRPr="00ED04AF">
        <w:rPr>
          <w:color w:val="000000"/>
          <w:sz w:val="28"/>
          <w:szCs w:val="28"/>
        </w:rPr>
        <w:t>к</w:t>
      </w:r>
      <w:r w:rsidR="00941026" w:rsidRPr="00ED04AF">
        <w:rPr>
          <w:color w:val="000000"/>
          <w:sz w:val="28"/>
          <w:szCs w:val="28"/>
        </w:rPr>
        <w:t>там мал</w:t>
      </w:r>
      <w:r w:rsidR="00ED04AF" w:rsidRPr="00ED04AF">
        <w:rPr>
          <w:color w:val="000000"/>
          <w:sz w:val="28"/>
          <w:szCs w:val="28"/>
        </w:rPr>
        <w:t>ого и среднего предпринимательст</w:t>
      </w:r>
      <w:r w:rsidR="00941026" w:rsidRPr="00ED04AF">
        <w:rPr>
          <w:color w:val="000000"/>
          <w:sz w:val="28"/>
          <w:szCs w:val="28"/>
        </w:rPr>
        <w:t>ва</w:t>
      </w:r>
      <w:r w:rsidR="00ED04AF" w:rsidRPr="00ED04AF">
        <w:rPr>
          <w:color w:val="000000"/>
          <w:sz w:val="28"/>
          <w:szCs w:val="28"/>
        </w:rPr>
        <w:t xml:space="preserve">, </w:t>
      </w:r>
      <w:r w:rsidR="00ED04AF" w:rsidRPr="00ED04AF">
        <w:rPr>
          <w:sz w:val="28"/>
          <w:szCs w:val="28"/>
        </w:rPr>
        <w:t>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политике;</w:t>
      </w:r>
      <w:r w:rsidR="00ED04AF" w:rsidRPr="00ED04AF">
        <w:rPr>
          <w:color w:val="000000"/>
          <w:sz w:val="28"/>
          <w:szCs w:val="28"/>
        </w:rPr>
        <w:t xml:space="preserve"> </w:t>
      </w:r>
      <w:r w:rsidR="00C46E1B">
        <w:rPr>
          <w:color w:val="000000"/>
          <w:sz w:val="28"/>
          <w:szCs w:val="28"/>
        </w:rPr>
        <w:t xml:space="preserve">                                </w:t>
      </w:r>
      <w:r w:rsidR="00941026" w:rsidRPr="00ED04AF">
        <w:rPr>
          <w:color w:val="000000"/>
          <w:sz w:val="28"/>
          <w:szCs w:val="28"/>
        </w:rPr>
        <w:t>о проведении весеннего</w:t>
      </w:r>
      <w:r w:rsidR="00ED04AF" w:rsidRPr="00ED04AF">
        <w:rPr>
          <w:color w:val="000000"/>
          <w:sz w:val="28"/>
          <w:szCs w:val="28"/>
        </w:rPr>
        <w:t xml:space="preserve"> отбора инвестиционных проектов, </w:t>
      </w:r>
      <w:r w:rsidR="00941026" w:rsidRPr="00ED04AF">
        <w:rPr>
          <w:color w:val="000000"/>
          <w:sz w:val="28"/>
          <w:szCs w:val="28"/>
        </w:rPr>
        <w:t>об общем количестве объектов</w:t>
      </w:r>
      <w:r w:rsidR="00ED04AF" w:rsidRPr="00ED04AF">
        <w:rPr>
          <w:color w:val="000000"/>
          <w:sz w:val="28"/>
          <w:szCs w:val="28"/>
        </w:rPr>
        <w:t xml:space="preserve"> </w:t>
      </w:r>
      <w:r w:rsidR="00941026" w:rsidRPr="00ED04AF">
        <w:rPr>
          <w:color w:val="000000"/>
          <w:sz w:val="28"/>
          <w:szCs w:val="28"/>
        </w:rPr>
        <w:t>недвижимости</w:t>
      </w:r>
      <w:r w:rsidR="00ED04AF" w:rsidRPr="00ED04AF">
        <w:rPr>
          <w:color w:val="000000"/>
          <w:sz w:val="28"/>
          <w:szCs w:val="28"/>
        </w:rPr>
        <w:t>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 Партизанского муниципального района от КГБУЗ «Партизанская центральная районная больница», о переданном муниципальном имуществе в собственность военных городков.</w:t>
      </w:r>
    </w:p>
    <w:p w:rsidR="004E72EC" w:rsidRPr="004E72EC" w:rsidRDefault="004A0F1D" w:rsidP="004E72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24D2">
        <w:rPr>
          <w:sz w:val="28"/>
          <w:szCs w:val="28"/>
        </w:rPr>
        <w:lastRenderedPageBreak/>
        <w:t xml:space="preserve">По финансовым вопросам поступило </w:t>
      </w:r>
      <w:r w:rsidR="00196F7E" w:rsidRPr="00A25135">
        <w:rPr>
          <w:sz w:val="28"/>
          <w:szCs w:val="28"/>
        </w:rPr>
        <w:t>112</w:t>
      </w:r>
      <w:r w:rsidRPr="00A25135">
        <w:rPr>
          <w:sz w:val="28"/>
          <w:szCs w:val="28"/>
        </w:rPr>
        <w:t xml:space="preserve"> (</w:t>
      </w:r>
      <w:r w:rsidR="00A25135" w:rsidRPr="00A25135">
        <w:rPr>
          <w:sz w:val="28"/>
          <w:szCs w:val="28"/>
        </w:rPr>
        <w:t>5,63</w:t>
      </w:r>
      <w:r w:rsidRPr="00A2513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пис</w:t>
      </w:r>
      <w:r w:rsidR="00776B3F">
        <w:rPr>
          <w:sz w:val="28"/>
          <w:szCs w:val="28"/>
        </w:rPr>
        <w:t>ем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BE6EC4" w:rsidRPr="006524D2">
        <w:rPr>
          <w:sz w:val="28"/>
          <w:szCs w:val="28"/>
        </w:rPr>
        <w:t xml:space="preserve"> </w:t>
      </w:r>
      <w:r w:rsidR="00ED04AF" w:rsidRPr="006524D2">
        <w:rPr>
          <w:sz w:val="28"/>
          <w:szCs w:val="28"/>
        </w:rPr>
        <w:t xml:space="preserve">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</w:t>
      </w:r>
      <w:r w:rsidR="00ED04AF" w:rsidRPr="004E72EC">
        <w:rPr>
          <w:sz w:val="28"/>
          <w:szCs w:val="28"/>
        </w:rPr>
        <w:t>предоставлении расчета-индикатора, характеризующего степень прозрачности бюджета, о состоянии лицевого счета получателей бюджетных средств, запрашивались</w:t>
      </w:r>
      <w:r w:rsidR="00196F7E" w:rsidRPr="004E72EC">
        <w:rPr>
          <w:color w:val="000000"/>
          <w:sz w:val="28"/>
          <w:szCs w:val="28"/>
        </w:rPr>
        <w:t> реквизит</w:t>
      </w:r>
      <w:r w:rsidR="00ED04AF" w:rsidRPr="004E72EC">
        <w:rPr>
          <w:color w:val="000000"/>
          <w:sz w:val="28"/>
          <w:szCs w:val="28"/>
        </w:rPr>
        <w:t>ы</w:t>
      </w:r>
      <w:r w:rsidR="00196F7E" w:rsidRPr="004E72EC">
        <w:rPr>
          <w:color w:val="000000"/>
          <w:sz w:val="28"/>
          <w:szCs w:val="28"/>
        </w:rPr>
        <w:t xml:space="preserve"> получ</w:t>
      </w:r>
      <w:r w:rsidR="00ED04AF" w:rsidRPr="004E72EC">
        <w:rPr>
          <w:color w:val="000000"/>
          <w:sz w:val="28"/>
          <w:szCs w:val="28"/>
        </w:rPr>
        <w:t>а</w:t>
      </w:r>
      <w:r w:rsidR="00196F7E" w:rsidRPr="004E72EC">
        <w:rPr>
          <w:color w:val="000000"/>
          <w:sz w:val="28"/>
          <w:szCs w:val="28"/>
        </w:rPr>
        <w:t xml:space="preserve">теля главного распорядителя </w:t>
      </w:r>
      <w:r w:rsidR="00ED04AF" w:rsidRPr="004E72EC">
        <w:rPr>
          <w:color w:val="000000"/>
          <w:sz w:val="28"/>
          <w:szCs w:val="28"/>
        </w:rPr>
        <w:t xml:space="preserve">финансовых </w:t>
      </w:r>
      <w:r w:rsidR="00196F7E" w:rsidRPr="004E72EC">
        <w:rPr>
          <w:color w:val="000000"/>
          <w:sz w:val="28"/>
          <w:szCs w:val="28"/>
        </w:rPr>
        <w:t>средств</w:t>
      </w:r>
      <w:r w:rsidR="00ED04AF" w:rsidRPr="004E72EC">
        <w:rPr>
          <w:color w:val="000000"/>
          <w:sz w:val="28"/>
          <w:szCs w:val="28"/>
        </w:rPr>
        <w:t xml:space="preserve">, </w:t>
      </w:r>
      <w:r w:rsidR="004E72EC" w:rsidRPr="004E72EC">
        <w:rPr>
          <w:color w:val="000000"/>
          <w:sz w:val="28"/>
          <w:szCs w:val="28"/>
        </w:rPr>
        <w:t>об осуществлении внутреннего муни</w:t>
      </w:r>
      <w:r w:rsidR="00A25135">
        <w:rPr>
          <w:color w:val="000000"/>
          <w:sz w:val="28"/>
          <w:szCs w:val="28"/>
        </w:rPr>
        <w:t>ципального финансового контроля</w:t>
      </w:r>
      <w:r w:rsidR="004E72EC" w:rsidRPr="004E72EC">
        <w:rPr>
          <w:color w:val="000000"/>
          <w:sz w:val="28"/>
          <w:szCs w:val="28"/>
        </w:rPr>
        <w:t>.</w:t>
      </w:r>
    </w:p>
    <w:p w:rsidR="004E72EC" w:rsidRPr="004E72EC" w:rsidRDefault="004A0F1D" w:rsidP="004E72EC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6524D2">
        <w:rPr>
          <w:sz w:val="28"/>
          <w:szCs w:val="28"/>
        </w:rPr>
        <w:t xml:space="preserve">В разделе культуры и спорта </w:t>
      </w:r>
      <w:r w:rsidRPr="00A25135">
        <w:rPr>
          <w:sz w:val="28"/>
          <w:szCs w:val="28"/>
        </w:rPr>
        <w:t>(</w:t>
      </w:r>
      <w:r w:rsidR="00A25135" w:rsidRPr="00A25135">
        <w:rPr>
          <w:sz w:val="28"/>
          <w:szCs w:val="28"/>
        </w:rPr>
        <w:t>93</w:t>
      </w:r>
      <w:r w:rsidRPr="00A25135">
        <w:rPr>
          <w:sz w:val="28"/>
          <w:szCs w:val="28"/>
        </w:rPr>
        <w:t xml:space="preserve"> обращени</w:t>
      </w:r>
      <w:r w:rsidR="003767B3" w:rsidRPr="00A25135">
        <w:rPr>
          <w:sz w:val="28"/>
          <w:szCs w:val="28"/>
        </w:rPr>
        <w:t>я</w:t>
      </w:r>
      <w:r w:rsidRPr="00A25135">
        <w:rPr>
          <w:sz w:val="28"/>
          <w:szCs w:val="28"/>
        </w:rPr>
        <w:t xml:space="preserve"> (</w:t>
      </w:r>
      <w:r w:rsidR="00A25135" w:rsidRPr="00A25135">
        <w:rPr>
          <w:sz w:val="28"/>
          <w:szCs w:val="28"/>
        </w:rPr>
        <w:t>4</w:t>
      </w:r>
      <w:r w:rsidR="00A25135">
        <w:rPr>
          <w:sz w:val="28"/>
          <w:szCs w:val="28"/>
        </w:rPr>
        <w:t>,67</w:t>
      </w:r>
      <w:r w:rsidRPr="006524D2">
        <w:rPr>
          <w:sz w:val="28"/>
          <w:szCs w:val="28"/>
        </w:rPr>
        <w:t>%)) объединен</w:t>
      </w:r>
      <w:r w:rsidR="00487E69" w:rsidRPr="006524D2">
        <w:rPr>
          <w:sz w:val="28"/>
          <w:szCs w:val="28"/>
        </w:rPr>
        <w:t>ы запросы</w:t>
      </w:r>
      <w:r w:rsidR="004E72EC">
        <w:rPr>
          <w:sz w:val="28"/>
          <w:szCs w:val="28"/>
        </w:rPr>
        <w:t xml:space="preserve"> и письма</w:t>
      </w:r>
      <w:r w:rsidR="00487E69" w:rsidRPr="006524D2">
        <w:rPr>
          <w:sz w:val="28"/>
          <w:szCs w:val="28"/>
        </w:rPr>
        <w:t xml:space="preserve">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D90DA2" w:rsidRPr="004E72EC">
        <w:rPr>
          <w:color w:val="000000"/>
          <w:sz w:val="28"/>
          <w:szCs w:val="28"/>
        </w:rPr>
        <w:t>о проведении краевого творческого в</w:t>
      </w:r>
      <w:r w:rsidR="004E72EC" w:rsidRPr="004E72EC">
        <w:rPr>
          <w:color w:val="000000"/>
          <w:sz w:val="28"/>
          <w:szCs w:val="28"/>
        </w:rPr>
        <w:t>оенно-патриотического конкурса «Наша Победа», об участии в программе «</w:t>
      </w:r>
      <w:r w:rsidR="00D90DA2" w:rsidRPr="004E72EC">
        <w:rPr>
          <w:color w:val="000000"/>
          <w:sz w:val="28"/>
          <w:szCs w:val="28"/>
        </w:rPr>
        <w:t>Летние вечера в пар</w:t>
      </w:r>
      <w:r w:rsidR="004E72EC" w:rsidRPr="004E72EC">
        <w:rPr>
          <w:color w:val="000000"/>
          <w:sz w:val="28"/>
          <w:szCs w:val="28"/>
        </w:rPr>
        <w:t>ке 50+», запрашивалась информация о текущем оснащении культурно-досуговых учреждений, о</w:t>
      </w:r>
      <w:r w:rsidR="00D90DA2" w:rsidRPr="004E72EC">
        <w:rPr>
          <w:sz w:val="28"/>
          <w:szCs w:val="28"/>
        </w:rPr>
        <w:t xml:space="preserve"> рассмотрении возможности приобретения рояля для районного центра культуры</w:t>
      </w:r>
      <w:r w:rsidR="004E72EC" w:rsidRPr="004E72EC">
        <w:rPr>
          <w:sz w:val="28"/>
          <w:szCs w:val="28"/>
        </w:rPr>
        <w:t xml:space="preserve">; о реализации </w:t>
      </w:r>
      <w:r w:rsidR="004E72EC" w:rsidRPr="004E72EC">
        <w:rPr>
          <w:color w:val="000000"/>
          <w:sz w:val="28"/>
          <w:szCs w:val="28"/>
        </w:rPr>
        <w:t xml:space="preserve"> Регионального проекта «Спорт - норма жизни», об организации флешмоба к празднованию Международного дня спорта, о проведении ХII зимней спартакиады, </w:t>
      </w:r>
      <w:r w:rsidR="00C46E1B">
        <w:rPr>
          <w:color w:val="000000"/>
          <w:sz w:val="28"/>
          <w:szCs w:val="28"/>
        </w:rPr>
        <w:t xml:space="preserve">                       </w:t>
      </w:r>
      <w:r w:rsidR="004E72EC" w:rsidRPr="004E72EC">
        <w:rPr>
          <w:color w:val="000000"/>
          <w:sz w:val="28"/>
          <w:szCs w:val="28"/>
        </w:rPr>
        <w:t xml:space="preserve">о кадровой обеспеченности и потребности в профессиональной переподготовке инструкторов по спорту для ведения спортивно-массовой работы с населением на 2020 год, </w:t>
      </w:r>
      <w:r w:rsidR="004E72EC" w:rsidRPr="004E72EC">
        <w:rPr>
          <w:sz w:val="28"/>
          <w:szCs w:val="28"/>
        </w:rPr>
        <w:t xml:space="preserve">о молодежных общественных объединениях, о предоставлении обновленных данных специалиста, ответственного за деятельность муниципального штаба «Волонтеры Победы». </w:t>
      </w:r>
    </w:p>
    <w:p w:rsidR="00D90DA2" w:rsidRDefault="004A0F1D" w:rsidP="00776B3F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76B3F">
        <w:rPr>
          <w:spacing w:val="-4"/>
          <w:sz w:val="28"/>
          <w:szCs w:val="28"/>
        </w:rPr>
        <w:t xml:space="preserve">К </w:t>
      </w:r>
      <w:r w:rsidRPr="003C45DD">
        <w:rPr>
          <w:spacing w:val="-4"/>
          <w:sz w:val="28"/>
          <w:szCs w:val="28"/>
        </w:rPr>
        <w:t>разделу охраны окружающей сред</w:t>
      </w:r>
      <w:r w:rsidR="00487E69" w:rsidRPr="003C45DD">
        <w:rPr>
          <w:spacing w:val="-4"/>
          <w:sz w:val="28"/>
          <w:szCs w:val="28"/>
        </w:rPr>
        <w:t xml:space="preserve">ы, природопользования относятся </w:t>
      </w:r>
      <w:r w:rsidRPr="003C45DD">
        <w:rPr>
          <w:spacing w:val="-4"/>
          <w:sz w:val="28"/>
          <w:szCs w:val="28"/>
        </w:rPr>
        <w:t xml:space="preserve">письма </w:t>
      </w:r>
      <w:r w:rsidR="00C86703" w:rsidRPr="00A25135">
        <w:rPr>
          <w:spacing w:val="-4"/>
          <w:sz w:val="28"/>
          <w:szCs w:val="28"/>
        </w:rPr>
        <w:t xml:space="preserve">- </w:t>
      </w:r>
      <w:r w:rsidR="00D90DA2" w:rsidRPr="00A25135">
        <w:rPr>
          <w:spacing w:val="-4"/>
          <w:sz w:val="28"/>
          <w:szCs w:val="28"/>
        </w:rPr>
        <w:t>44</w:t>
      </w:r>
      <w:r w:rsidRPr="00A25135">
        <w:rPr>
          <w:spacing w:val="-4"/>
          <w:sz w:val="28"/>
          <w:szCs w:val="28"/>
        </w:rPr>
        <w:t xml:space="preserve"> (</w:t>
      </w:r>
      <w:r w:rsidR="00A25135">
        <w:rPr>
          <w:spacing w:val="-4"/>
          <w:sz w:val="28"/>
          <w:szCs w:val="28"/>
        </w:rPr>
        <w:t>2,21</w:t>
      </w:r>
      <w:r w:rsidR="00C86703" w:rsidRPr="003C45DD">
        <w:rPr>
          <w:spacing w:val="-4"/>
          <w:sz w:val="28"/>
          <w:szCs w:val="28"/>
        </w:rPr>
        <w:t xml:space="preserve">%) </w:t>
      </w:r>
      <w:r w:rsidR="004E72EC" w:rsidRPr="003C45DD">
        <w:rPr>
          <w:spacing w:val="-4"/>
          <w:sz w:val="28"/>
          <w:szCs w:val="28"/>
        </w:rPr>
        <w:t>о наличии особо охраняемых природных территори</w:t>
      </w:r>
      <w:r w:rsidR="00973E62">
        <w:rPr>
          <w:spacing w:val="-4"/>
          <w:sz w:val="28"/>
          <w:szCs w:val="28"/>
        </w:rPr>
        <w:t>й</w:t>
      </w:r>
      <w:r w:rsidR="004E72EC" w:rsidRPr="003C45DD">
        <w:rPr>
          <w:spacing w:val="-4"/>
          <w:sz w:val="28"/>
          <w:szCs w:val="28"/>
        </w:rPr>
        <w:t>,</w:t>
      </w:r>
      <w:r w:rsidR="00C46E1B">
        <w:rPr>
          <w:spacing w:val="-4"/>
          <w:sz w:val="28"/>
          <w:szCs w:val="28"/>
        </w:rPr>
        <w:t xml:space="preserve">                  </w:t>
      </w:r>
      <w:r w:rsidR="004E72EC" w:rsidRPr="003C45DD">
        <w:rPr>
          <w:spacing w:val="-4"/>
          <w:sz w:val="28"/>
          <w:szCs w:val="28"/>
        </w:rPr>
        <w:t xml:space="preserve"> о реализации мероприятий, включенных в Государственную программу </w:t>
      </w:r>
      <w:r w:rsidR="004E72EC" w:rsidRPr="003C45DD">
        <w:rPr>
          <w:color w:val="000000"/>
          <w:sz w:val="28"/>
          <w:szCs w:val="28"/>
        </w:rPr>
        <w:t>«Охрана окружающей среды Приморского края на 2013-2021 годы»</w:t>
      </w:r>
      <w:r w:rsidR="00C46E1B">
        <w:rPr>
          <w:color w:val="000000"/>
          <w:sz w:val="28"/>
          <w:szCs w:val="28"/>
        </w:rPr>
        <w:t xml:space="preserve">                      </w:t>
      </w:r>
      <w:r w:rsidR="00D90DA2" w:rsidRPr="003C45DD">
        <w:rPr>
          <w:color w:val="000000"/>
          <w:sz w:val="28"/>
          <w:szCs w:val="28"/>
        </w:rPr>
        <w:t xml:space="preserve"> по защите от наводнений</w:t>
      </w:r>
      <w:r w:rsidR="004E72EC" w:rsidRPr="003C45DD">
        <w:rPr>
          <w:color w:val="000000"/>
          <w:sz w:val="28"/>
          <w:szCs w:val="28"/>
        </w:rPr>
        <w:t xml:space="preserve">, </w:t>
      </w:r>
      <w:r w:rsidR="00D90DA2" w:rsidRPr="003C45DD">
        <w:rPr>
          <w:color w:val="000000"/>
          <w:sz w:val="28"/>
          <w:szCs w:val="28"/>
        </w:rPr>
        <w:t xml:space="preserve">о наличии поверхностных и подземных источников </w:t>
      </w:r>
      <w:r w:rsidR="00D90DA2" w:rsidRPr="003C45DD">
        <w:rPr>
          <w:color w:val="000000"/>
          <w:sz w:val="28"/>
          <w:szCs w:val="28"/>
        </w:rPr>
        <w:lastRenderedPageBreak/>
        <w:t>хозяйственно-питьевого водоснабжения и зон их санитарной</w:t>
      </w:r>
      <w:r w:rsidR="004E72EC" w:rsidRPr="003C45DD">
        <w:rPr>
          <w:color w:val="000000"/>
          <w:sz w:val="28"/>
          <w:szCs w:val="28"/>
        </w:rPr>
        <w:t xml:space="preserve"> охраны </w:t>
      </w:r>
      <w:r w:rsidR="00C46E1B">
        <w:rPr>
          <w:color w:val="000000"/>
          <w:sz w:val="28"/>
          <w:szCs w:val="28"/>
        </w:rPr>
        <w:t xml:space="preserve">                        </w:t>
      </w:r>
      <w:r w:rsidR="004E72EC" w:rsidRPr="003C45DD">
        <w:rPr>
          <w:color w:val="000000"/>
          <w:sz w:val="28"/>
          <w:szCs w:val="28"/>
        </w:rPr>
        <w:t>в районе проектирования, о п</w:t>
      </w:r>
      <w:r w:rsidR="00D90DA2" w:rsidRPr="003C45DD">
        <w:rPr>
          <w:color w:val="000000"/>
          <w:sz w:val="28"/>
          <w:szCs w:val="28"/>
        </w:rPr>
        <w:t xml:space="preserve">редоставлении сведений для внесения </w:t>
      </w:r>
      <w:r w:rsidR="00C46E1B">
        <w:rPr>
          <w:color w:val="000000"/>
          <w:sz w:val="28"/>
          <w:szCs w:val="28"/>
        </w:rPr>
        <w:t xml:space="preserve">                            </w:t>
      </w:r>
      <w:r w:rsidR="00D90DA2" w:rsidRPr="003C45DD">
        <w:rPr>
          <w:color w:val="000000"/>
          <w:sz w:val="28"/>
          <w:szCs w:val="28"/>
        </w:rPr>
        <w:t xml:space="preserve">в государственный </w:t>
      </w:r>
      <w:r w:rsidR="004E72EC" w:rsidRPr="003C45DD">
        <w:rPr>
          <w:color w:val="000000"/>
          <w:sz w:val="28"/>
          <w:szCs w:val="28"/>
        </w:rPr>
        <w:t xml:space="preserve"> и лесной</w:t>
      </w:r>
      <w:proofErr w:type="gramEnd"/>
      <w:r w:rsidR="00D90DA2" w:rsidRPr="003C45DD">
        <w:rPr>
          <w:color w:val="000000"/>
          <w:sz w:val="28"/>
          <w:szCs w:val="28"/>
        </w:rPr>
        <w:t xml:space="preserve"> реестр</w:t>
      </w:r>
      <w:r w:rsidR="004E72EC" w:rsidRPr="003C45DD">
        <w:rPr>
          <w:color w:val="000000"/>
          <w:sz w:val="28"/>
          <w:szCs w:val="28"/>
        </w:rPr>
        <w:t xml:space="preserve">ы, </w:t>
      </w:r>
      <w:r w:rsidR="00D90DA2" w:rsidRPr="003C45DD">
        <w:rPr>
          <w:color w:val="000000"/>
          <w:sz w:val="28"/>
          <w:szCs w:val="28"/>
        </w:rPr>
        <w:t xml:space="preserve">о планируемых работах по очистке русел рек на территории </w:t>
      </w:r>
      <w:r w:rsidR="004E72EC" w:rsidRPr="003C45DD">
        <w:rPr>
          <w:color w:val="000000"/>
          <w:sz w:val="28"/>
          <w:szCs w:val="28"/>
        </w:rPr>
        <w:t>Парти</w:t>
      </w:r>
      <w:r w:rsidR="00C46E1B">
        <w:rPr>
          <w:color w:val="000000"/>
          <w:sz w:val="28"/>
          <w:szCs w:val="28"/>
        </w:rPr>
        <w:t>занского муниципального района.</w:t>
      </w:r>
    </w:p>
    <w:p w:rsidR="00C46E1B" w:rsidRPr="006524D2" w:rsidRDefault="00C46E1B" w:rsidP="00C46E1B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вопросам строительства, ремонта других объектов  (</w:t>
      </w:r>
      <w:r>
        <w:rPr>
          <w:sz w:val="28"/>
          <w:szCs w:val="28"/>
        </w:rPr>
        <w:t>25</w:t>
      </w:r>
      <w:r w:rsidRPr="006524D2">
        <w:rPr>
          <w:sz w:val="28"/>
          <w:szCs w:val="28"/>
        </w:rPr>
        <w:t xml:space="preserve"> – </w:t>
      </w:r>
      <w:r>
        <w:rPr>
          <w:sz w:val="28"/>
          <w:szCs w:val="28"/>
        </w:rPr>
        <w:t>1,26</w:t>
      </w:r>
      <w:r w:rsidRPr="006524D2">
        <w:rPr>
          <w:sz w:val="28"/>
          <w:szCs w:val="28"/>
        </w:rPr>
        <w:t>%) можно отметить письма об организации р</w:t>
      </w:r>
      <w:r>
        <w:rPr>
          <w:sz w:val="28"/>
          <w:szCs w:val="28"/>
        </w:rPr>
        <w:t xml:space="preserve">аботы по информированию граждан </w:t>
      </w:r>
      <w:r w:rsidRPr="006524D2">
        <w:rPr>
          <w:sz w:val="28"/>
          <w:szCs w:val="28"/>
        </w:rPr>
        <w:t xml:space="preserve">о долевом строительстве муниципальными образованиями, </w:t>
      </w:r>
      <w:r>
        <w:rPr>
          <w:sz w:val="28"/>
          <w:szCs w:val="28"/>
        </w:rPr>
        <w:t xml:space="preserve">                        о создании</w:t>
      </w:r>
      <w:r w:rsidRPr="006524D2">
        <w:rPr>
          <w:sz w:val="28"/>
          <w:szCs w:val="28"/>
        </w:rPr>
        <w:t xml:space="preserve"> и модернизации высокопроизводительных рабочих мест </w:t>
      </w:r>
      <w:r>
        <w:rPr>
          <w:sz w:val="28"/>
          <w:szCs w:val="28"/>
        </w:rPr>
        <w:t xml:space="preserve">                        </w:t>
      </w:r>
      <w:r w:rsidRPr="006524D2">
        <w:rPr>
          <w:sz w:val="28"/>
          <w:szCs w:val="28"/>
        </w:rPr>
        <w:t xml:space="preserve">в строительных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 </w:t>
      </w:r>
    </w:p>
    <w:p w:rsidR="007D2B5C" w:rsidRPr="003C45DD" w:rsidRDefault="004E72EC" w:rsidP="004E72EC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C45DD">
        <w:rPr>
          <w:spacing w:val="-4"/>
          <w:sz w:val="28"/>
          <w:szCs w:val="28"/>
        </w:rPr>
        <w:t>Р</w:t>
      </w:r>
      <w:r w:rsidR="004A0F1D" w:rsidRPr="003C45DD">
        <w:rPr>
          <w:sz w:val="28"/>
          <w:szCs w:val="28"/>
        </w:rPr>
        <w:t>аздел торговли и бытового обслуживания (</w:t>
      </w:r>
      <w:r w:rsidR="007D2B5C" w:rsidRPr="003C45DD">
        <w:rPr>
          <w:sz w:val="28"/>
          <w:szCs w:val="28"/>
        </w:rPr>
        <w:t>24</w:t>
      </w:r>
      <w:r w:rsidR="004A0F1D" w:rsidRPr="003C45DD">
        <w:rPr>
          <w:sz w:val="28"/>
          <w:szCs w:val="28"/>
        </w:rPr>
        <w:t xml:space="preserve"> обращений (</w:t>
      </w:r>
      <w:r w:rsidR="00A25135">
        <w:rPr>
          <w:sz w:val="28"/>
          <w:szCs w:val="28"/>
        </w:rPr>
        <w:t>1,21</w:t>
      </w:r>
      <w:r w:rsidR="00487E69" w:rsidRPr="003C45DD">
        <w:rPr>
          <w:sz w:val="28"/>
          <w:szCs w:val="28"/>
        </w:rPr>
        <w:t xml:space="preserve">%)) </w:t>
      </w:r>
      <w:r w:rsidR="00F667CE" w:rsidRPr="003C45DD">
        <w:rPr>
          <w:sz w:val="28"/>
          <w:szCs w:val="28"/>
        </w:rPr>
        <w:t xml:space="preserve">включает </w:t>
      </w:r>
      <w:r w:rsidR="004A0F1D" w:rsidRPr="003C45DD">
        <w:rPr>
          <w:sz w:val="28"/>
          <w:szCs w:val="28"/>
        </w:rPr>
        <w:t xml:space="preserve">запросы </w:t>
      </w:r>
      <w:r w:rsidR="003A4032" w:rsidRPr="003C45DD">
        <w:rPr>
          <w:sz w:val="28"/>
          <w:szCs w:val="28"/>
        </w:rPr>
        <w:t>д</w:t>
      </w:r>
      <w:r w:rsidR="004A0F1D" w:rsidRPr="003C45DD">
        <w:rPr>
          <w:sz w:val="28"/>
          <w:szCs w:val="28"/>
        </w:rPr>
        <w:t>епартамента лицензирован</w:t>
      </w:r>
      <w:r w:rsidR="00487E69" w:rsidRPr="003C45DD">
        <w:rPr>
          <w:sz w:val="28"/>
          <w:szCs w:val="28"/>
        </w:rPr>
        <w:t xml:space="preserve">ия и торговли Приморского края, </w:t>
      </w:r>
      <w:r w:rsidR="003A4032" w:rsidRPr="003C45DD">
        <w:rPr>
          <w:sz w:val="28"/>
          <w:szCs w:val="28"/>
        </w:rPr>
        <w:t>д</w:t>
      </w:r>
      <w:r w:rsidR="004A0F1D" w:rsidRPr="003C45DD">
        <w:rPr>
          <w:sz w:val="28"/>
          <w:szCs w:val="28"/>
        </w:rPr>
        <w:t xml:space="preserve">епартамента экономики и </w:t>
      </w:r>
      <w:r w:rsidR="00564921" w:rsidRPr="003C45DD">
        <w:rPr>
          <w:sz w:val="28"/>
          <w:szCs w:val="28"/>
        </w:rPr>
        <w:t>развития предпринимательства</w:t>
      </w:r>
      <w:r w:rsidR="004A0F1D" w:rsidRPr="003C45DD">
        <w:rPr>
          <w:sz w:val="28"/>
          <w:szCs w:val="28"/>
        </w:rPr>
        <w:t xml:space="preserve"> Приморского края </w:t>
      </w:r>
      <w:r w:rsidR="007D2B5C" w:rsidRPr="003C45DD">
        <w:rPr>
          <w:sz w:val="28"/>
          <w:szCs w:val="28"/>
        </w:rPr>
        <w:t>–</w:t>
      </w:r>
      <w:r w:rsidR="004A0F1D" w:rsidRPr="003C45DD">
        <w:rPr>
          <w:sz w:val="28"/>
          <w:szCs w:val="28"/>
        </w:rPr>
        <w:t xml:space="preserve"> </w:t>
      </w:r>
      <w:r w:rsidRPr="003C45DD">
        <w:rPr>
          <w:sz w:val="28"/>
          <w:szCs w:val="28"/>
        </w:rPr>
        <w:t>о подготовке к</w:t>
      </w:r>
      <w:r w:rsidR="007D2B5C" w:rsidRPr="003C45DD">
        <w:rPr>
          <w:color w:val="000000"/>
          <w:sz w:val="28"/>
          <w:szCs w:val="28"/>
        </w:rPr>
        <w:t xml:space="preserve"> проведени</w:t>
      </w:r>
      <w:r w:rsidRPr="003C45DD">
        <w:rPr>
          <w:color w:val="000000"/>
          <w:sz w:val="28"/>
          <w:szCs w:val="28"/>
        </w:rPr>
        <w:t>ю</w:t>
      </w:r>
      <w:r w:rsidR="007D2B5C" w:rsidRPr="003C45DD">
        <w:rPr>
          <w:color w:val="000000"/>
          <w:sz w:val="28"/>
          <w:szCs w:val="28"/>
        </w:rPr>
        <w:t xml:space="preserve"> китайской </w:t>
      </w:r>
      <w:r w:rsidRPr="003C45DD">
        <w:rPr>
          <w:color w:val="000000"/>
          <w:sz w:val="28"/>
          <w:szCs w:val="28"/>
        </w:rPr>
        <w:t>выставки</w:t>
      </w:r>
      <w:r w:rsidR="007D2B5C" w:rsidRPr="003C45DD">
        <w:rPr>
          <w:color w:val="000000"/>
          <w:sz w:val="28"/>
          <w:szCs w:val="28"/>
        </w:rPr>
        <w:t xml:space="preserve"> качес</w:t>
      </w:r>
      <w:r w:rsidRPr="003C45DD">
        <w:rPr>
          <w:color w:val="000000"/>
          <w:sz w:val="28"/>
          <w:szCs w:val="28"/>
        </w:rPr>
        <w:t xml:space="preserve">твенных потребительских товаров, о предприятиях, осуществляющих розничную продажу пива и пивных напитков на территории Партизанского муниципального района, </w:t>
      </w:r>
      <w:r w:rsidRPr="003C45DD">
        <w:rPr>
          <w:sz w:val="28"/>
          <w:szCs w:val="28"/>
        </w:rPr>
        <w:t xml:space="preserve">о наблюдении за ценовой ситуацией, </w:t>
      </w:r>
      <w:r w:rsidR="00C46E1B">
        <w:rPr>
          <w:sz w:val="28"/>
          <w:szCs w:val="28"/>
        </w:rPr>
        <w:t xml:space="preserve">                                  </w:t>
      </w:r>
      <w:r w:rsidRPr="003C45DD">
        <w:rPr>
          <w:sz w:val="28"/>
          <w:szCs w:val="28"/>
        </w:rPr>
        <w:t xml:space="preserve">о дифференцированных торговых надбавках, направлялись комментарии </w:t>
      </w:r>
      <w:r w:rsidR="00C46E1B">
        <w:rPr>
          <w:sz w:val="28"/>
          <w:szCs w:val="28"/>
        </w:rPr>
        <w:t xml:space="preserve">                   </w:t>
      </w:r>
      <w:r w:rsidRPr="003C45DD">
        <w:rPr>
          <w:sz w:val="28"/>
          <w:szCs w:val="28"/>
        </w:rPr>
        <w:t>к</w:t>
      </w:r>
      <w:r w:rsidR="007D2B5C" w:rsidRPr="003C45DD">
        <w:rPr>
          <w:color w:val="000000"/>
          <w:sz w:val="28"/>
          <w:szCs w:val="28"/>
        </w:rPr>
        <w:t xml:space="preserve"> Федерально</w:t>
      </w:r>
      <w:r w:rsidR="003C45DD" w:rsidRPr="003C45DD">
        <w:rPr>
          <w:color w:val="000000"/>
          <w:sz w:val="28"/>
          <w:szCs w:val="28"/>
        </w:rPr>
        <w:t>му</w:t>
      </w:r>
      <w:r w:rsidR="007D2B5C" w:rsidRPr="003C45DD">
        <w:rPr>
          <w:color w:val="000000"/>
          <w:sz w:val="28"/>
          <w:szCs w:val="28"/>
        </w:rPr>
        <w:t xml:space="preserve"> зако</w:t>
      </w:r>
      <w:r w:rsidR="003C45DD" w:rsidRPr="003C45DD">
        <w:rPr>
          <w:color w:val="000000"/>
          <w:sz w:val="28"/>
          <w:szCs w:val="28"/>
        </w:rPr>
        <w:t>ну</w:t>
      </w:r>
      <w:proofErr w:type="gramEnd"/>
      <w:r w:rsidR="003C45DD" w:rsidRPr="003C45DD">
        <w:rPr>
          <w:color w:val="000000"/>
          <w:sz w:val="28"/>
          <w:szCs w:val="28"/>
        </w:rPr>
        <w:t xml:space="preserve"> от 18.03.2019 № 38-ФЗ «</w:t>
      </w:r>
      <w:r w:rsidR="007D2B5C" w:rsidRPr="003C45DD">
        <w:rPr>
          <w:color w:val="000000"/>
          <w:sz w:val="28"/>
          <w:szCs w:val="28"/>
        </w:rPr>
        <w:t>О внесении изменений в закон Р</w:t>
      </w:r>
      <w:r w:rsidR="003C45DD" w:rsidRPr="003C45DD">
        <w:rPr>
          <w:color w:val="000000"/>
          <w:sz w:val="28"/>
          <w:szCs w:val="28"/>
        </w:rPr>
        <w:t>оссийской Федерации «О защите прав потребителей»</w:t>
      </w:r>
      <w:r w:rsidR="007D2B5C" w:rsidRPr="003C45DD">
        <w:rPr>
          <w:color w:val="000000"/>
          <w:sz w:val="28"/>
          <w:szCs w:val="28"/>
        </w:rPr>
        <w:t xml:space="preserve"> в части совершенствования государственной политики в</w:t>
      </w:r>
      <w:r w:rsidR="002E78E8">
        <w:rPr>
          <w:color w:val="000000"/>
          <w:sz w:val="28"/>
          <w:szCs w:val="28"/>
        </w:rPr>
        <w:t xml:space="preserve"> сфере защиты прав потребителей.</w:t>
      </w:r>
    </w:p>
    <w:p w:rsidR="004A0F1D" w:rsidRPr="006524D2" w:rsidRDefault="004A0F1D" w:rsidP="00FF2D98">
      <w:pPr>
        <w:pStyle w:val="a9"/>
        <w:spacing w:before="0" w:after="0" w:afterAutospacing="0"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7D2B5C">
        <w:rPr>
          <w:sz w:val="28"/>
          <w:szCs w:val="28"/>
        </w:rPr>
        <w:t>17</w:t>
      </w:r>
      <w:r w:rsidRPr="006524D2">
        <w:rPr>
          <w:sz w:val="28"/>
          <w:szCs w:val="28"/>
        </w:rPr>
        <w:t xml:space="preserve"> (</w:t>
      </w:r>
      <w:r w:rsidR="002F3123" w:rsidRPr="00A25135">
        <w:rPr>
          <w:sz w:val="28"/>
          <w:szCs w:val="28"/>
        </w:rPr>
        <w:t>0</w:t>
      </w:r>
      <w:r w:rsidR="00A25135">
        <w:rPr>
          <w:sz w:val="28"/>
          <w:szCs w:val="28"/>
        </w:rPr>
        <w:t>,85</w:t>
      </w:r>
      <w:r w:rsidR="00912C3B" w:rsidRPr="006524D2">
        <w:rPr>
          <w:sz w:val="28"/>
          <w:szCs w:val="28"/>
        </w:rPr>
        <w:t>%) пис</w:t>
      </w:r>
      <w:r w:rsidR="0022244E" w:rsidRPr="006524D2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C66A60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A0C61" w:rsidRPr="006524D2">
        <w:rPr>
          <w:sz w:val="28"/>
          <w:szCs w:val="28"/>
        </w:rPr>
        <w:t xml:space="preserve"> </w:t>
      </w:r>
      <w:r w:rsidR="0022244E" w:rsidRPr="006524D2">
        <w:rPr>
          <w:sz w:val="28"/>
          <w:szCs w:val="28"/>
        </w:rPr>
        <w:t xml:space="preserve">                           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2244E" w:rsidRPr="00776B3F" w:rsidRDefault="004A0F1D" w:rsidP="00FF2D98">
      <w:pPr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776B3F">
        <w:rPr>
          <w:spacing w:val="-4"/>
          <w:sz w:val="28"/>
          <w:szCs w:val="28"/>
        </w:rPr>
        <w:t>К разделу труд  (</w:t>
      </w:r>
      <w:r w:rsidR="007D2B5C">
        <w:rPr>
          <w:spacing w:val="-4"/>
          <w:sz w:val="28"/>
          <w:szCs w:val="28"/>
        </w:rPr>
        <w:t>8</w:t>
      </w:r>
      <w:r w:rsidRPr="00776B3F">
        <w:rPr>
          <w:spacing w:val="-4"/>
          <w:sz w:val="28"/>
          <w:szCs w:val="28"/>
        </w:rPr>
        <w:t xml:space="preserve"> </w:t>
      </w:r>
      <w:r w:rsidRPr="00A25135">
        <w:rPr>
          <w:spacing w:val="-4"/>
          <w:sz w:val="28"/>
          <w:szCs w:val="28"/>
        </w:rPr>
        <w:t xml:space="preserve">– </w:t>
      </w:r>
      <w:r w:rsidR="002F3123" w:rsidRPr="00A25135">
        <w:rPr>
          <w:spacing w:val="-4"/>
          <w:sz w:val="28"/>
          <w:szCs w:val="28"/>
        </w:rPr>
        <w:t>0,</w:t>
      </w:r>
      <w:r w:rsidR="00A25135" w:rsidRPr="00A25135">
        <w:rPr>
          <w:spacing w:val="-4"/>
          <w:sz w:val="28"/>
          <w:szCs w:val="28"/>
        </w:rPr>
        <w:t>4</w:t>
      </w:r>
      <w:r w:rsidR="00FF2D98" w:rsidRPr="00776B3F">
        <w:rPr>
          <w:spacing w:val="-4"/>
          <w:sz w:val="28"/>
          <w:szCs w:val="28"/>
        </w:rPr>
        <w:t>%) относятся вопросы</w:t>
      </w:r>
      <w:r w:rsidR="007D2B5C">
        <w:rPr>
          <w:spacing w:val="-4"/>
          <w:sz w:val="28"/>
          <w:szCs w:val="28"/>
        </w:rPr>
        <w:t xml:space="preserve"> о специальной оценке условий труда</w:t>
      </w:r>
      <w:r w:rsidR="0022244E" w:rsidRPr="00776B3F">
        <w:rPr>
          <w:spacing w:val="-4"/>
          <w:sz w:val="28"/>
          <w:szCs w:val="28"/>
        </w:rPr>
        <w:t xml:space="preserve">, об осуществлении отдельных государственных полномочий </w:t>
      </w:r>
      <w:r w:rsidR="00C46E1B">
        <w:rPr>
          <w:spacing w:val="-4"/>
          <w:sz w:val="28"/>
          <w:szCs w:val="28"/>
        </w:rPr>
        <w:t xml:space="preserve">                 п</w:t>
      </w:r>
      <w:r w:rsidR="0022244E" w:rsidRPr="00776B3F">
        <w:rPr>
          <w:spacing w:val="-4"/>
          <w:sz w:val="28"/>
          <w:szCs w:val="28"/>
        </w:rPr>
        <w:t xml:space="preserve">о государственному управлению охраной труда. Также поступали решения </w:t>
      </w:r>
      <w:r w:rsidR="0022244E" w:rsidRPr="00776B3F">
        <w:rPr>
          <w:spacing w:val="-4"/>
          <w:sz w:val="28"/>
          <w:szCs w:val="28"/>
        </w:rPr>
        <w:lastRenderedPageBreak/>
        <w:t>заседаний межведомственной комиссии по охране труда Приморского края</w:t>
      </w:r>
      <w:r w:rsidR="00C46E1B">
        <w:rPr>
          <w:spacing w:val="-4"/>
          <w:sz w:val="28"/>
          <w:szCs w:val="28"/>
        </w:rPr>
        <w:t xml:space="preserve">                 </w:t>
      </w:r>
      <w:r w:rsidR="0022244E" w:rsidRPr="00776B3F">
        <w:rPr>
          <w:spacing w:val="-4"/>
          <w:sz w:val="28"/>
          <w:szCs w:val="28"/>
        </w:rPr>
        <w:t xml:space="preserve"> и краевых совещаний по вопросам охраны труда.</w:t>
      </w:r>
    </w:p>
    <w:p w:rsidR="00BB7C23" w:rsidRPr="006524D2" w:rsidRDefault="004A0F1D" w:rsidP="00FF2D98">
      <w:pPr>
        <w:spacing w:line="336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7D2B5C">
        <w:rPr>
          <w:sz w:val="28"/>
          <w:szCs w:val="28"/>
        </w:rPr>
        <w:t>7</w:t>
      </w:r>
      <w:r w:rsidRPr="006524D2">
        <w:rPr>
          <w:sz w:val="28"/>
          <w:szCs w:val="28"/>
        </w:rPr>
        <w:t xml:space="preserve"> пис</w:t>
      </w:r>
      <w:r w:rsidR="00C46E1B">
        <w:rPr>
          <w:sz w:val="28"/>
          <w:szCs w:val="28"/>
        </w:rPr>
        <w:t>ем</w:t>
      </w:r>
      <w:r w:rsidRPr="006524D2">
        <w:rPr>
          <w:sz w:val="28"/>
          <w:szCs w:val="28"/>
        </w:rPr>
        <w:t xml:space="preserve"> – </w:t>
      </w:r>
      <w:r w:rsidR="002F3123">
        <w:rPr>
          <w:sz w:val="28"/>
          <w:szCs w:val="28"/>
        </w:rPr>
        <w:t>0,</w:t>
      </w:r>
      <w:r w:rsidR="00A25135">
        <w:rPr>
          <w:sz w:val="28"/>
          <w:szCs w:val="28"/>
        </w:rPr>
        <w:t>35</w:t>
      </w:r>
      <w:r w:rsidRPr="006524D2">
        <w:rPr>
          <w:sz w:val="28"/>
          <w:szCs w:val="28"/>
        </w:rPr>
        <w:t>%) включают</w:t>
      </w:r>
      <w:r w:rsidR="00776B3F">
        <w:rPr>
          <w:sz w:val="28"/>
          <w:szCs w:val="28"/>
        </w:rPr>
        <w:t xml:space="preserve"> </w:t>
      </w:r>
      <w:r w:rsidR="00C46E1B">
        <w:rPr>
          <w:sz w:val="28"/>
          <w:szCs w:val="28"/>
        </w:rPr>
        <w:t xml:space="preserve">             </w:t>
      </w:r>
      <w:r w:rsidRPr="006524D2">
        <w:rPr>
          <w:sz w:val="28"/>
          <w:szCs w:val="28"/>
        </w:rPr>
        <w:t xml:space="preserve">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другим вопросам (</w:t>
      </w:r>
      <w:r w:rsidR="00A25135">
        <w:rPr>
          <w:sz w:val="28"/>
          <w:szCs w:val="28"/>
        </w:rPr>
        <w:t>212</w:t>
      </w:r>
      <w:r w:rsidRPr="006524D2">
        <w:rPr>
          <w:sz w:val="28"/>
          <w:szCs w:val="28"/>
        </w:rPr>
        <w:t xml:space="preserve"> </w:t>
      </w:r>
      <w:r w:rsidR="004A0C61" w:rsidRPr="006524D2">
        <w:rPr>
          <w:sz w:val="28"/>
          <w:szCs w:val="28"/>
        </w:rPr>
        <w:t>–</w:t>
      </w:r>
      <w:r w:rsidRPr="006524D2">
        <w:rPr>
          <w:sz w:val="28"/>
          <w:szCs w:val="28"/>
        </w:rPr>
        <w:t xml:space="preserve"> </w:t>
      </w:r>
      <w:r w:rsidR="00A25135">
        <w:rPr>
          <w:sz w:val="28"/>
          <w:szCs w:val="28"/>
        </w:rPr>
        <w:t>10,65</w:t>
      </w:r>
      <w:r w:rsidRPr="006524D2">
        <w:rPr>
          <w:sz w:val="28"/>
          <w:szCs w:val="28"/>
        </w:rPr>
        <w:t>%) можно отнести письм</w:t>
      </w:r>
      <w:r w:rsidR="00487E69" w:rsidRPr="006524D2">
        <w:rPr>
          <w:sz w:val="28"/>
          <w:szCs w:val="28"/>
        </w:rPr>
        <w:t xml:space="preserve">а </w:t>
      </w:r>
      <w:r w:rsidR="0022244E" w:rsidRPr="006524D2">
        <w:rPr>
          <w:sz w:val="28"/>
          <w:szCs w:val="28"/>
        </w:rPr>
        <w:t xml:space="preserve">                                      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</w:t>
      </w:r>
      <w:r w:rsidR="0022244E" w:rsidRPr="006524D2">
        <w:rPr>
          <w:sz w:val="28"/>
          <w:szCs w:val="28"/>
        </w:rPr>
        <w:t xml:space="preserve">                  </w:t>
      </w:r>
      <w:r w:rsidR="00487E69" w:rsidRPr="006524D2">
        <w:rPr>
          <w:sz w:val="28"/>
          <w:szCs w:val="28"/>
        </w:rPr>
        <w:t xml:space="preserve">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 xml:space="preserve">униципальных образований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Pr="006524D2">
        <w:rPr>
          <w:sz w:val="28"/>
          <w:szCs w:val="28"/>
        </w:rPr>
        <w:t>Департамент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487E69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EB624D" w:rsidRPr="006524D2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DD50AF" w:rsidRPr="006524D2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 xml:space="preserve">экономики </w:t>
      </w:r>
      <w:r w:rsidR="0022244E" w:rsidRPr="006524D2">
        <w:rPr>
          <w:sz w:val="28"/>
          <w:szCs w:val="28"/>
        </w:rPr>
        <w:t xml:space="preserve">                 </w:t>
      </w:r>
      <w:r w:rsidR="00EB624D" w:rsidRPr="006524D2">
        <w:rPr>
          <w:sz w:val="28"/>
          <w:szCs w:val="28"/>
        </w:rPr>
        <w:t>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r w:rsidR="00EB624D" w:rsidRPr="006524D2">
        <w:rPr>
          <w:sz w:val="28"/>
          <w:szCs w:val="28"/>
        </w:rPr>
        <w:t>, градостроительства.</w:t>
      </w:r>
    </w:p>
    <w:p w:rsidR="00187D50" w:rsidRDefault="00187D50" w:rsidP="00721861">
      <w:pPr>
        <w:spacing w:line="360" w:lineRule="auto"/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C46E1B">
      <w:pPr>
        <w:jc w:val="both"/>
      </w:pPr>
      <w:r w:rsidRPr="006524D2">
        <w:rPr>
          <w:sz w:val="28"/>
          <w:szCs w:val="28"/>
        </w:rPr>
        <w:t>21-3-95</w:t>
      </w:r>
      <w:bookmarkStart w:id="0" w:name="_GoBack"/>
      <w:bookmarkEnd w:id="0"/>
    </w:p>
    <w:sectPr w:rsidR="004A0F1D" w:rsidRPr="006524D2" w:rsidSect="00FC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5" w:rsidRDefault="00C60455" w:rsidP="00D22B50">
      <w:r>
        <w:separator/>
      </w:r>
    </w:p>
  </w:endnote>
  <w:endnote w:type="continuationSeparator" w:id="0">
    <w:p w:rsidR="00C60455" w:rsidRDefault="00C60455" w:rsidP="00D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5" w:rsidRDefault="00C60455" w:rsidP="00D22B50">
      <w:r>
        <w:separator/>
      </w:r>
    </w:p>
  </w:footnote>
  <w:footnote w:type="continuationSeparator" w:id="0">
    <w:p w:rsidR="00C60455" w:rsidRDefault="00C60455" w:rsidP="00D2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1D" w:rsidRDefault="007100F4">
    <w:pPr>
      <w:pStyle w:val="a3"/>
      <w:jc w:val="center"/>
    </w:pPr>
    <w:r>
      <w:fldChar w:fldCharType="begin"/>
    </w:r>
    <w:r w:rsidR="00C173D6">
      <w:instrText>PAGE   \* MERGEFORMAT</w:instrText>
    </w:r>
    <w:r>
      <w:fldChar w:fldCharType="separate"/>
    </w:r>
    <w:r w:rsidR="000150D3">
      <w:rPr>
        <w:noProof/>
      </w:rPr>
      <w:t>2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66"/>
    <w:rsid w:val="00013910"/>
    <w:rsid w:val="000150D3"/>
    <w:rsid w:val="00015647"/>
    <w:rsid w:val="00015BE0"/>
    <w:rsid w:val="00027450"/>
    <w:rsid w:val="00045434"/>
    <w:rsid w:val="00050381"/>
    <w:rsid w:val="000544FC"/>
    <w:rsid w:val="000615B3"/>
    <w:rsid w:val="00064D27"/>
    <w:rsid w:val="00075AE8"/>
    <w:rsid w:val="00087B62"/>
    <w:rsid w:val="00094956"/>
    <w:rsid w:val="000A60F3"/>
    <w:rsid w:val="000B246C"/>
    <w:rsid w:val="000C1190"/>
    <w:rsid w:val="000D0730"/>
    <w:rsid w:val="000E126B"/>
    <w:rsid w:val="000F1BE8"/>
    <w:rsid w:val="00101B03"/>
    <w:rsid w:val="00102C38"/>
    <w:rsid w:val="0011092D"/>
    <w:rsid w:val="00111419"/>
    <w:rsid w:val="00115858"/>
    <w:rsid w:val="00137308"/>
    <w:rsid w:val="00141A29"/>
    <w:rsid w:val="001616EE"/>
    <w:rsid w:val="0017109C"/>
    <w:rsid w:val="00173C6F"/>
    <w:rsid w:val="00187D50"/>
    <w:rsid w:val="00196F7E"/>
    <w:rsid w:val="001C328E"/>
    <w:rsid w:val="001D1C0D"/>
    <w:rsid w:val="001D2AC9"/>
    <w:rsid w:val="001D75CA"/>
    <w:rsid w:val="001E1133"/>
    <w:rsid w:val="001F5E82"/>
    <w:rsid w:val="001F7A1D"/>
    <w:rsid w:val="00205777"/>
    <w:rsid w:val="00212D93"/>
    <w:rsid w:val="0022244E"/>
    <w:rsid w:val="002569C3"/>
    <w:rsid w:val="00284C1E"/>
    <w:rsid w:val="00296987"/>
    <w:rsid w:val="002A616F"/>
    <w:rsid w:val="002E31C0"/>
    <w:rsid w:val="002E571E"/>
    <w:rsid w:val="002E78E8"/>
    <w:rsid w:val="002F3123"/>
    <w:rsid w:val="00305453"/>
    <w:rsid w:val="00314874"/>
    <w:rsid w:val="003249FD"/>
    <w:rsid w:val="0034173C"/>
    <w:rsid w:val="003767B3"/>
    <w:rsid w:val="00386A13"/>
    <w:rsid w:val="003900E4"/>
    <w:rsid w:val="003A4032"/>
    <w:rsid w:val="003A7F29"/>
    <w:rsid w:val="003B574D"/>
    <w:rsid w:val="003C45DD"/>
    <w:rsid w:val="003D1639"/>
    <w:rsid w:val="003D276B"/>
    <w:rsid w:val="003D32B6"/>
    <w:rsid w:val="003F2B5E"/>
    <w:rsid w:val="0040395D"/>
    <w:rsid w:val="00413DE3"/>
    <w:rsid w:val="0042109E"/>
    <w:rsid w:val="004262FD"/>
    <w:rsid w:val="0043158B"/>
    <w:rsid w:val="0046691D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4AFC"/>
    <w:rsid w:val="004E1CC5"/>
    <w:rsid w:val="004E485E"/>
    <w:rsid w:val="004E72EC"/>
    <w:rsid w:val="004E7EE3"/>
    <w:rsid w:val="004F757B"/>
    <w:rsid w:val="00502C19"/>
    <w:rsid w:val="00504900"/>
    <w:rsid w:val="00524D18"/>
    <w:rsid w:val="00537155"/>
    <w:rsid w:val="005469C3"/>
    <w:rsid w:val="00564921"/>
    <w:rsid w:val="00585FF0"/>
    <w:rsid w:val="0059139E"/>
    <w:rsid w:val="005962BB"/>
    <w:rsid w:val="005B4BB0"/>
    <w:rsid w:val="005C0207"/>
    <w:rsid w:val="005C1743"/>
    <w:rsid w:val="005C1C02"/>
    <w:rsid w:val="005C7826"/>
    <w:rsid w:val="005D510E"/>
    <w:rsid w:val="005D7B34"/>
    <w:rsid w:val="005E6112"/>
    <w:rsid w:val="00605115"/>
    <w:rsid w:val="00623D14"/>
    <w:rsid w:val="00644F2D"/>
    <w:rsid w:val="00646995"/>
    <w:rsid w:val="006524D2"/>
    <w:rsid w:val="0065637E"/>
    <w:rsid w:val="00666189"/>
    <w:rsid w:val="00680D4B"/>
    <w:rsid w:val="006A3413"/>
    <w:rsid w:val="006A50A7"/>
    <w:rsid w:val="006C440A"/>
    <w:rsid w:val="006C63F4"/>
    <w:rsid w:val="006D032A"/>
    <w:rsid w:val="006F5AAB"/>
    <w:rsid w:val="00703F0F"/>
    <w:rsid w:val="00704DD4"/>
    <w:rsid w:val="00705DE5"/>
    <w:rsid w:val="007100F4"/>
    <w:rsid w:val="00721861"/>
    <w:rsid w:val="007235E0"/>
    <w:rsid w:val="00735A0B"/>
    <w:rsid w:val="00735D8F"/>
    <w:rsid w:val="007521B1"/>
    <w:rsid w:val="007659BE"/>
    <w:rsid w:val="00776B3F"/>
    <w:rsid w:val="00781EB8"/>
    <w:rsid w:val="00793B08"/>
    <w:rsid w:val="007A7298"/>
    <w:rsid w:val="007B2639"/>
    <w:rsid w:val="007B585A"/>
    <w:rsid w:val="007B60C0"/>
    <w:rsid w:val="007B7A2C"/>
    <w:rsid w:val="007C7555"/>
    <w:rsid w:val="007D288F"/>
    <w:rsid w:val="007D2B5C"/>
    <w:rsid w:val="007F5742"/>
    <w:rsid w:val="0080240E"/>
    <w:rsid w:val="00811DE5"/>
    <w:rsid w:val="0083057B"/>
    <w:rsid w:val="00836343"/>
    <w:rsid w:val="008430A6"/>
    <w:rsid w:val="00845EDB"/>
    <w:rsid w:val="0085700E"/>
    <w:rsid w:val="008631C4"/>
    <w:rsid w:val="008778B3"/>
    <w:rsid w:val="00887258"/>
    <w:rsid w:val="0089200D"/>
    <w:rsid w:val="00893A3F"/>
    <w:rsid w:val="008A3409"/>
    <w:rsid w:val="008B7D53"/>
    <w:rsid w:val="008C5D72"/>
    <w:rsid w:val="008D08E5"/>
    <w:rsid w:val="0091197D"/>
    <w:rsid w:val="00912C3B"/>
    <w:rsid w:val="00917CF2"/>
    <w:rsid w:val="00935293"/>
    <w:rsid w:val="00936B14"/>
    <w:rsid w:val="00941026"/>
    <w:rsid w:val="00957BFF"/>
    <w:rsid w:val="00973E62"/>
    <w:rsid w:val="009A22DB"/>
    <w:rsid w:val="009A55F7"/>
    <w:rsid w:val="009A5D6D"/>
    <w:rsid w:val="009B2CB7"/>
    <w:rsid w:val="00A037B4"/>
    <w:rsid w:val="00A24659"/>
    <w:rsid w:val="00A25135"/>
    <w:rsid w:val="00A279CC"/>
    <w:rsid w:val="00A47767"/>
    <w:rsid w:val="00A55AEE"/>
    <w:rsid w:val="00A637F1"/>
    <w:rsid w:val="00AA0E8A"/>
    <w:rsid w:val="00AA0EC5"/>
    <w:rsid w:val="00AA29AF"/>
    <w:rsid w:val="00AA301C"/>
    <w:rsid w:val="00AB12D4"/>
    <w:rsid w:val="00AB2C4F"/>
    <w:rsid w:val="00AC1EF6"/>
    <w:rsid w:val="00AC4659"/>
    <w:rsid w:val="00AF182F"/>
    <w:rsid w:val="00AF4C87"/>
    <w:rsid w:val="00B00BED"/>
    <w:rsid w:val="00B01197"/>
    <w:rsid w:val="00B30E87"/>
    <w:rsid w:val="00B618FC"/>
    <w:rsid w:val="00B61F5B"/>
    <w:rsid w:val="00B7471A"/>
    <w:rsid w:val="00B7516F"/>
    <w:rsid w:val="00B9795D"/>
    <w:rsid w:val="00BB40BC"/>
    <w:rsid w:val="00BB7C23"/>
    <w:rsid w:val="00BC7946"/>
    <w:rsid w:val="00BD4A70"/>
    <w:rsid w:val="00BE6EC4"/>
    <w:rsid w:val="00BE7C6E"/>
    <w:rsid w:val="00BF0F63"/>
    <w:rsid w:val="00C01807"/>
    <w:rsid w:val="00C018DB"/>
    <w:rsid w:val="00C07137"/>
    <w:rsid w:val="00C14CDA"/>
    <w:rsid w:val="00C15FF7"/>
    <w:rsid w:val="00C173D6"/>
    <w:rsid w:val="00C26891"/>
    <w:rsid w:val="00C374A7"/>
    <w:rsid w:val="00C42F7A"/>
    <w:rsid w:val="00C43B19"/>
    <w:rsid w:val="00C46E1B"/>
    <w:rsid w:val="00C51A9A"/>
    <w:rsid w:val="00C54B54"/>
    <w:rsid w:val="00C56FA1"/>
    <w:rsid w:val="00C60455"/>
    <w:rsid w:val="00C61AA1"/>
    <w:rsid w:val="00C623DC"/>
    <w:rsid w:val="00C637C2"/>
    <w:rsid w:val="00C64888"/>
    <w:rsid w:val="00C66A60"/>
    <w:rsid w:val="00C6718A"/>
    <w:rsid w:val="00C86703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3299C"/>
    <w:rsid w:val="00D63350"/>
    <w:rsid w:val="00D70235"/>
    <w:rsid w:val="00D7242B"/>
    <w:rsid w:val="00D72F17"/>
    <w:rsid w:val="00D77AB1"/>
    <w:rsid w:val="00D90DA2"/>
    <w:rsid w:val="00D924DC"/>
    <w:rsid w:val="00D97C45"/>
    <w:rsid w:val="00DA63A2"/>
    <w:rsid w:val="00DB2585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E05AA0"/>
    <w:rsid w:val="00E109A3"/>
    <w:rsid w:val="00E137B4"/>
    <w:rsid w:val="00E1604D"/>
    <w:rsid w:val="00E2519D"/>
    <w:rsid w:val="00E26770"/>
    <w:rsid w:val="00E36124"/>
    <w:rsid w:val="00E458D9"/>
    <w:rsid w:val="00E54129"/>
    <w:rsid w:val="00E640A2"/>
    <w:rsid w:val="00E678A0"/>
    <w:rsid w:val="00E84A1A"/>
    <w:rsid w:val="00E91DDD"/>
    <w:rsid w:val="00EB1DCE"/>
    <w:rsid w:val="00EB4CFB"/>
    <w:rsid w:val="00EB624D"/>
    <w:rsid w:val="00EB6493"/>
    <w:rsid w:val="00EC63A9"/>
    <w:rsid w:val="00ED04AF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3329-B2C5-4178-B728-F1C6C9F1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Матвеева Марина Сергеевна</cp:lastModifiedBy>
  <cp:revision>2</cp:revision>
  <dcterms:created xsi:type="dcterms:W3CDTF">2019-04-23T23:34:00Z</dcterms:created>
  <dcterms:modified xsi:type="dcterms:W3CDTF">2019-04-23T23:34:00Z</dcterms:modified>
</cp:coreProperties>
</file>