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06F" w:rsidRPr="00DD106F" w:rsidRDefault="00DD106F" w:rsidP="00DD106F">
      <w:pPr>
        <w:spacing w:after="100" w:afterAutospacing="1" w:line="240" w:lineRule="auto"/>
        <w:jc w:val="center"/>
        <w:outlineLvl w:val="0"/>
        <w:rPr>
          <w:rFonts w:ascii="PT Sans" w:eastAsia="Times New Roman" w:hAnsi="PT Sans" w:cs="Segoe UI"/>
          <w:b/>
          <w:bCs/>
          <w:color w:val="212529"/>
          <w:kern w:val="36"/>
          <w:lang w:eastAsia="ru-RU"/>
        </w:rPr>
      </w:pPr>
      <w:r w:rsidRPr="00DD106F">
        <w:rPr>
          <w:rFonts w:ascii="PT Sans" w:eastAsia="Times New Roman" w:hAnsi="PT Sans" w:cs="Segoe UI"/>
          <w:b/>
          <w:bCs/>
          <w:color w:val="212529"/>
          <w:kern w:val="36"/>
          <w:lang w:eastAsia="ru-RU"/>
        </w:rPr>
        <w:t>Лесные участки в Приморье предприниматели могут арендовать на 49 лет</w:t>
      </w:r>
    </w:p>
    <w:p w:rsidR="00DD106F" w:rsidRPr="00DD106F" w:rsidRDefault="00DD106F" w:rsidP="00DD106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-225"/>
        <w:textAlignment w:val="top"/>
        <w:rPr>
          <w:rFonts w:ascii="Arial" w:eastAsia="Times New Roman" w:hAnsi="Arial" w:cs="Arial"/>
          <w:vanish/>
          <w:color w:val="212529"/>
          <w:sz w:val="24"/>
          <w:szCs w:val="24"/>
          <w:lang w:eastAsia="ru-RU"/>
        </w:rPr>
      </w:pPr>
    </w:p>
    <w:p w:rsidR="00DD106F" w:rsidRPr="00DD106F" w:rsidRDefault="00DD106F" w:rsidP="00DD106F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:rsidR="00DD106F" w:rsidRPr="00DD106F" w:rsidRDefault="00DD106F" w:rsidP="00DD106F">
      <w:pPr>
        <w:spacing w:after="100" w:afterAutospacing="1" w:line="240" w:lineRule="auto"/>
        <w:ind w:left="-1134" w:firstLine="567"/>
        <w:jc w:val="both"/>
        <w:rPr>
          <w:rFonts w:eastAsia="Times New Roman"/>
          <w:color w:val="212529"/>
          <w:sz w:val="26"/>
          <w:szCs w:val="26"/>
          <w:lang w:eastAsia="ru-RU"/>
        </w:rPr>
      </w:pPr>
      <w:r w:rsidRPr="00DD106F">
        <w:rPr>
          <w:rFonts w:eastAsia="Times New Roman"/>
          <w:b/>
          <w:bCs/>
          <w:color w:val="212529"/>
          <w:sz w:val="26"/>
          <w:szCs w:val="26"/>
          <w:lang w:eastAsia="ru-RU"/>
        </w:rPr>
        <w:t xml:space="preserve">Долгосрочная аренда лесных участков в Приморье теперь доступна для всех </w:t>
      </w:r>
      <w:proofErr w:type="spellStart"/>
      <w:r w:rsidRPr="00DD106F">
        <w:rPr>
          <w:rFonts w:eastAsia="Times New Roman"/>
          <w:b/>
          <w:bCs/>
          <w:color w:val="212529"/>
          <w:sz w:val="26"/>
          <w:szCs w:val="26"/>
          <w:lang w:eastAsia="ru-RU"/>
        </w:rPr>
        <w:t>лесопользователей</w:t>
      </w:r>
      <w:proofErr w:type="spellEnd"/>
      <w:r w:rsidRPr="00DD106F">
        <w:rPr>
          <w:rFonts w:eastAsia="Times New Roman"/>
          <w:b/>
          <w:bCs/>
          <w:color w:val="212529"/>
          <w:sz w:val="26"/>
          <w:szCs w:val="26"/>
          <w:lang w:eastAsia="ru-RU"/>
        </w:rPr>
        <w:t xml:space="preserve">. Это может стать механизмом, который повысит эффективность лесной отрасли региона. Предоставление участков в аренду на длительный срок ранее </w:t>
      </w:r>
      <w:hyperlink r:id="rId5" w:history="1">
        <w:r w:rsidRPr="00DD106F">
          <w:rPr>
            <w:rFonts w:eastAsia="Times New Roman"/>
            <w:b/>
            <w:bCs/>
            <w:color w:val="007BFF"/>
            <w:sz w:val="26"/>
            <w:szCs w:val="26"/>
            <w:lang w:eastAsia="ru-RU"/>
          </w:rPr>
          <w:t>поддержал</w:t>
        </w:r>
      </w:hyperlink>
      <w:r w:rsidRPr="00DD106F">
        <w:rPr>
          <w:rFonts w:eastAsia="Times New Roman"/>
          <w:b/>
          <w:bCs/>
          <w:color w:val="212529"/>
          <w:sz w:val="26"/>
          <w:szCs w:val="26"/>
          <w:lang w:eastAsia="ru-RU"/>
        </w:rPr>
        <w:t xml:space="preserve"> Губернатор Приморского края Олег Кожемяко.</w:t>
      </w:r>
    </w:p>
    <w:p w:rsidR="00DD106F" w:rsidRPr="00DD106F" w:rsidRDefault="00DD106F" w:rsidP="00DD106F">
      <w:pPr>
        <w:spacing w:after="100" w:afterAutospacing="1" w:line="240" w:lineRule="auto"/>
        <w:ind w:left="-1134" w:firstLine="567"/>
        <w:jc w:val="both"/>
        <w:rPr>
          <w:rFonts w:eastAsia="Times New Roman"/>
          <w:color w:val="212529"/>
          <w:sz w:val="26"/>
          <w:szCs w:val="26"/>
          <w:lang w:eastAsia="ru-RU"/>
        </w:rPr>
      </w:pPr>
      <w:r w:rsidRPr="00DD106F">
        <w:rPr>
          <w:rFonts w:eastAsia="Times New Roman"/>
          <w:color w:val="212529"/>
          <w:sz w:val="26"/>
          <w:szCs w:val="26"/>
          <w:lang w:eastAsia="ru-RU"/>
        </w:rPr>
        <w:t>Для участия в открытом конкурсе необходимо подать заявку. В конкурсе могут участвовать организации и индивидуальные предприниматели, владеющие объектами лесоперерабатывающей инфраструктуры, предназначенными для производства изделий из древесины и продукции переработки.</w:t>
      </w:r>
    </w:p>
    <w:p w:rsidR="00DD106F" w:rsidRPr="00DD106F" w:rsidRDefault="00DD106F" w:rsidP="00DD106F">
      <w:pPr>
        <w:spacing w:after="100" w:afterAutospacing="1" w:line="240" w:lineRule="auto"/>
        <w:ind w:left="-1134" w:firstLine="567"/>
        <w:jc w:val="both"/>
        <w:rPr>
          <w:rFonts w:eastAsia="Times New Roman"/>
          <w:color w:val="212529"/>
          <w:sz w:val="26"/>
          <w:szCs w:val="26"/>
          <w:lang w:eastAsia="ru-RU"/>
        </w:rPr>
      </w:pPr>
      <w:r w:rsidRPr="00DD106F">
        <w:rPr>
          <w:rFonts w:eastAsia="Times New Roman"/>
          <w:color w:val="212529"/>
          <w:sz w:val="26"/>
          <w:szCs w:val="26"/>
          <w:lang w:eastAsia="ru-RU"/>
        </w:rPr>
        <w:t xml:space="preserve">«Предоставление лесных участков в аренду для заготовки древесины по результатам открытых конкурсов позволит повысить производительность труда предприятий, увеличить объем готовой продукции и количество рабочих мест в отрасли, а также налоговую отдачу в систему Российской Федерации. На арендованных лесных </w:t>
      </w:r>
      <w:proofErr w:type="gramStart"/>
      <w:r w:rsidRPr="00DD106F">
        <w:rPr>
          <w:rFonts w:eastAsia="Times New Roman"/>
          <w:color w:val="212529"/>
          <w:sz w:val="26"/>
          <w:szCs w:val="26"/>
          <w:lang w:eastAsia="ru-RU"/>
        </w:rPr>
        <w:t>участках</w:t>
      </w:r>
      <w:proofErr w:type="gramEnd"/>
      <w:r w:rsidRPr="00DD106F">
        <w:rPr>
          <w:rFonts w:eastAsia="Times New Roman"/>
          <w:color w:val="212529"/>
          <w:sz w:val="26"/>
          <w:szCs w:val="26"/>
          <w:lang w:eastAsia="ru-RU"/>
        </w:rPr>
        <w:t xml:space="preserve"> на арендаторов будет возложена обязанность по охране и защите и воспроизводству лесов», – подчеркнул заместитель председателя Правительства Приморского края Константин Шестаков.</w:t>
      </w:r>
    </w:p>
    <w:p w:rsidR="00DD106F" w:rsidRPr="00DD106F" w:rsidRDefault="00DD106F" w:rsidP="00DD106F">
      <w:pPr>
        <w:spacing w:after="100" w:afterAutospacing="1" w:line="240" w:lineRule="auto"/>
        <w:ind w:left="-1134" w:firstLine="567"/>
        <w:jc w:val="both"/>
        <w:rPr>
          <w:rFonts w:eastAsia="Times New Roman"/>
          <w:color w:val="212529"/>
          <w:sz w:val="26"/>
          <w:szCs w:val="26"/>
          <w:lang w:eastAsia="ru-RU"/>
        </w:rPr>
      </w:pPr>
      <w:r w:rsidRPr="00DD106F">
        <w:rPr>
          <w:rFonts w:eastAsia="Times New Roman"/>
          <w:color w:val="212529"/>
          <w:sz w:val="26"/>
          <w:szCs w:val="26"/>
          <w:lang w:eastAsia="ru-RU"/>
        </w:rPr>
        <w:t>Организатор конкурса определит победителя на право заключения договора лесного участка на основании предложенных условий и критериев.</w:t>
      </w:r>
    </w:p>
    <w:p w:rsidR="00DD106F" w:rsidRPr="00DD106F" w:rsidRDefault="00DD106F" w:rsidP="00DD106F">
      <w:pPr>
        <w:spacing w:after="100" w:afterAutospacing="1" w:line="240" w:lineRule="auto"/>
        <w:ind w:left="-1134" w:firstLine="567"/>
        <w:jc w:val="both"/>
        <w:rPr>
          <w:rFonts w:eastAsia="Times New Roman"/>
          <w:color w:val="212529"/>
          <w:sz w:val="26"/>
          <w:szCs w:val="26"/>
          <w:lang w:eastAsia="ru-RU"/>
        </w:rPr>
      </w:pPr>
      <w:r w:rsidRPr="00DD106F">
        <w:rPr>
          <w:rFonts w:eastAsia="Times New Roman"/>
          <w:color w:val="212529"/>
          <w:sz w:val="26"/>
          <w:szCs w:val="26"/>
          <w:lang w:eastAsia="ru-RU"/>
        </w:rPr>
        <w:t xml:space="preserve">Как уточнили в </w:t>
      </w:r>
      <w:proofErr w:type="spellStart"/>
      <w:r w:rsidRPr="00DD106F">
        <w:rPr>
          <w:rFonts w:eastAsia="Times New Roman"/>
          <w:color w:val="212529"/>
          <w:sz w:val="26"/>
          <w:szCs w:val="26"/>
          <w:lang w:eastAsia="ru-RU"/>
        </w:rPr>
        <w:t>минлесхозе</w:t>
      </w:r>
      <w:proofErr w:type="spellEnd"/>
      <w:r w:rsidRPr="00DD106F">
        <w:rPr>
          <w:rFonts w:eastAsia="Times New Roman"/>
          <w:color w:val="212529"/>
          <w:sz w:val="26"/>
          <w:szCs w:val="26"/>
          <w:lang w:eastAsia="ru-RU"/>
        </w:rPr>
        <w:t xml:space="preserve"> Приморского края, организации и индивидуальные предприниматели вправе подать только одну заявку на участие в конкурсе. На каждую конкурсную единицу заявитель подает отдельную заявку с приложением всех необходимых документов. Конкурсное предложение от участника рассматривается три дня, а в течение месяца специалисты министерства примут решение о проведении конкурса.</w:t>
      </w:r>
    </w:p>
    <w:p w:rsidR="00DD106F" w:rsidRPr="00DD106F" w:rsidRDefault="00DD106F" w:rsidP="00DD106F">
      <w:pPr>
        <w:spacing w:after="100" w:afterAutospacing="1" w:line="240" w:lineRule="auto"/>
        <w:ind w:left="-1134" w:firstLine="567"/>
        <w:jc w:val="both"/>
        <w:rPr>
          <w:rFonts w:eastAsia="Times New Roman"/>
          <w:color w:val="212529"/>
          <w:sz w:val="26"/>
          <w:szCs w:val="26"/>
          <w:lang w:eastAsia="ru-RU"/>
        </w:rPr>
      </w:pPr>
      <w:r w:rsidRPr="00DD106F">
        <w:rPr>
          <w:rFonts w:eastAsia="Times New Roman"/>
          <w:color w:val="212529"/>
          <w:sz w:val="26"/>
          <w:szCs w:val="26"/>
          <w:lang w:eastAsia="ru-RU"/>
        </w:rPr>
        <w:t>Адрес места приема заявок: министерство лесного хозяйства и охраны объектов животного мира Приморского края, Владивосток, улица Белинского, 3а, кабинет 107.</w:t>
      </w:r>
    </w:p>
    <w:p w:rsidR="00DD106F" w:rsidRPr="00DD106F" w:rsidRDefault="00DD106F" w:rsidP="00DD106F">
      <w:pPr>
        <w:spacing w:after="100" w:afterAutospacing="1" w:line="240" w:lineRule="auto"/>
        <w:ind w:left="-1134" w:firstLine="567"/>
        <w:jc w:val="both"/>
        <w:rPr>
          <w:rFonts w:eastAsia="Times New Roman"/>
          <w:color w:val="212529"/>
          <w:sz w:val="26"/>
          <w:szCs w:val="26"/>
          <w:lang w:eastAsia="ru-RU"/>
        </w:rPr>
      </w:pPr>
      <w:r w:rsidRPr="00DD106F">
        <w:rPr>
          <w:rFonts w:eastAsia="Times New Roman"/>
          <w:color w:val="212529"/>
          <w:sz w:val="26"/>
          <w:szCs w:val="26"/>
          <w:lang w:eastAsia="ru-RU"/>
        </w:rPr>
        <w:t>Напомним, Олег Кожемяко высказался в поддержку «длинных» аукционов. По его словам, длительное пользование одной и той же территорией хорошо скажется на устойчивом развитии лесопромышленных компаний, которые будут развивать свои участки на протяжении долгого времени.</w:t>
      </w:r>
    </w:p>
    <w:p w:rsidR="00DD106F" w:rsidRPr="00DD106F" w:rsidRDefault="00DD106F" w:rsidP="00DD106F">
      <w:pPr>
        <w:spacing w:after="100" w:afterAutospacing="1" w:line="240" w:lineRule="auto"/>
        <w:ind w:left="-1134" w:firstLine="567"/>
        <w:jc w:val="both"/>
        <w:rPr>
          <w:rFonts w:eastAsia="Times New Roman"/>
          <w:color w:val="212529"/>
          <w:sz w:val="26"/>
          <w:szCs w:val="26"/>
          <w:lang w:eastAsia="ru-RU"/>
        </w:rPr>
      </w:pPr>
      <w:r w:rsidRPr="00DD106F">
        <w:rPr>
          <w:rFonts w:eastAsia="Times New Roman"/>
          <w:color w:val="212529"/>
          <w:sz w:val="26"/>
          <w:szCs w:val="26"/>
          <w:lang w:eastAsia="ru-RU"/>
        </w:rPr>
        <w:t>«Отраслевая общественность высказалась за то, чтобы проводить не “короткие” аукционы на пользование лесными участками сроком на один год, а конкурсные процедуры на длительные сроки, на 49 лет. Мы считаем, что это правильно. Это устойчивое развитие компаний, которые соответствующим образом будут относиться к своему лесному участку и по вопросам пожарной безопасности, и с точки зрения перспектив предприятий. Мы это, безусловно, поддержим», – заявил Губернатор в ходе выездного совещания с представителями лесопромышленной и лесоперерабатывающей отраслей региона, которое состоялось в Чугуевке в начале марта.</w:t>
      </w:r>
    </w:p>
    <w:p w:rsidR="008C16BE" w:rsidRPr="00DD106F" w:rsidRDefault="008C16BE" w:rsidP="00DD106F">
      <w:pPr>
        <w:ind w:left="-1134" w:firstLine="567"/>
        <w:jc w:val="both"/>
      </w:pPr>
    </w:p>
    <w:sectPr w:rsidR="008C16BE" w:rsidRPr="00DD106F" w:rsidSect="00DD106F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55CFE"/>
    <w:multiLevelType w:val="multilevel"/>
    <w:tmpl w:val="9698D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06F"/>
    <w:rsid w:val="00291E46"/>
    <w:rsid w:val="008138CD"/>
    <w:rsid w:val="008C16BE"/>
    <w:rsid w:val="00AA6659"/>
    <w:rsid w:val="00DD1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BE"/>
  </w:style>
  <w:style w:type="paragraph" w:styleId="1">
    <w:name w:val="heading 1"/>
    <w:basedOn w:val="a"/>
    <w:link w:val="10"/>
    <w:uiPriority w:val="9"/>
    <w:qFormat/>
    <w:rsid w:val="00DD106F"/>
    <w:pPr>
      <w:spacing w:after="100" w:afterAutospacing="1" w:line="240" w:lineRule="auto"/>
      <w:outlineLvl w:val="0"/>
    </w:pPr>
    <w:rPr>
      <w:rFonts w:ascii="PT Sans" w:eastAsia="Times New Roman" w:hAnsi="PT Sans"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106F"/>
    <w:rPr>
      <w:rFonts w:ascii="PT Sans" w:eastAsia="Times New Roman" w:hAnsi="PT Sans"/>
      <w:color w:val="auto"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D106F"/>
    <w:rPr>
      <w:b/>
      <w:bCs/>
    </w:rPr>
  </w:style>
  <w:style w:type="paragraph" w:styleId="a4">
    <w:name w:val="Normal (Web)"/>
    <w:basedOn w:val="a"/>
    <w:uiPriority w:val="99"/>
    <w:semiHidden/>
    <w:unhideWhenUsed/>
    <w:rsid w:val="00DD106F"/>
    <w:pPr>
      <w:spacing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ya-share2title5">
    <w:name w:val="ya-share2__title5"/>
    <w:basedOn w:val="a0"/>
    <w:rsid w:val="00DD106F"/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D1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10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8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60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6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67982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41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176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imorsky.ru/news/23504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user740</dc:creator>
  <cp:keywords/>
  <dc:description/>
  <cp:lastModifiedBy>user740</cp:lastModifiedBy>
  <cp:revision>2</cp:revision>
  <dcterms:created xsi:type="dcterms:W3CDTF">2021-05-17T00:50:00Z</dcterms:created>
  <dcterms:modified xsi:type="dcterms:W3CDTF">2021-05-17T00:53:00Z</dcterms:modified>
</cp:coreProperties>
</file>