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CA" w:rsidRPr="003A59B6" w:rsidRDefault="002E6433" w:rsidP="003A59B6">
      <w:pPr>
        <w:jc w:val="center"/>
        <w:rPr>
          <w:rFonts w:ascii="Arial" w:hAnsi="Arial" w:cs="Arial"/>
          <w:sz w:val="28"/>
          <w:szCs w:val="28"/>
        </w:rPr>
      </w:pPr>
      <w:r w:rsidRPr="003A59B6">
        <w:rPr>
          <w:rFonts w:ascii="Arial" w:hAnsi="Arial" w:cs="Arial"/>
          <w:sz w:val="28"/>
          <w:szCs w:val="28"/>
        </w:rPr>
        <w:fldChar w:fldCharType="begin"/>
      </w:r>
      <w:r w:rsidR="003A59B6" w:rsidRPr="003A59B6">
        <w:rPr>
          <w:rFonts w:ascii="Arial" w:hAnsi="Arial" w:cs="Arial"/>
          <w:sz w:val="28"/>
          <w:szCs w:val="28"/>
        </w:rPr>
        <w:instrText xml:space="preserve"> HYPERLINK "http://www.consultant.ru/document/cons_doc_LAW_2481/" </w:instrText>
      </w:r>
      <w:r w:rsidRPr="003A59B6">
        <w:rPr>
          <w:rFonts w:ascii="Arial" w:hAnsi="Arial" w:cs="Arial"/>
          <w:sz w:val="28"/>
          <w:szCs w:val="28"/>
        </w:rPr>
        <w:fldChar w:fldCharType="separate"/>
      </w:r>
      <w:r w:rsidR="003A59B6" w:rsidRPr="003A59B6">
        <w:rPr>
          <w:rStyle w:val="a3"/>
          <w:rFonts w:ascii="Arial" w:hAnsi="Arial" w:cs="Arial"/>
          <w:b/>
          <w:bCs/>
          <w:color w:val="auto"/>
          <w:sz w:val="28"/>
          <w:szCs w:val="28"/>
          <w:u w:val="none"/>
          <w:shd w:val="clear" w:color="auto" w:fill="FFFFFF"/>
        </w:rPr>
        <w:t>Закон РФ от 21.07.1993 N 5485-1 (ред. от 29.07.2018) "О государственной тайне"</w:t>
      </w:r>
      <w:r w:rsidRPr="003A59B6">
        <w:rPr>
          <w:rFonts w:ascii="Arial" w:hAnsi="Arial" w:cs="Arial"/>
          <w:sz w:val="28"/>
          <w:szCs w:val="28"/>
        </w:rPr>
        <w:fldChar w:fldCharType="end"/>
      </w:r>
    </w:p>
    <w:p w:rsidR="003A59B6" w:rsidRPr="003A59B6" w:rsidRDefault="003A59B6" w:rsidP="003A59B6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3A59B6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Статья 5. Перечень сведений, составляющих государственную тайну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0" w:name="dst100063"/>
      <w:bookmarkEnd w:id="0"/>
      <w:r w:rsidRPr="003A59B6">
        <w:rPr>
          <w:rFonts w:ascii="Arial" w:eastAsia="Times New Roman" w:hAnsi="Arial" w:cs="Arial"/>
          <w:color w:val="333333"/>
          <w:lang w:eastAsia="ru-RU"/>
        </w:rPr>
        <w:t>Государственную тайну составляют: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" w:name="dst100064"/>
      <w:bookmarkEnd w:id="1"/>
      <w:r w:rsidRPr="003A59B6">
        <w:rPr>
          <w:rFonts w:ascii="Arial" w:eastAsia="Times New Roman" w:hAnsi="Arial" w:cs="Arial"/>
          <w:color w:val="333333"/>
          <w:lang w:eastAsia="ru-RU"/>
        </w:rPr>
        <w:t>1) сведения в военной области: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" w:name="dst100065"/>
      <w:bookmarkEnd w:id="2"/>
      <w:r w:rsidRPr="003A59B6">
        <w:rPr>
          <w:rFonts w:ascii="Arial" w:eastAsia="Times New Roman" w:hAnsi="Arial" w:cs="Arial"/>
          <w:color w:val="333333"/>
          <w:lang w:eastAsia="ru-RU"/>
        </w:rPr>
        <w:t>о содержании стратегических и оперативных планов, документов боевого управления по подготовке и проведению операций, стратегическому, оперативному и мобилизационному развертыванию Вооруженных Сил Российской Федерации, других войск, воинских формирований и органов, предусмотренных Федеральным </w:t>
      </w:r>
      <w:hyperlink r:id="rId4" w:anchor="dst0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законом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"Об обороне", об их боевой и мобилизационной готовности, о создании и об использовании мобилизационных ресурсов;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" w:name="dst100066"/>
      <w:bookmarkEnd w:id="3"/>
      <w:r w:rsidRPr="003A59B6">
        <w:rPr>
          <w:rFonts w:ascii="Arial" w:eastAsia="Times New Roman" w:hAnsi="Arial" w:cs="Arial"/>
          <w:color w:val="333333"/>
          <w:lang w:eastAsia="ru-RU"/>
        </w:rPr>
        <w:t>о планах строительства Вооруженных Сил Российской Федерации, других войск Российской Федерации, о направлениях развития вооружения и военной техники, о содержании и результатах выполнения целевых программ, научно-исследовательских и опытно-конструкторских работ по созданию и модернизации образцов вооружения и военной техники;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" w:name="dst100067"/>
      <w:bookmarkEnd w:id="4"/>
      <w:r w:rsidRPr="003A59B6">
        <w:rPr>
          <w:rFonts w:ascii="Arial" w:eastAsia="Times New Roman" w:hAnsi="Arial" w:cs="Arial"/>
          <w:color w:val="333333"/>
          <w:lang w:eastAsia="ru-RU"/>
        </w:rPr>
        <w:t>о разработке, технологии, производстве, об объемах производства, о хранении, об утилизации ядерных боеприпасов, их составных частей, делящихся ядерных материалов, используемых в ядерных боеприпасах, о технических средствах и (или) методах защиты ядерных боеприпасов от несанкционированного применения, а также о ядерных энергетических и специальных физических установках оборонного значения;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" w:name="dst100068"/>
      <w:bookmarkEnd w:id="5"/>
      <w:r w:rsidRPr="003A59B6">
        <w:rPr>
          <w:rFonts w:ascii="Arial" w:eastAsia="Times New Roman" w:hAnsi="Arial" w:cs="Arial"/>
          <w:color w:val="333333"/>
          <w:lang w:eastAsia="ru-RU"/>
        </w:rPr>
        <w:t>о тактико-технических характеристиках и возможностях боевого применения образцов вооружения и военной техники, о свойствах, рецептурах или технологиях производства новых видов ракетного топлива или взрывчатых веществ военного назначения;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6" w:name="dst100069"/>
      <w:bookmarkEnd w:id="6"/>
      <w:r w:rsidRPr="003A59B6">
        <w:rPr>
          <w:rFonts w:ascii="Arial" w:eastAsia="Times New Roman" w:hAnsi="Arial" w:cs="Arial"/>
          <w:color w:val="333333"/>
          <w:lang w:eastAsia="ru-RU"/>
        </w:rPr>
        <w:t>о дислокации, назначении, степени готовности, защищенности режимных и особо важных объектов, об их проектировании, строительстве и эксплуатации, а также об отводе земель, недр и акваторий для этих объектов;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7" w:name="dst100070"/>
      <w:bookmarkEnd w:id="7"/>
      <w:r w:rsidRPr="003A59B6">
        <w:rPr>
          <w:rFonts w:ascii="Arial" w:eastAsia="Times New Roman" w:hAnsi="Arial" w:cs="Arial"/>
          <w:color w:val="333333"/>
          <w:lang w:eastAsia="ru-RU"/>
        </w:rPr>
        <w:t>о дислокации, действительных наименованиях, об организационной структуре, о вооружении, численности войск и состоянии их боевого обеспечения, а также о военно-политической и (или) оперативной обстановке;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8" w:name="dst100071"/>
      <w:bookmarkEnd w:id="8"/>
      <w:r w:rsidRPr="003A59B6">
        <w:rPr>
          <w:rFonts w:ascii="Arial" w:eastAsia="Times New Roman" w:hAnsi="Arial" w:cs="Arial"/>
          <w:color w:val="333333"/>
          <w:lang w:eastAsia="ru-RU"/>
        </w:rPr>
        <w:t>2) сведения в области экономики, науки и техники: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9" w:name="dst100072"/>
      <w:bookmarkEnd w:id="9"/>
      <w:r w:rsidRPr="003A59B6">
        <w:rPr>
          <w:rFonts w:ascii="Arial" w:eastAsia="Times New Roman" w:hAnsi="Arial" w:cs="Arial"/>
          <w:color w:val="333333"/>
          <w:lang w:eastAsia="ru-RU"/>
        </w:rPr>
        <w:t>о содержании планов подготовки Российской Федерац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ии и ее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 xml:space="preserve"> отдельных регионов к возможным военным действиям, о мобилизационных мощностях промышленности по изготовлению и ремонту вооружения и военной техники, об объемах производства, поставок, о запасах стратегических видов сырья и материалов, а также о размещении, фактических размерах и об использовании государственных материальных резервов;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0" w:name="dst100073"/>
      <w:bookmarkEnd w:id="10"/>
      <w:r w:rsidRPr="003A59B6">
        <w:rPr>
          <w:rFonts w:ascii="Arial" w:eastAsia="Times New Roman" w:hAnsi="Arial" w:cs="Arial"/>
          <w:color w:val="333333"/>
          <w:lang w:eastAsia="ru-RU"/>
        </w:rPr>
        <w:t>об использовании инфраструктуры Российской Федерации в целях обеспечения обороноспособности и безопасности государства;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1" w:name="dst100074"/>
      <w:bookmarkEnd w:id="11"/>
      <w:r w:rsidRPr="003A59B6">
        <w:rPr>
          <w:rFonts w:ascii="Arial" w:eastAsia="Times New Roman" w:hAnsi="Arial" w:cs="Arial"/>
          <w:color w:val="333333"/>
          <w:lang w:eastAsia="ru-RU"/>
        </w:rPr>
        <w:t>о силах и средствах гражданской обороны, о дислокации, предназначении и степени защищенности объектов административного управления, о степени обеспечения безопасности населения, о функционировании транспорта и связи в Российской Федерации в целях обеспечения безопасности государства;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2" w:name="dst100075"/>
      <w:bookmarkEnd w:id="12"/>
      <w:r w:rsidRPr="003A59B6">
        <w:rPr>
          <w:rFonts w:ascii="Arial" w:eastAsia="Times New Roman" w:hAnsi="Arial" w:cs="Arial"/>
          <w:color w:val="333333"/>
          <w:lang w:eastAsia="ru-RU"/>
        </w:rPr>
        <w:t>об объемах, о планах (заданиях) государственного оборонного заказа, о выпуске и поставках (в денежном или натуральном выражении) вооружения, военной техники и другой оборонной продукции, о наличии и наращивании мощностей по их выпуску, о связях предприятий по кооперации, о разработчиках или об изготовителях указанных вооружения, военной техники и другой оборонной продукции;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3" w:name="dst100076"/>
      <w:bookmarkEnd w:id="13"/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о достижениях науки и техники, о научно-исследовательских, об опытно-конструкторских, о проектных работах и технологиях, имеющих важное оборонное или экономическое значение, влияющих на безопасность государства;</w:t>
      </w:r>
      <w:proofErr w:type="gramEnd"/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4" w:name="dst1"/>
      <w:bookmarkEnd w:id="14"/>
      <w:r w:rsidRPr="003A59B6">
        <w:rPr>
          <w:rFonts w:ascii="Arial" w:eastAsia="Times New Roman" w:hAnsi="Arial" w:cs="Arial"/>
          <w:color w:val="333333"/>
          <w:lang w:eastAsia="ru-RU"/>
        </w:rPr>
        <w:t xml:space="preserve">о запасах платины, металлов платиновой группы, природных алмазов в Государственном фонде драгоценных металлов и драгоценных камней Российской </w:t>
      </w:r>
      <w:r w:rsidRPr="003A59B6">
        <w:rPr>
          <w:rFonts w:ascii="Arial" w:eastAsia="Times New Roman" w:hAnsi="Arial" w:cs="Arial"/>
          <w:color w:val="333333"/>
          <w:lang w:eastAsia="ru-RU"/>
        </w:rPr>
        <w:lastRenderedPageBreak/>
        <w:t>Федерации, Центральном банке Российской Федерации, а также об объемах запасов в недрах, добычи, производства и потребления стратегических видов полезных ископаемых Российской Федерации (по </w:t>
      </w:r>
      <w:hyperlink r:id="rId5" w:anchor="dst100008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списку,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определяемому Правительством Российской Федерации);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(в ред. Федерального </w:t>
      </w:r>
      <w:hyperlink r:id="rId6" w:anchor="dst100014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от 11.11.2003 N 153-ФЗ)</w:t>
      </w:r>
    </w:p>
    <w:p w:rsidR="003A59B6" w:rsidRPr="003A59B6" w:rsidRDefault="003A59B6" w:rsidP="003A59B6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>. текст в предыдущей редакции)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5" w:name="dst100078"/>
      <w:bookmarkEnd w:id="15"/>
      <w:r w:rsidRPr="003A59B6">
        <w:rPr>
          <w:rFonts w:ascii="Arial" w:eastAsia="Times New Roman" w:hAnsi="Arial" w:cs="Arial"/>
          <w:color w:val="333333"/>
          <w:lang w:eastAsia="ru-RU"/>
        </w:rPr>
        <w:t>3) сведения в области внешней политики и экономики: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6" w:name="dst100079"/>
      <w:bookmarkEnd w:id="16"/>
      <w:r w:rsidRPr="003A59B6">
        <w:rPr>
          <w:rFonts w:ascii="Arial" w:eastAsia="Times New Roman" w:hAnsi="Arial" w:cs="Arial"/>
          <w:color w:val="333333"/>
          <w:lang w:eastAsia="ru-RU"/>
        </w:rPr>
        <w:t>о внешнеполитической, внешнеэкономической деятельности Российской Федерации, преждевременное распространение которых может нанести ущерб безопасности государства;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7" w:name="dst100080"/>
      <w:bookmarkEnd w:id="17"/>
      <w:r w:rsidRPr="003A59B6">
        <w:rPr>
          <w:rFonts w:ascii="Arial" w:eastAsia="Times New Roman" w:hAnsi="Arial" w:cs="Arial"/>
          <w:color w:val="333333"/>
          <w:lang w:eastAsia="ru-RU"/>
        </w:rPr>
        <w:t>о финансовой политике в отношении иностранных государств (за исключением обобщенных показателей по внешней задолженности), а также о финансовой или денежно-кредитной деятельности, преждевременное распространение которых может нанести ущерб безопасности государства;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8" w:name="dst100296"/>
      <w:bookmarkEnd w:id="18"/>
      <w:r w:rsidRPr="003A59B6">
        <w:rPr>
          <w:rFonts w:ascii="Arial" w:eastAsia="Times New Roman" w:hAnsi="Arial" w:cs="Arial"/>
          <w:color w:val="333333"/>
          <w:lang w:eastAsia="ru-RU"/>
        </w:rPr>
        <w:t>4) сведения в области разведывательной, контрразведывательной и </w:t>
      </w:r>
      <w:hyperlink r:id="rId7" w:anchor="dst100112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оперативно-розыскной деятельности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, а также в области противодействия терроризму и в области обеспечения безопасности лиц, в отношении которых принято решение о применении мер государственной защиты: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(в ред. Федеральных законов от 15.11.2010 </w:t>
      </w:r>
      <w:hyperlink r:id="rId8" w:anchor="dst100008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N 299-ФЗ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, от 21.12.2013 </w:t>
      </w:r>
      <w:hyperlink r:id="rId9" w:anchor="dst100010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N 377-ФЗ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)</w:t>
      </w:r>
    </w:p>
    <w:p w:rsidR="003A59B6" w:rsidRPr="003A59B6" w:rsidRDefault="003A59B6" w:rsidP="003A59B6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>. текст в предыдущей редакции)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19" w:name="dst20"/>
      <w:bookmarkEnd w:id="19"/>
      <w:r w:rsidRPr="003A59B6">
        <w:rPr>
          <w:rFonts w:ascii="Arial" w:eastAsia="Times New Roman" w:hAnsi="Arial" w:cs="Arial"/>
          <w:color w:val="333333"/>
          <w:lang w:eastAsia="ru-RU"/>
        </w:rPr>
        <w:t>о силах, средствах, об источниках, о методах, планах и результатах разведывательной, контрразведывательной, оперативно-розыскной деятельности и деятельности по противодействию терроризму, а также данные о финансировании этой деятельности, если эти данные раскрывают перечисленные сведения;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(в ред. Федерального </w:t>
      </w:r>
      <w:hyperlink r:id="rId10" w:anchor="dst100009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от 15.11.2010 N 299-ФЗ)</w:t>
      </w:r>
    </w:p>
    <w:p w:rsidR="003A59B6" w:rsidRPr="003A59B6" w:rsidRDefault="003A59B6" w:rsidP="003A59B6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>. текст в предыдущей редакции)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0" w:name="dst100297"/>
      <w:bookmarkEnd w:id="20"/>
      <w:r w:rsidRPr="003A59B6">
        <w:rPr>
          <w:rFonts w:ascii="Arial" w:eastAsia="Times New Roman" w:hAnsi="Arial" w:cs="Arial"/>
          <w:color w:val="333333"/>
          <w:lang w:eastAsia="ru-RU"/>
        </w:rPr>
        <w:t>о силах, средствах, об источниках, о методах, планах и результатах деятельности по обеспечению безопасности лиц, в отношении которых принято решение о применении мер государственной защиты, данные о финансировании этой деятельности, если эти данные раскрывают перечисленные сведения, а также отдельные сведения об указанных лицах;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(абзац введен Федеральным </w:t>
      </w:r>
      <w:hyperlink r:id="rId11" w:anchor="dst100011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законом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от 21.12.2013 N 377-ФЗ)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1" w:name="dst100083"/>
      <w:bookmarkEnd w:id="21"/>
      <w:r w:rsidRPr="003A59B6">
        <w:rPr>
          <w:rFonts w:ascii="Arial" w:eastAsia="Times New Roman" w:hAnsi="Arial" w:cs="Arial"/>
          <w:color w:val="333333"/>
          <w:lang w:eastAsia="ru-RU"/>
        </w:rPr>
        <w:t>о лицах, сотрудничающих или сотрудничавших на конфиденциальной основе с органами, осуществляющими разведывательную, контрразведывательную и оперативно-розыскную деятельность;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2" w:name="dst100084"/>
      <w:bookmarkEnd w:id="22"/>
      <w:r w:rsidRPr="003A59B6">
        <w:rPr>
          <w:rFonts w:ascii="Arial" w:eastAsia="Times New Roman" w:hAnsi="Arial" w:cs="Arial"/>
          <w:color w:val="333333"/>
          <w:lang w:eastAsia="ru-RU"/>
        </w:rPr>
        <w:t>об организации, о силах, средствах и методах обеспечения безопасности объектов государственной охраны, а также данные о финансировании этой деятельности, если эти данные раскрывают перечисленные сведения;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3" w:name="dst100085"/>
      <w:bookmarkEnd w:id="23"/>
      <w:r w:rsidRPr="003A59B6">
        <w:rPr>
          <w:rFonts w:ascii="Arial" w:eastAsia="Times New Roman" w:hAnsi="Arial" w:cs="Arial"/>
          <w:color w:val="333333"/>
          <w:lang w:eastAsia="ru-RU"/>
        </w:rPr>
        <w:t>о системе президентской, правительственной, шифрованной, в том числе кодированной и засекреченной связи, о шифрах, о разработке, об изготовлении шифров и обеспечении ими, о методах и средствах анализа шифровальных средств и сре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дств сп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>ециальной защиты, об информационно-аналитических системах специального назначения;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4" w:name="dst100086"/>
      <w:bookmarkEnd w:id="24"/>
      <w:r w:rsidRPr="003A59B6">
        <w:rPr>
          <w:rFonts w:ascii="Arial" w:eastAsia="Times New Roman" w:hAnsi="Arial" w:cs="Arial"/>
          <w:color w:val="333333"/>
          <w:lang w:eastAsia="ru-RU"/>
        </w:rPr>
        <w:t>о методах и средствах защиты секретной информации;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5" w:name="dst100087"/>
      <w:bookmarkEnd w:id="25"/>
      <w:r w:rsidRPr="003A59B6">
        <w:rPr>
          <w:rFonts w:ascii="Arial" w:eastAsia="Times New Roman" w:hAnsi="Arial" w:cs="Arial"/>
          <w:color w:val="333333"/>
          <w:lang w:eastAsia="ru-RU"/>
        </w:rPr>
        <w:t>об организации и о фактическом состоянии защиты государственной тайны;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6" w:name="dst100088"/>
      <w:bookmarkEnd w:id="26"/>
      <w:r w:rsidRPr="003A59B6">
        <w:rPr>
          <w:rFonts w:ascii="Arial" w:eastAsia="Times New Roman" w:hAnsi="Arial" w:cs="Arial"/>
          <w:color w:val="333333"/>
          <w:lang w:eastAsia="ru-RU"/>
        </w:rPr>
        <w:t>о защите Государственной границы Российской Федерации, исключительной экономической зоны и континентального шельфа Российской Федерации;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7" w:name="dst100089"/>
      <w:bookmarkEnd w:id="27"/>
      <w:r w:rsidRPr="003A59B6">
        <w:rPr>
          <w:rFonts w:ascii="Arial" w:eastAsia="Times New Roman" w:hAnsi="Arial" w:cs="Arial"/>
          <w:color w:val="333333"/>
          <w:lang w:eastAsia="ru-RU"/>
        </w:rPr>
        <w:t>о расходах федерального бюджета, связанных с обеспечением обороны, безопасности государства и правоохранительной деятельности в Российской Федерации;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8" w:name="dst100090"/>
      <w:bookmarkEnd w:id="28"/>
      <w:r w:rsidRPr="003A59B6">
        <w:rPr>
          <w:rFonts w:ascii="Arial" w:eastAsia="Times New Roman" w:hAnsi="Arial" w:cs="Arial"/>
          <w:color w:val="333333"/>
          <w:lang w:eastAsia="ru-RU"/>
        </w:rPr>
        <w:t>о подготовке кадров, раскрывающие мероприятия, проводимые в целях обеспечения безопасности государства;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29" w:name="dst21"/>
      <w:bookmarkEnd w:id="29"/>
      <w:r w:rsidRPr="003A59B6">
        <w:rPr>
          <w:rFonts w:ascii="Arial" w:eastAsia="Times New Roman" w:hAnsi="Arial" w:cs="Arial"/>
          <w:color w:val="333333"/>
          <w:lang w:eastAsia="ru-RU"/>
        </w:rPr>
        <w:t>о мерах по обеспечению защищенности критически важных объектов и потенциально опасных объектов инфраструктуры Российской Федерации от террористических актов;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lastRenderedPageBreak/>
        <w:t>(абзац введен Федеральным </w:t>
      </w:r>
      <w:hyperlink r:id="rId12" w:anchor="dst100010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законом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от 15.11.2010 N 299-ФЗ)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0" w:name="dst22"/>
      <w:bookmarkEnd w:id="30"/>
      <w:r w:rsidRPr="003A59B6">
        <w:rPr>
          <w:rFonts w:ascii="Arial" w:eastAsia="Times New Roman" w:hAnsi="Arial" w:cs="Arial"/>
          <w:color w:val="333333"/>
          <w:lang w:eastAsia="ru-RU"/>
        </w:rPr>
        <w:t>о результатах финансового мониторинга в отношении организаций и физических лиц, полученных в связи с проверкой их возможной причастности к террористической деятельности;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(абзац введен Федеральным </w:t>
      </w:r>
      <w:hyperlink r:id="rId13" w:anchor="dst100012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законом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от 15.11.2010 N 299-ФЗ)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1" w:name="dst26"/>
      <w:bookmarkEnd w:id="31"/>
      <w:r w:rsidRPr="003A59B6">
        <w:rPr>
          <w:rFonts w:ascii="Arial" w:eastAsia="Times New Roman" w:hAnsi="Arial" w:cs="Arial"/>
          <w:color w:val="333333"/>
          <w:lang w:eastAsia="ru-RU"/>
        </w:rPr>
        <w:t>о мерах по обеспечению безопасности критической информационной инфраструктуры Российской Федерации и о состоянии ее защищенности от компьютерных атак.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(абзац введен Федеральным </w:t>
      </w:r>
      <w:hyperlink r:id="rId14" w:anchor="dst100009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законом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от 26.07.2017 N 193-ФЗ)</w:t>
      </w:r>
    </w:p>
    <w:p w:rsidR="00830096" w:rsidRDefault="00830096" w:rsidP="003A59B6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</w:p>
    <w:p w:rsidR="003A59B6" w:rsidRPr="003A59B6" w:rsidRDefault="003A59B6" w:rsidP="00830096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3A59B6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Статья 21. Допуск должностных лиц и граждан к государственной тайне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2" w:name="dst100187"/>
      <w:bookmarkEnd w:id="32"/>
      <w:r w:rsidRPr="003A59B6">
        <w:rPr>
          <w:rFonts w:ascii="Arial" w:eastAsia="Times New Roman" w:hAnsi="Arial" w:cs="Arial"/>
          <w:color w:val="333333"/>
          <w:lang w:eastAsia="ru-RU"/>
        </w:rPr>
        <w:t>Допуск должностных лиц и граждан Российской Федерации к государственной тайне осуществляется в добровольном порядке.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3" w:name="dst100188"/>
      <w:bookmarkEnd w:id="33"/>
      <w:r w:rsidRPr="003A59B6">
        <w:rPr>
          <w:rFonts w:ascii="Arial" w:eastAsia="Times New Roman" w:hAnsi="Arial" w:cs="Arial"/>
          <w:color w:val="333333"/>
          <w:lang w:eastAsia="ru-RU"/>
        </w:rPr>
        <w:t>Допуск лиц, имеющих двойное гражданство, лиц без гражданства, а также лиц из числа иностранных граждан, эмигрантов и реэмигрантов к государственной тайне осуществляется в </w:t>
      </w:r>
      <w:hyperlink r:id="rId15" w:anchor="dst100008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порядке,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устанавливаемом Правительством Российской Федерации.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4" w:name="dst100189"/>
      <w:bookmarkEnd w:id="34"/>
      <w:r w:rsidRPr="003A59B6">
        <w:rPr>
          <w:rFonts w:ascii="Arial" w:eastAsia="Times New Roman" w:hAnsi="Arial" w:cs="Arial"/>
          <w:color w:val="333333"/>
          <w:lang w:eastAsia="ru-RU"/>
        </w:rPr>
        <w:t>Допуск должностных лиц и граждан к государственной тайне предусматривает: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5" w:name="dst100190"/>
      <w:bookmarkEnd w:id="35"/>
      <w:r w:rsidRPr="003A59B6">
        <w:rPr>
          <w:rFonts w:ascii="Arial" w:eastAsia="Times New Roman" w:hAnsi="Arial" w:cs="Arial"/>
          <w:color w:val="333333"/>
          <w:lang w:eastAsia="ru-RU"/>
        </w:rPr>
        <w:t>принятие на себя обязательств перед государством по нераспространению доверенных им сведений, составляющих государственную тайну;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6" w:name="dst100191"/>
      <w:bookmarkEnd w:id="36"/>
      <w:r w:rsidRPr="003A59B6">
        <w:rPr>
          <w:rFonts w:ascii="Arial" w:eastAsia="Times New Roman" w:hAnsi="Arial" w:cs="Arial"/>
          <w:color w:val="333333"/>
          <w:lang w:eastAsia="ru-RU"/>
        </w:rPr>
        <w:t>согласие на частичные, временные ограничения их прав в соответствии со </w:t>
      </w:r>
      <w:hyperlink r:id="rId16" w:anchor="dst100226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статьей 24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настоящего Закона;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7" w:name="dst100192"/>
      <w:bookmarkEnd w:id="37"/>
      <w:r w:rsidRPr="003A59B6">
        <w:rPr>
          <w:rFonts w:ascii="Arial" w:eastAsia="Times New Roman" w:hAnsi="Arial" w:cs="Arial"/>
          <w:color w:val="333333"/>
          <w:lang w:eastAsia="ru-RU"/>
        </w:rPr>
        <w:t>письменное согласие на проведение в отношении их полномочными органами проверочных мероприятий;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8" w:name="dst11"/>
      <w:bookmarkEnd w:id="38"/>
      <w:r w:rsidRPr="003A59B6">
        <w:rPr>
          <w:rFonts w:ascii="Arial" w:eastAsia="Times New Roman" w:hAnsi="Arial" w:cs="Arial"/>
          <w:color w:val="333333"/>
          <w:lang w:eastAsia="ru-RU"/>
        </w:rPr>
        <w:t>определение видов, размеров и порядка предоставления социальных гарантий, предусмотренных настоящим Законом;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(в ред. Федерального </w:t>
      </w:r>
      <w:hyperlink r:id="rId17" w:anchor="dst101467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от 22.08.2004 N 122-ФЗ)</w:t>
      </w:r>
    </w:p>
    <w:p w:rsidR="003A59B6" w:rsidRPr="003A59B6" w:rsidRDefault="003A59B6" w:rsidP="003A59B6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>. текст в предыдущей редакции)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39" w:name="dst100194"/>
      <w:bookmarkEnd w:id="39"/>
      <w:r w:rsidRPr="003A59B6">
        <w:rPr>
          <w:rFonts w:ascii="Arial" w:eastAsia="Times New Roman" w:hAnsi="Arial" w:cs="Arial"/>
          <w:color w:val="333333"/>
          <w:lang w:eastAsia="ru-RU"/>
        </w:rPr>
        <w:t>ознакомление с нормами законодательства Российской Федерации о государственной тайне, предусматривающими ответственность за его нарушение;</w:t>
      </w:r>
    </w:p>
    <w:p w:rsid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0" w:name="dst100195"/>
      <w:bookmarkEnd w:id="40"/>
      <w:r w:rsidRPr="003A59B6">
        <w:rPr>
          <w:rFonts w:ascii="Arial" w:eastAsia="Times New Roman" w:hAnsi="Arial" w:cs="Arial"/>
          <w:color w:val="333333"/>
          <w:lang w:eastAsia="ru-RU"/>
        </w:rPr>
        <w:t>принятие решения руководителем органа государственной власти, предприятия, учреждения или организации о допуске оформляемого лица к сведениям, составляющим государственную тайну.</w:t>
      </w:r>
    </w:p>
    <w:p w:rsidR="00830096" w:rsidRPr="003A59B6" w:rsidRDefault="0083009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3A59B6" w:rsidRDefault="003A59B6" w:rsidP="0083009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5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26. Ответственность за нарушение законодательства Российской Федерации о государственной тайне</w:t>
      </w:r>
    </w:p>
    <w:p w:rsidR="00830096" w:rsidRPr="003A59B6" w:rsidRDefault="00830096" w:rsidP="0083009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A59B6" w:rsidRPr="003A59B6" w:rsidRDefault="003A59B6" w:rsidP="003A59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граждане, виновные в нарушении законодательства Российской Федерации о государственной тайне, несут уголовную, административную, гражданско-правовую или дисциплинарную ответственность в соответствии с действующим законодательством.</w:t>
      </w:r>
    </w:p>
    <w:p w:rsidR="003A59B6" w:rsidRPr="003A59B6" w:rsidRDefault="003A59B6" w:rsidP="003A59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органы государственной власти и их должностные лица основываются на подготовленных в установленном порядке экспертных заключениях об отнесении незаконно распространенных сведений к сведениям, составляющим государственную тайну.</w:t>
      </w:r>
    </w:p>
    <w:p w:rsidR="003A59B6" w:rsidRPr="003A59B6" w:rsidRDefault="003A59B6" w:rsidP="003A59B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A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введена Федеральным законом от 06.10.1997 N 131-ФЗ)</w:t>
      </w:r>
    </w:p>
    <w:p w:rsidR="003A59B6" w:rsidRPr="003A59B6" w:rsidRDefault="003A59B6" w:rsidP="003A59B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59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граждан, органов государственной власти, предприятий, учреждений и организаций в сфере действия настоящего Закона осуществляется в судебном или ином порядке, предусмотренном настоящим Законом.</w:t>
      </w:r>
    </w:p>
    <w:p w:rsidR="003A59B6" w:rsidRDefault="003A59B6"/>
    <w:p w:rsidR="00830096" w:rsidRDefault="00830096" w:rsidP="003A59B6">
      <w:pPr>
        <w:pStyle w:val="1"/>
        <w:shd w:val="clear" w:color="auto" w:fill="FFFFFF"/>
        <w:spacing w:before="0" w:beforeAutospacing="0" w:after="144" w:afterAutospacing="0" w:line="328" w:lineRule="atLeast"/>
        <w:jc w:val="center"/>
        <w:rPr>
          <w:rStyle w:val="blk"/>
          <w:rFonts w:ascii="Arial" w:hAnsi="Arial" w:cs="Arial"/>
          <w:color w:val="333333"/>
          <w:sz w:val="22"/>
          <w:szCs w:val="22"/>
        </w:rPr>
      </w:pPr>
    </w:p>
    <w:p w:rsidR="00830096" w:rsidRDefault="00830096" w:rsidP="003A59B6">
      <w:pPr>
        <w:pStyle w:val="1"/>
        <w:shd w:val="clear" w:color="auto" w:fill="FFFFFF"/>
        <w:spacing w:before="0" w:beforeAutospacing="0" w:after="144" w:afterAutospacing="0" w:line="328" w:lineRule="atLeast"/>
        <w:jc w:val="center"/>
        <w:rPr>
          <w:rStyle w:val="blk"/>
          <w:rFonts w:ascii="Arial" w:hAnsi="Arial" w:cs="Arial"/>
          <w:color w:val="333333"/>
          <w:sz w:val="22"/>
          <w:szCs w:val="22"/>
        </w:rPr>
      </w:pPr>
    </w:p>
    <w:p w:rsidR="003A59B6" w:rsidRDefault="003A59B6" w:rsidP="003A59B6">
      <w:pPr>
        <w:pStyle w:val="1"/>
        <w:shd w:val="clear" w:color="auto" w:fill="FFFFFF"/>
        <w:spacing w:before="0" w:beforeAutospacing="0" w:after="144" w:afterAutospacing="0" w:line="328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blk"/>
          <w:rFonts w:ascii="Arial" w:hAnsi="Arial" w:cs="Arial"/>
          <w:color w:val="333333"/>
          <w:sz w:val="22"/>
          <w:szCs w:val="22"/>
        </w:rPr>
        <w:lastRenderedPageBreak/>
        <w:t>УК РФ Глава 29. ПРЕСТУПЛЕНИЯ ПРОТИВ ОСНОВ КОНСТИТУЦИОННОГО</w:t>
      </w:r>
    </w:p>
    <w:p w:rsidR="003A59B6" w:rsidRDefault="003A59B6" w:rsidP="003A59B6">
      <w:pPr>
        <w:pStyle w:val="1"/>
        <w:shd w:val="clear" w:color="auto" w:fill="FFFFFF"/>
        <w:spacing w:before="0" w:beforeAutospacing="0" w:after="144" w:afterAutospacing="0" w:line="328" w:lineRule="atLeast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Style w:val="blk"/>
          <w:rFonts w:ascii="Arial" w:hAnsi="Arial" w:cs="Arial"/>
          <w:color w:val="333333"/>
          <w:sz w:val="22"/>
          <w:szCs w:val="22"/>
        </w:rPr>
        <w:t>СТРОЯ И БЕЗОПАСНОСТИ ГОСУДАРСТВА</w:t>
      </w:r>
    </w:p>
    <w:p w:rsidR="003A59B6" w:rsidRDefault="003A59B6" w:rsidP="003A59B6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</w:p>
    <w:p w:rsidR="003A59B6" w:rsidRPr="003A59B6" w:rsidRDefault="003A59B6" w:rsidP="00830096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3A59B6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Статья 275. Государственная измена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1" w:name="dst1198"/>
      <w:bookmarkEnd w:id="41"/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Государственная измена, то есть совершенные гражданином Российской Федерации шпионаж, выдача иностранному государству, международной либо иностранной организации или их представителям </w:t>
      </w:r>
      <w:hyperlink r:id="rId18" w:anchor="dst100003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сведений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, составляющих государственную тайну, доверенную лицу или ставшую известной ему по службе, работе, учебе или в иных случаях, предусмотренных законодательством Российской Федерации, либо оказание финансовой, материально-технической, консультационной или иной помощи иностранному государству, международной либо иностранной организации или их представителям в деятельности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>, направленной против безопасности Российской Федерации, -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(в ред. Федерального </w:t>
      </w:r>
      <w:hyperlink r:id="rId19" w:anchor="dst100011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от 12.11.2012 N 190-ФЗ)</w:t>
      </w:r>
    </w:p>
    <w:p w:rsidR="003A59B6" w:rsidRPr="003A59B6" w:rsidRDefault="003A59B6" w:rsidP="003A59B6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>. текст в предыдущей редакции)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2" w:name="dst103647"/>
      <w:bookmarkEnd w:id="42"/>
      <w:r w:rsidRPr="003A59B6">
        <w:rPr>
          <w:rFonts w:ascii="Arial" w:eastAsia="Times New Roman" w:hAnsi="Arial" w:cs="Arial"/>
          <w:color w:val="333333"/>
          <w:lang w:eastAsia="ru-RU"/>
        </w:rPr>
        <w:t xml:space="preserve">наказывается лишением свободы 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на срок от двенадцати до двадцати лет со штрафом в размере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 xml:space="preserve">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лет.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(в ред. Федеральных законов от 08.12.2003 </w:t>
      </w:r>
      <w:hyperlink r:id="rId20" w:anchor="dst100837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N 162-ФЗ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, от 27.12.2009 </w:t>
      </w:r>
      <w:hyperlink r:id="rId21" w:anchor="dst100250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N 377-ФЗ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)</w:t>
      </w:r>
    </w:p>
    <w:p w:rsidR="003A59B6" w:rsidRPr="003A59B6" w:rsidRDefault="003A59B6" w:rsidP="003A59B6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>. текст в предыдущей редакции)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3" w:name="dst101807"/>
      <w:bookmarkEnd w:id="43"/>
      <w:r w:rsidRPr="003A59B6">
        <w:rPr>
          <w:rFonts w:ascii="Arial" w:eastAsia="Times New Roman" w:hAnsi="Arial" w:cs="Arial"/>
          <w:color w:val="333333"/>
          <w:lang w:eastAsia="ru-RU"/>
        </w:rPr>
        <w:t>Примечание. Лицо, совершившее преступления, предусмотренные настоящей статьей, а также </w:t>
      </w:r>
      <w:hyperlink r:id="rId22" w:anchor="dst101808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статьями 276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и </w:t>
      </w:r>
      <w:hyperlink r:id="rId23" w:anchor="dst101814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278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настоящего Кодекса, освобождается от уголовной ответственности,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преступления.</w:t>
      </w:r>
    </w:p>
    <w:p w:rsidR="003A59B6" w:rsidRDefault="003A59B6" w:rsidP="003A59B6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</w:p>
    <w:p w:rsidR="003A59B6" w:rsidRPr="003A59B6" w:rsidRDefault="003A59B6" w:rsidP="00830096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3A59B6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Статья 276. Шпионаж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4" w:name="dst1199"/>
      <w:bookmarkEnd w:id="44"/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Передача, собирание, похищение или хранение в целях передачи иностранному государству, международной либо иностранной организации или их представителям </w:t>
      </w:r>
      <w:hyperlink r:id="rId24" w:anchor="dst100003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сведений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, составляющих государственную тайну, а также передача или собирание по заданию иностранной разведки или лица, действующего в ее интересах, иных сведений для использования их против безопасности Российской Федерации, то есть шпионаж, если эти деяния совершены иностранным гражданином или лицом без гражданства, -</w:t>
      </w:r>
      <w:proofErr w:type="gramEnd"/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(в ред. Федерального </w:t>
      </w:r>
      <w:hyperlink r:id="rId25" w:anchor="dst100013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от 12.11.2012 N 190-ФЗ)</w:t>
      </w:r>
    </w:p>
    <w:p w:rsidR="003A59B6" w:rsidRPr="003A59B6" w:rsidRDefault="003A59B6" w:rsidP="003A59B6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>. текст в предыдущей редакции)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5" w:name="dst101810"/>
      <w:bookmarkEnd w:id="45"/>
      <w:r w:rsidRPr="003A59B6">
        <w:rPr>
          <w:rFonts w:ascii="Arial" w:eastAsia="Times New Roman" w:hAnsi="Arial" w:cs="Arial"/>
          <w:color w:val="333333"/>
          <w:lang w:eastAsia="ru-RU"/>
        </w:rPr>
        <w:t>наказываются лишением свободы на срок от десяти до двадцати лет.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 </w:t>
      </w:r>
    </w:p>
    <w:p w:rsidR="003A59B6" w:rsidRPr="003A59B6" w:rsidRDefault="003A59B6" w:rsidP="00830096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3A59B6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Статья 283. Разглашение государственной тайны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6" w:name="dst1200"/>
      <w:bookmarkEnd w:id="46"/>
      <w:r w:rsidRPr="003A59B6">
        <w:rPr>
          <w:rFonts w:ascii="Arial" w:eastAsia="Times New Roman" w:hAnsi="Arial" w:cs="Arial"/>
          <w:color w:val="333333"/>
          <w:lang w:eastAsia="ru-RU"/>
        </w:rPr>
        <w:t>1. Разглашение </w:t>
      </w:r>
      <w:hyperlink r:id="rId26" w:anchor="dst100003" w:history="1">
        <w:r w:rsidRPr="00830096">
          <w:rPr>
            <w:rFonts w:ascii="Arial" w:eastAsia="Times New Roman" w:hAnsi="Arial" w:cs="Arial"/>
            <w:lang w:eastAsia="ru-RU"/>
          </w:rPr>
          <w:t>сведений</w:t>
        </w:r>
      </w:hyperlink>
      <w:r w:rsidRPr="00830096">
        <w:rPr>
          <w:rFonts w:ascii="Arial" w:eastAsia="Times New Roman" w:hAnsi="Arial" w:cs="Arial"/>
          <w:lang w:eastAsia="ru-RU"/>
        </w:rPr>
        <w:t xml:space="preserve">, </w:t>
      </w:r>
      <w:r w:rsidRPr="003A59B6">
        <w:rPr>
          <w:rFonts w:ascii="Arial" w:eastAsia="Times New Roman" w:hAnsi="Arial" w:cs="Arial"/>
          <w:color w:val="333333"/>
          <w:lang w:eastAsia="ru-RU"/>
        </w:rPr>
        <w:t>составляющих государственную тайну, лицом, которому она была доверена или стала известна по службе, работе, учебе или в иных случаях, предусмотренных законодательством Российской Федерации, если эти сведения стали достоянием других лиц, при отсутствии признаков преступлений, предусмотренных </w:t>
      </w:r>
      <w:hyperlink r:id="rId27" w:anchor="dst101804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статьями 275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и </w:t>
      </w:r>
      <w:hyperlink r:id="rId28" w:anchor="dst101808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276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настоящего Кодекса, -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(в ред. Федерального </w:t>
      </w:r>
      <w:hyperlink r:id="rId29" w:anchor="dst100015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от 12.11.2012 N 190-ФЗ)</w:t>
      </w:r>
    </w:p>
    <w:p w:rsidR="003A59B6" w:rsidRPr="003A59B6" w:rsidRDefault="003A59B6" w:rsidP="003A59B6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>. текст в предыдущей редакции)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7" w:name="dst101856"/>
      <w:bookmarkEnd w:id="47"/>
      <w:r w:rsidRPr="003A59B6">
        <w:rPr>
          <w:rFonts w:ascii="Arial" w:eastAsia="Times New Roman" w:hAnsi="Arial" w:cs="Arial"/>
          <w:color w:val="333333"/>
          <w:lang w:eastAsia="ru-RU"/>
        </w:rPr>
        <w:lastRenderedPageBreak/>
        <w:t>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8" w:name="dst101857"/>
      <w:bookmarkEnd w:id="48"/>
      <w:r w:rsidRPr="003A59B6">
        <w:rPr>
          <w:rFonts w:ascii="Arial" w:eastAsia="Times New Roman" w:hAnsi="Arial" w:cs="Arial"/>
          <w:color w:val="333333"/>
          <w:lang w:eastAsia="ru-RU"/>
        </w:rPr>
        <w:t>2. То же деяние, повлекшее по неосторожности тяжкие последствия, -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(в ред. Федерального </w:t>
      </w:r>
      <w:hyperlink r:id="rId30" w:anchor="dst100058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закона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от 25.06.1998 N 92-ФЗ)</w:t>
      </w:r>
    </w:p>
    <w:p w:rsidR="003A59B6" w:rsidRPr="003A59B6" w:rsidRDefault="003A59B6" w:rsidP="003A59B6">
      <w:pPr>
        <w:shd w:val="clear" w:color="auto" w:fill="FFFFFF"/>
        <w:spacing w:after="0" w:line="328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см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>. текст в предыдущей редакции)</w:t>
      </w:r>
    </w:p>
    <w:p w:rsid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49" w:name="dst101858"/>
      <w:bookmarkEnd w:id="49"/>
      <w:r w:rsidRPr="003A59B6">
        <w:rPr>
          <w:rFonts w:ascii="Arial" w:eastAsia="Times New Roman" w:hAnsi="Arial" w:cs="Arial"/>
          <w:color w:val="333333"/>
          <w:lang w:eastAsia="ru-RU"/>
        </w:rPr>
        <w:t>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лет.</w:t>
      </w:r>
    </w:p>
    <w:p w:rsidR="00830096" w:rsidRPr="003A59B6" w:rsidRDefault="0083009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3A59B6" w:rsidRPr="003A59B6" w:rsidRDefault="003A59B6" w:rsidP="003A59B6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3A59B6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РФ Статья 283.1. Незаконное получение сведений, составляющих государственную тайну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(</w:t>
      </w:r>
      <w:proofErr w:type="gramStart"/>
      <w:r w:rsidRPr="003A59B6">
        <w:rPr>
          <w:rFonts w:ascii="Arial" w:eastAsia="Times New Roman" w:hAnsi="Arial" w:cs="Arial"/>
          <w:color w:val="333333"/>
          <w:lang w:eastAsia="ru-RU"/>
        </w:rPr>
        <w:t>введена</w:t>
      </w:r>
      <w:proofErr w:type="gramEnd"/>
      <w:r w:rsidRPr="003A59B6">
        <w:rPr>
          <w:rFonts w:ascii="Arial" w:eastAsia="Times New Roman" w:hAnsi="Arial" w:cs="Arial"/>
          <w:color w:val="333333"/>
          <w:lang w:eastAsia="ru-RU"/>
        </w:rPr>
        <w:t xml:space="preserve"> Федеральным </w:t>
      </w:r>
      <w:hyperlink r:id="rId31" w:anchor="dst100016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законом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от 12.11.2012 N 190-ФЗ)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r w:rsidRPr="003A59B6">
        <w:rPr>
          <w:rFonts w:ascii="Arial" w:eastAsia="Times New Roman" w:hAnsi="Arial" w:cs="Arial"/>
          <w:color w:val="333333"/>
          <w:lang w:eastAsia="ru-RU"/>
        </w:rPr>
        <w:t> 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0" w:name="dst1202"/>
      <w:bookmarkEnd w:id="50"/>
      <w:r w:rsidRPr="003A59B6">
        <w:rPr>
          <w:rFonts w:ascii="Arial" w:eastAsia="Times New Roman" w:hAnsi="Arial" w:cs="Arial"/>
          <w:color w:val="333333"/>
          <w:lang w:eastAsia="ru-RU"/>
        </w:rPr>
        <w:t>1. Получение </w:t>
      </w:r>
      <w:hyperlink r:id="rId32" w:anchor="dst100003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сведений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, составляющих государственную тайну, путем похищения, обмана, шантажа, принуждения, угрозы применения насилия либо иным незаконным способом (при отсутствии признаков преступлений, предусмотренных </w:t>
      </w:r>
      <w:hyperlink r:id="rId33" w:anchor="dst101804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статьями 275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и </w:t>
      </w:r>
      <w:hyperlink r:id="rId34" w:anchor="dst101808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276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настоящего Кодекса) -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1" w:name="dst1203"/>
      <w:bookmarkEnd w:id="51"/>
      <w:r w:rsidRPr="003A59B6">
        <w:rPr>
          <w:rFonts w:ascii="Arial" w:eastAsia="Times New Roman" w:hAnsi="Arial" w:cs="Arial"/>
          <w:color w:val="333333"/>
          <w:lang w:eastAsia="ru-RU"/>
        </w:rPr>
        <w:t>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лет.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2" w:name="dst1204"/>
      <w:bookmarkEnd w:id="52"/>
      <w:r w:rsidRPr="003A59B6">
        <w:rPr>
          <w:rFonts w:ascii="Arial" w:eastAsia="Times New Roman" w:hAnsi="Arial" w:cs="Arial"/>
          <w:color w:val="333333"/>
          <w:lang w:eastAsia="ru-RU"/>
        </w:rPr>
        <w:t>2. То же деяние, если оно: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3" w:name="dst1205"/>
      <w:bookmarkEnd w:id="53"/>
      <w:r w:rsidRPr="003A59B6">
        <w:rPr>
          <w:rFonts w:ascii="Arial" w:eastAsia="Times New Roman" w:hAnsi="Arial" w:cs="Arial"/>
          <w:color w:val="333333"/>
          <w:lang w:eastAsia="ru-RU"/>
        </w:rPr>
        <w:t>а) совершено группой лиц;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4" w:name="dst1206"/>
      <w:bookmarkEnd w:id="54"/>
      <w:r w:rsidRPr="003A59B6">
        <w:rPr>
          <w:rFonts w:ascii="Arial" w:eastAsia="Times New Roman" w:hAnsi="Arial" w:cs="Arial"/>
          <w:color w:val="333333"/>
          <w:lang w:eastAsia="ru-RU"/>
        </w:rPr>
        <w:t>б) совершено с применением насилия;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5" w:name="dst1207"/>
      <w:bookmarkEnd w:id="55"/>
      <w:r w:rsidRPr="003A59B6">
        <w:rPr>
          <w:rFonts w:ascii="Arial" w:eastAsia="Times New Roman" w:hAnsi="Arial" w:cs="Arial"/>
          <w:color w:val="333333"/>
          <w:lang w:eastAsia="ru-RU"/>
        </w:rPr>
        <w:t>в) повлекло наступление тяжких последствий;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6" w:name="dst1208"/>
      <w:bookmarkEnd w:id="56"/>
      <w:r w:rsidRPr="003A59B6">
        <w:rPr>
          <w:rFonts w:ascii="Arial" w:eastAsia="Times New Roman" w:hAnsi="Arial" w:cs="Arial"/>
          <w:color w:val="333333"/>
          <w:lang w:eastAsia="ru-RU"/>
        </w:rPr>
        <w:t>г) совершено с использованием специальных и иных технических средств, предназначенных для негласного получения информации;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7" w:name="dst1209"/>
      <w:bookmarkEnd w:id="57"/>
      <w:proofErr w:type="spellStart"/>
      <w:r w:rsidRPr="003A59B6">
        <w:rPr>
          <w:rFonts w:ascii="Arial" w:eastAsia="Times New Roman" w:hAnsi="Arial" w:cs="Arial"/>
          <w:color w:val="333333"/>
          <w:lang w:eastAsia="ru-RU"/>
        </w:rPr>
        <w:t>д</w:t>
      </w:r>
      <w:proofErr w:type="spellEnd"/>
      <w:r w:rsidRPr="003A59B6">
        <w:rPr>
          <w:rFonts w:ascii="Arial" w:eastAsia="Times New Roman" w:hAnsi="Arial" w:cs="Arial"/>
          <w:color w:val="333333"/>
          <w:lang w:eastAsia="ru-RU"/>
        </w:rPr>
        <w:t>) сопряжено с распространением сведений, составляющих государственную тайну, либо с перемещением носителей таких сведений за пределы Российской Федерации, -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8" w:name="dst1210"/>
      <w:bookmarkEnd w:id="58"/>
      <w:r w:rsidRPr="003A59B6">
        <w:rPr>
          <w:rFonts w:ascii="Arial" w:eastAsia="Times New Roman" w:hAnsi="Arial" w:cs="Arial"/>
          <w:color w:val="333333"/>
          <w:lang w:eastAsia="ru-RU"/>
        </w:rPr>
        <w:t>наказывается лишением свободы на срок от трех до восьми лет.</w:t>
      </w:r>
    </w:p>
    <w:p w:rsidR="00830096" w:rsidRDefault="00830096" w:rsidP="003A59B6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</w:p>
    <w:p w:rsidR="003A59B6" w:rsidRPr="003A59B6" w:rsidRDefault="003A59B6" w:rsidP="00830096">
      <w:pPr>
        <w:shd w:val="clear" w:color="auto" w:fill="FFFFFF"/>
        <w:spacing w:after="144" w:line="26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lang w:eastAsia="ru-RU"/>
        </w:rPr>
      </w:pPr>
      <w:r w:rsidRPr="003A59B6">
        <w:rPr>
          <w:rFonts w:ascii="Arial" w:eastAsia="Times New Roman" w:hAnsi="Arial" w:cs="Arial"/>
          <w:b/>
          <w:bCs/>
          <w:color w:val="333333"/>
          <w:kern w:val="36"/>
          <w:lang w:eastAsia="ru-RU"/>
        </w:rPr>
        <w:t>Статья 284. Утрата документов, содержащих государственную тайну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59" w:name="dst101860"/>
      <w:bookmarkEnd w:id="59"/>
      <w:r w:rsidRPr="003A59B6">
        <w:rPr>
          <w:rFonts w:ascii="Arial" w:eastAsia="Times New Roman" w:hAnsi="Arial" w:cs="Arial"/>
          <w:color w:val="333333"/>
          <w:lang w:eastAsia="ru-RU"/>
        </w:rPr>
        <w:t>Нарушение лицом, имеющим допуск к государственной тайне, установленных правил обращения с содержащими государственную тайну документами, а равно с предметами, </w:t>
      </w:r>
      <w:hyperlink r:id="rId35" w:anchor="dst100003" w:history="1">
        <w:r w:rsidRPr="003A59B6">
          <w:rPr>
            <w:rFonts w:ascii="Arial" w:eastAsia="Times New Roman" w:hAnsi="Arial" w:cs="Arial"/>
            <w:color w:val="666699"/>
            <w:lang w:eastAsia="ru-RU"/>
          </w:rPr>
          <w:t>сведения</w:t>
        </w:r>
      </w:hyperlink>
      <w:r w:rsidRPr="003A59B6">
        <w:rPr>
          <w:rFonts w:ascii="Arial" w:eastAsia="Times New Roman" w:hAnsi="Arial" w:cs="Arial"/>
          <w:color w:val="333333"/>
          <w:lang w:eastAsia="ru-RU"/>
        </w:rPr>
        <w:t> о которых составляют государственную тайну, если это повлекло по неосторожности их утрату и наступление тяжких последствий, -</w:t>
      </w:r>
    </w:p>
    <w:p w:rsidR="003A59B6" w:rsidRPr="003A59B6" w:rsidRDefault="003A59B6" w:rsidP="003A59B6">
      <w:pPr>
        <w:shd w:val="clear" w:color="auto" w:fill="FFFFFF"/>
        <w:spacing w:after="0" w:line="262" w:lineRule="atLeast"/>
        <w:ind w:firstLine="540"/>
        <w:jc w:val="both"/>
        <w:rPr>
          <w:rFonts w:ascii="Arial" w:eastAsia="Times New Roman" w:hAnsi="Arial" w:cs="Arial"/>
          <w:color w:val="333333"/>
          <w:lang w:eastAsia="ru-RU"/>
        </w:rPr>
      </w:pPr>
      <w:bookmarkStart w:id="60" w:name="dst101861"/>
      <w:bookmarkEnd w:id="60"/>
      <w:r w:rsidRPr="003A59B6">
        <w:rPr>
          <w:rFonts w:ascii="Arial" w:eastAsia="Times New Roman" w:hAnsi="Arial" w:cs="Arial"/>
          <w:color w:val="333333"/>
          <w:lang w:eastAsia="ru-RU"/>
        </w:rPr>
        <w:t>наказывается ограничением свободы на срок до трех лет, либо арестом на срок от четырех до шести месяцев,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A59B6" w:rsidRDefault="003A59B6"/>
    <w:sectPr w:rsidR="003A59B6" w:rsidSect="00A2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9B6"/>
    <w:rsid w:val="002E6433"/>
    <w:rsid w:val="003A59B6"/>
    <w:rsid w:val="00830096"/>
    <w:rsid w:val="00A253CA"/>
    <w:rsid w:val="00A4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CA"/>
  </w:style>
  <w:style w:type="paragraph" w:styleId="1">
    <w:name w:val="heading 1"/>
    <w:basedOn w:val="a"/>
    <w:link w:val="10"/>
    <w:uiPriority w:val="9"/>
    <w:qFormat/>
    <w:rsid w:val="003A5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5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A59B6"/>
  </w:style>
  <w:style w:type="character" w:customStyle="1" w:styleId="hl">
    <w:name w:val="hl"/>
    <w:basedOn w:val="a0"/>
    <w:rsid w:val="003A59B6"/>
  </w:style>
  <w:style w:type="character" w:customStyle="1" w:styleId="nobr">
    <w:name w:val="nobr"/>
    <w:basedOn w:val="a0"/>
    <w:rsid w:val="003A5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10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802/3d0cac60971a511280cbba229d9b6329c07731f7/" TargetMode="External"/><Relationship Id="rId13" Type="http://schemas.openxmlformats.org/officeDocument/2006/relationships/hyperlink" Target="http://www.consultant.ru/document/cons_doc_LAW_106802/3d0cac60971a511280cbba229d9b6329c07731f7/" TargetMode="External"/><Relationship Id="rId18" Type="http://schemas.openxmlformats.org/officeDocument/2006/relationships/hyperlink" Target="http://www.consultant.ru/document/cons_doc_LAW_93980/" TargetMode="External"/><Relationship Id="rId26" Type="http://schemas.openxmlformats.org/officeDocument/2006/relationships/hyperlink" Target="http://www.consultant.ru/document/cons_doc_LAW_9398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22882/3d0cac60971a511280cbba229d9b6329c07731f7/" TargetMode="External"/><Relationship Id="rId34" Type="http://schemas.openxmlformats.org/officeDocument/2006/relationships/hyperlink" Target="http://www.consultant.ru/document/Cons_doc_LAW_354576/50da2baef6cf186bcafcd98a7bf0c750ba256acf/" TargetMode="External"/><Relationship Id="rId7" Type="http://schemas.openxmlformats.org/officeDocument/2006/relationships/hyperlink" Target="http://www.consultant.ru/document/cons_doc_LAW_330818/574645347b3645521c0fde090a627aac2857bf2a/" TargetMode="External"/><Relationship Id="rId12" Type="http://schemas.openxmlformats.org/officeDocument/2006/relationships/hyperlink" Target="http://www.consultant.ru/document/cons_doc_LAW_106802/3d0cac60971a511280cbba229d9b6329c07731f7/" TargetMode="External"/><Relationship Id="rId17" Type="http://schemas.openxmlformats.org/officeDocument/2006/relationships/hyperlink" Target="http://www.consultant.ru/document/cons_doc_LAW_301507/d2a0876e32003daef9cf1e92de2cccf9e9fb009c/" TargetMode="External"/><Relationship Id="rId25" Type="http://schemas.openxmlformats.org/officeDocument/2006/relationships/hyperlink" Target="http://www.consultant.ru/document/cons_doc_LAW_137651/3d0cac60971a511280cbba229d9b6329c07731f7/" TargetMode="External"/><Relationship Id="rId33" Type="http://schemas.openxmlformats.org/officeDocument/2006/relationships/hyperlink" Target="http://www.consultant.ru/document/Cons_doc_LAW_354576/2ca391674eeaa02069722fa3f13cbb41cce0a95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3613/5ce6f5340d70927cf5bbf192db2e7a9aa5b8643a/" TargetMode="External"/><Relationship Id="rId20" Type="http://schemas.openxmlformats.org/officeDocument/2006/relationships/hyperlink" Target="http://www.consultant.ru/document/cons_doc_LAW_122992/3d0cac60971a511280cbba229d9b6329c07731f7/" TargetMode="External"/><Relationship Id="rId29" Type="http://schemas.openxmlformats.org/officeDocument/2006/relationships/hyperlink" Target="http://www.consultant.ru/document/cons_doc_LAW_137651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5027/" TargetMode="External"/><Relationship Id="rId11" Type="http://schemas.openxmlformats.org/officeDocument/2006/relationships/hyperlink" Target="http://www.consultant.ru/document/cons_doc_LAW_156008/3d0cac60971a511280cbba229d9b6329c07731f7/" TargetMode="External"/><Relationship Id="rId24" Type="http://schemas.openxmlformats.org/officeDocument/2006/relationships/hyperlink" Target="http://www.consultant.ru/document/cons_doc_LAW_93980/" TargetMode="External"/><Relationship Id="rId32" Type="http://schemas.openxmlformats.org/officeDocument/2006/relationships/hyperlink" Target="http://www.consultant.ru/document/Cons_doc_LAW_93980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/document/cons_doc_LAW_149010/" TargetMode="External"/><Relationship Id="rId15" Type="http://schemas.openxmlformats.org/officeDocument/2006/relationships/hyperlink" Target="http://www.consultant.ru/document/cons_doc_LAW_195603/7c4149f357660b5f47b1de9730da8c63e7323467/" TargetMode="External"/><Relationship Id="rId23" Type="http://schemas.openxmlformats.org/officeDocument/2006/relationships/hyperlink" Target="http://www.consultant.ru/document/cons_doc_LAW_354576/e1daac900412e92365566b08702aab43df16ac2b/" TargetMode="External"/><Relationship Id="rId28" Type="http://schemas.openxmlformats.org/officeDocument/2006/relationships/hyperlink" Target="http://www.consultant.ru/document/cons_doc_LAW_354576/50da2baef6cf186bcafcd98a7bf0c750ba256acf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106802/3d0cac60971a511280cbba229d9b6329c07731f7/" TargetMode="External"/><Relationship Id="rId19" Type="http://schemas.openxmlformats.org/officeDocument/2006/relationships/hyperlink" Target="http://www.consultant.ru/document/cons_doc_LAW_137651/3d0cac60971a511280cbba229d9b6329c07731f7/" TargetMode="External"/><Relationship Id="rId31" Type="http://schemas.openxmlformats.org/officeDocument/2006/relationships/hyperlink" Target="http://www.consultant.ru/document/Cons_doc_LAW_137651/3d0cac60971a511280cbba229d9b6329c07731f7/" TargetMode="External"/><Relationship Id="rId4" Type="http://schemas.openxmlformats.org/officeDocument/2006/relationships/hyperlink" Target="http://www.consultant.ru/document/cons_doc_LAW_341919/" TargetMode="External"/><Relationship Id="rId9" Type="http://schemas.openxmlformats.org/officeDocument/2006/relationships/hyperlink" Target="http://www.consultant.ru/document/cons_doc_LAW_156008/3d0cac60971a511280cbba229d9b6329c07731f7/" TargetMode="External"/><Relationship Id="rId14" Type="http://schemas.openxmlformats.org/officeDocument/2006/relationships/hyperlink" Target="http://www.consultant.ru/document/cons_doc_LAW_220879/3d0cac60971a511280cbba229d9b6329c07731f7/" TargetMode="External"/><Relationship Id="rId22" Type="http://schemas.openxmlformats.org/officeDocument/2006/relationships/hyperlink" Target="http://www.consultant.ru/document/cons_doc_LAW_354576/50da2baef6cf186bcafcd98a7bf0c750ba256acf/" TargetMode="External"/><Relationship Id="rId27" Type="http://schemas.openxmlformats.org/officeDocument/2006/relationships/hyperlink" Target="http://www.consultant.ru/document/cons_doc_LAW_354576/2ca391674eeaa02069722fa3f13cbb41cce0a95d/" TargetMode="External"/><Relationship Id="rId30" Type="http://schemas.openxmlformats.org/officeDocument/2006/relationships/hyperlink" Target="http://www.consultant.ru/document/cons_doc_LAW_45566/3d0cac60971a511280cbba229d9b6329c07731f7/" TargetMode="External"/><Relationship Id="rId35" Type="http://schemas.openxmlformats.org/officeDocument/2006/relationships/hyperlink" Target="http://www.consultant.ru/document/cons_doc_LAW_93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2020-07-07T05:47:00Z</dcterms:created>
  <dcterms:modified xsi:type="dcterms:W3CDTF">2020-07-07T06:50:00Z</dcterms:modified>
</cp:coreProperties>
</file>