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B" w:rsidRDefault="0062450B" w:rsidP="0062450B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2185" cy="89281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0B" w:rsidRDefault="0062450B" w:rsidP="0062450B">
      <w:pPr>
        <w:pStyle w:val="a4"/>
        <w:rPr>
          <w:sz w:val="40"/>
        </w:rPr>
      </w:pPr>
    </w:p>
    <w:p w:rsidR="0062450B" w:rsidRDefault="0062450B" w:rsidP="0062450B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62450B" w:rsidRPr="0062450B" w:rsidRDefault="0062450B" w:rsidP="006245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50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62450B" w:rsidRPr="0062450B" w:rsidRDefault="0062450B" w:rsidP="006245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50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62450B" w:rsidRDefault="0062450B" w:rsidP="0062450B">
      <w:pPr>
        <w:pStyle w:val="8"/>
        <w:rPr>
          <w:rFonts w:ascii="Times New Roman" w:hAnsi="Times New Roman" w:cs="Times New Roman"/>
        </w:rPr>
      </w:pPr>
    </w:p>
    <w:p w:rsidR="0062450B" w:rsidRPr="0062450B" w:rsidRDefault="0062450B" w:rsidP="0062450B">
      <w:pPr>
        <w:pStyle w:val="8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62450B">
        <w:rPr>
          <w:rFonts w:ascii="Times New Roman" w:hAnsi="Times New Roman" w:cs="Times New Roman"/>
          <w:b/>
          <w:color w:val="auto"/>
          <w:sz w:val="36"/>
        </w:rPr>
        <w:t>РЕШЕНИЕ</w:t>
      </w:r>
    </w:p>
    <w:p w:rsidR="0062450B" w:rsidRDefault="0062450B" w:rsidP="00624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село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62450B" w:rsidRDefault="0062450B" w:rsidP="00624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06.12.2013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056322">
        <w:rPr>
          <w:rFonts w:ascii="Times New Roman" w:hAnsi="Times New Roman" w:cs="Times New Roman"/>
          <w:sz w:val="24"/>
          <w:szCs w:val="24"/>
        </w:rPr>
        <w:t>17</w:t>
      </w:r>
    </w:p>
    <w:p w:rsidR="0062450B" w:rsidRDefault="0062450B" w:rsidP="0062450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904"/>
      </w:tblGrid>
      <w:tr w:rsidR="0062450B" w:rsidTr="0062450B">
        <w:trPr>
          <w:trHeight w:val="282"/>
        </w:trPr>
        <w:tc>
          <w:tcPr>
            <w:tcW w:w="4904" w:type="dxa"/>
            <w:hideMark/>
          </w:tcPr>
          <w:p w:rsidR="0062450B" w:rsidRDefault="0062450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 бюджете Партизанского муниципального района на 2014 год и плановый период 2015 и 2016 годов (во втором чтении)</w:t>
            </w:r>
          </w:p>
          <w:p w:rsidR="0062450B" w:rsidRDefault="006245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450B" w:rsidRDefault="0062450B" w:rsidP="0062450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62450B" w:rsidRDefault="0062450B" w:rsidP="0062450B">
      <w:pPr>
        <w:pStyle w:val="21"/>
        <w:spacing w:line="240" w:lineRule="auto"/>
        <w:jc w:val="both"/>
      </w:pPr>
      <w:r w:rsidRPr="0062450B">
        <w:t xml:space="preserve">       Руководствуясь Федеральным законом от 06.10.2003 № 131-ФЗ «Об  общих принц</w:t>
      </w:r>
      <w:r w:rsidRPr="0062450B">
        <w:t>и</w:t>
      </w:r>
      <w:r w:rsidRPr="0062450B">
        <w:t>пах организации местного самоуправления в Российской Федерации», ст., ст. 19, 28 Уст</w:t>
      </w:r>
      <w:r w:rsidRPr="0062450B">
        <w:t>а</w:t>
      </w:r>
      <w:r w:rsidRPr="0062450B">
        <w:t>ва Партизанского муниципального района, Дума Партизанского муниципального района</w:t>
      </w:r>
    </w:p>
    <w:p w:rsidR="0062450B" w:rsidRDefault="00A035D6" w:rsidP="00A035D6">
      <w:pPr>
        <w:pStyle w:val="21"/>
        <w:spacing w:line="240" w:lineRule="auto"/>
        <w:jc w:val="both"/>
      </w:pPr>
      <w:r>
        <w:t xml:space="preserve">РЕШИЛА: </w:t>
      </w:r>
    </w:p>
    <w:p w:rsidR="0062450B" w:rsidRPr="0062450B" w:rsidRDefault="00A035D6" w:rsidP="00A035D6">
      <w:pPr>
        <w:pStyle w:val="21"/>
        <w:spacing w:line="240" w:lineRule="auto"/>
        <w:jc w:val="both"/>
      </w:pPr>
      <w:r>
        <w:tab/>
        <w:t>1.</w:t>
      </w:r>
      <w:r w:rsidR="0062450B" w:rsidRPr="0062450B">
        <w:t>Принять муниципальный правовой акт «О бюджете Партизанского муниципал</w:t>
      </w:r>
      <w:r w:rsidR="0062450B" w:rsidRPr="0062450B">
        <w:t>ь</w:t>
      </w:r>
      <w:r w:rsidR="0062450B" w:rsidRPr="0062450B">
        <w:t>ного района на 201</w:t>
      </w:r>
      <w:r>
        <w:t>4</w:t>
      </w:r>
      <w:r w:rsidR="0062450B" w:rsidRPr="0062450B">
        <w:t xml:space="preserve"> год и плановый период 201</w:t>
      </w:r>
      <w:r>
        <w:t>5</w:t>
      </w:r>
      <w:r w:rsidR="0062450B" w:rsidRPr="0062450B">
        <w:t xml:space="preserve"> и 201</w:t>
      </w:r>
      <w:r>
        <w:t>6</w:t>
      </w:r>
      <w:r w:rsidR="0062450B" w:rsidRPr="0062450B">
        <w:t xml:space="preserve"> годов  (во втором чтении)».</w:t>
      </w:r>
    </w:p>
    <w:p w:rsidR="0062450B" w:rsidRPr="0062450B" w:rsidRDefault="0062450B" w:rsidP="0062450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B">
        <w:rPr>
          <w:rFonts w:ascii="Times New Roman" w:hAnsi="Times New Roman" w:cs="Times New Roman"/>
          <w:sz w:val="24"/>
          <w:szCs w:val="24"/>
        </w:rPr>
        <w:tab/>
      </w:r>
    </w:p>
    <w:p w:rsidR="0062450B" w:rsidRPr="0062450B" w:rsidRDefault="0062450B" w:rsidP="00A035D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0B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официального опубликования</w:t>
      </w:r>
    </w:p>
    <w:p w:rsidR="0062450B" w:rsidRPr="0062450B" w:rsidRDefault="0062450B" w:rsidP="0062450B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50B" w:rsidRDefault="0062450B" w:rsidP="0062450B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50B" w:rsidRDefault="0062450B" w:rsidP="0062450B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50B" w:rsidRDefault="0062450B" w:rsidP="0062450B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50B" w:rsidRDefault="0062450B" w:rsidP="006245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50B" w:rsidRDefault="0062450B" w:rsidP="00624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</w:p>
    <w:sectPr w:rsidR="0062450B" w:rsidSect="0013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72CC"/>
    <w:multiLevelType w:val="hybridMultilevel"/>
    <w:tmpl w:val="B8AADC8E"/>
    <w:lvl w:ilvl="0" w:tplc="1F5ED18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62450B"/>
    <w:rsid w:val="00056322"/>
    <w:rsid w:val="00131665"/>
    <w:rsid w:val="001D0E11"/>
    <w:rsid w:val="00566A2C"/>
    <w:rsid w:val="0062450B"/>
    <w:rsid w:val="007868E6"/>
    <w:rsid w:val="00A035D6"/>
    <w:rsid w:val="00C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0B"/>
    <w:pPr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7868E6"/>
    <w:pPr>
      <w:keepNext/>
      <w:ind w:right="-766"/>
      <w:outlineLvl w:val="1"/>
    </w:pPr>
    <w:rPr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5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2450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4">
    <w:name w:val="caption"/>
    <w:basedOn w:val="a"/>
    <w:next w:val="a"/>
    <w:semiHidden/>
    <w:unhideWhenUsed/>
    <w:qFormat/>
    <w:rsid w:val="0062450B"/>
    <w:pPr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6245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4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0B"/>
    <w:rPr>
      <w:rFonts w:ascii="Tahoma" w:eastAsiaTheme="minorHAns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624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45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cp:lastPrinted>2013-12-09T00:21:00Z</cp:lastPrinted>
  <dcterms:created xsi:type="dcterms:W3CDTF">2013-12-04T04:43:00Z</dcterms:created>
  <dcterms:modified xsi:type="dcterms:W3CDTF">2013-12-09T00:23:00Z</dcterms:modified>
</cp:coreProperties>
</file>