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F67" w:rsidRPr="009E3B61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выборы депутатов Думы Партизанского муниципального района пятого созыва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по одномандатным избирательным округам № 12 и № 15,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назначенные</w:t>
      </w:r>
      <w:proofErr w:type="gramEnd"/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3 сентября 2017 года 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81F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2017 г.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668"/>
        <w:gridCol w:w="985"/>
        <w:gridCol w:w="142"/>
        <w:gridCol w:w="1559"/>
        <w:gridCol w:w="1575"/>
        <w:gridCol w:w="1707"/>
        <w:gridCol w:w="1708"/>
        <w:gridCol w:w="1707"/>
        <w:gridCol w:w="1653"/>
        <w:gridCol w:w="1760"/>
      </w:tblGrid>
      <w:tr w:rsidR="009E3B61" w:rsidTr="009E3B61">
        <w:trPr>
          <w:trHeight w:val="380"/>
        </w:trPr>
        <w:tc>
          <w:tcPr>
            <w:tcW w:w="533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 xml:space="preserve">N </w:t>
            </w:r>
            <w:proofErr w:type="gramStart"/>
            <w:r w:rsidRPr="00681F67">
              <w:rPr>
                <w:sz w:val="20"/>
              </w:rPr>
              <w:t>п</w:t>
            </w:r>
            <w:proofErr w:type="gramEnd"/>
            <w:r w:rsidRPr="00681F67">
              <w:rPr>
                <w:sz w:val="20"/>
              </w:rPr>
              <w:t>/п</w:t>
            </w:r>
          </w:p>
        </w:tc>
        <w:tc>
          <w:tcPr>
            <w:tcW w:w="1668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676" w:type="dxa"/>
            <w:gridSpan w:val="6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7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653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60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Остаток средств избирательного фонда, руб.</w:t>
            </w:r>
          </w:p>
        </w:tc>
      </w:tr>
      <w:tr w:rsidR="009E3B61" w:rsidTr="00681F67">
        <w:trPr>
          <w:trHeight w:val="286"/>
        </w:trPr>
        <w:tc>
          <w:tcPr>
            <w:tcW w:w="533" w:type="dxa"/>
            <w:vMerge/>
          </w:tcPr>
          <w:p w:rsidR="009E3B61" w:rsidRDefault="009E3B61"/>
        </w:tc>
        <w:tc>
          <w:tcPr>
            <w:tcW w:w="1668" w:type="dxa"/>
            <w:vMerge/>
          </w:tcPr>
          <w:p w:rsidR="009E3B61" w:rsidRDefault="009E3B61"/>
        </w:tc>
        <w:tc>
          <w:tcPr>
            <w:tcW w:w="985" w:type="dxa"/>
            <w:vMerge w:val="restart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всего</w:t>
            </w:r>
          </w:p>
        </w:tc>
        <w:tc>
          <w:tcPr>
            <w:tcW w:w="6691" w:type="dxa"/>
            <w:gridSpan w:val="5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из них</w:t>
            </w:r>
          </w:p>
        </w:tc>
        <w:tc>
          <w:tcPr>
            <w:tcW w:w="1707" w:type="dxa"/>
            <w:vMerge/>
          </w:tcPr>
          <w:p w:rsidR="009E3B61" w:rsidRDefault="009E3B61"/>
        </w:tc>
        <w:tc>
          <w:tcPr>
            <w:tcW w:w="1653" w:type="dxa"/>
            <w:vMerge/>
          </w:tcPr>
          <w:p w:rsidR="009E3B61" w:rsidRDefault="009E3B61"/>
        </w:tc>
        <w:tc>
          <w:tcPr>
            <w:tcW w:w="1760" w:type="dxa"/>
            <w:vMerge/>
          </w:tcPr>
          <w:p w:rsidR="009E3B61" w:rsidRDefault="009E3B61"/>
        </w:tc>
      </w:tr>
      <w:tr w:rsidR="009E3B61" w:rsidTr="00681F67">
        <w:trPr>
          <w:trHeight w:val="1561"/>
        </w:trPr>
        <w:tc>
          <w:tcPr>
            <w:tcW w:w="533" w:type="dxa"/>
            <w:vMerge/>
          </w:tcPr>
          <w:p w:rsidR="009E3B61" w:rsidRDefault="009E3B61"/>
        </w:tc>
        <w:tc>
          <w:tcPr>
            <w:tcW w:w="1668" w:type="dxa"/>
            <w:vMerge/>
          </w:tcPr>
          <w:p w:rsidR="009E3B61" w:rsidRDefault="009E3B61"/>
        </w:tc>
        <w:tc>
          <w:tcPr>
            <w:tcW w:w="985" w:type="dxa"/>
            <w:vMerge/>
          </w:tcPr>
          <w:p w:rsidR="009E3B61" w:rsidRPr="00681F67" w:rsidRDefault="009E3B61"/>
        </w:tc>
        <w:tc>
          <w:tcPr>
            <w:tcW w:w="1701" w:type="dxa"/>
            <w:gridSpan w:val="2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7" w:type="dxa"/>
          </w:tcPr>
          <w:p w:rsidR="009E3B61" w:rsidRPr="00681F67" w:rsidRDefault="009E3B61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681F67" w:rsidRDefault="009E3B61" w:rsidP="00681F67">
            <w:pPr>
              <w:pStyle w:val="ConsPlusNormal"/>
              <w:jc w:val="center"/>
              <w:rPr>
                <w:sz w:val="20"/>
              </w:rPr>
            </w:pPr>
            <w:r w:rsidRPr="00681F67">
              <w:rPr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7" w:type="dxa"/>
            <w:vMerge/>
          </w:tcPr>
          <w:p w:rsidR="009E3B61" w:rsidRDefault="009E3B61"/>
        </w:tc>
        <w:tc>
          <w:tcPr>
            <w:tcW w:w="1653" w:type="dxa"/>
            <w:vMerge/>
          </w:tcPr>
          <w:p w:rsidR="009E3B61" w:rsidRDefault="009E3B61"/>
        </w:tc>
        <w:tc>
          <w:tcPr>
            <w:tcW w:w="1760" w:type="dxa"/>
            <w:vMerge/>
          </w:tcPr>
          <w:p w:rsidR="009E3B61" w:rsidRDefault="009E3B61"/>
        </w:tc>
      </w:tr>
      <w:tr w:rsidR="009E3B61" w:rsidTr="00681F67">
        <w:trPr>
          <w:trHeight w:val="266"/>
        </w:trPr>
        <w:tc>
          <w:tcPr>
            <w:tcW w:w="533" w:type="dxa"/>
          </w:tcPr>
          <w:p w:rsidR="009E3B61" w:rsidRDefault="00BB09D7" w:rsidP="00BB0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8" w:type="dxa"/>
          </w:tcPr>
          <w:p w:rsidR="009E3B61" w:rsidRDefault="004E2787" w:rsidP="004E2787">
            <w:pPr>
              <w:pStyle w:val="ConsPlusNormal"/>
            </w:pPr>
            <w:proofErr w:type="spellStart"/>
            <w:r>
              <w:t>Елишов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985" w:type="dxa"/>
          </w:tcPr>
          <w:p w:rsidR="009E3B61" w:rsidRDefault="004E2787" w:rsidP="00681F67">
            <w:pPr>
              <w:pStyle w:val="ConsPlusNormal"/>
              <w:jc w:val="center"/>
            </w:pPr>
            <w:r>
              <w:t>1</w:t>
            </w:r>
            <w:r w:rsidR="00681F67">
              <w:t>15</w:t>
            </w:r>
            <w:r>
              <w:t>00,00</w:t>
            </w:r>
          </w:p>
        </w:tc>
        <w:tc>
          <w:tcPr>
            <w:tcW w:w="1701" w:type="dxa"/>
            <w:gridSpan w:val="2"/>
          </w:tcPr>
          <w:p w:rsidR="004E2787" w:rsidRDefault="004E2787" w:rsidP="00681F67">
            <w:pPr>
              <w:pStyle w:val="ConsPlusNormal"/>
              <w:jc w:val="center"/>
            </w:pPr>
            <w:r>
              <w:t>1</w:t>
            </w:r>
            <w:r w:rsidR="00681F67">
              <w:t>15</w:t>
            </w:r>
            <w:r>
              <w:t>00,00</w:t>
            </w:r>
          </w:p>
        </w:tc>
        <w:tc>
          <w:tcPr>
            <w:tcW w:w="1575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9E3B61" w:rsidRDefault="00681F67" w:rsidP="004E2787">
            <w:pPr>
              <w:pStyle w:val="ConsPlusNormal"/>
              <w:jc w:val="center"/>
            </w:pPr>
            <w:r>
              <w:t>11435</w:t>
            </w:r>
            <w:r w:rsidR="004E2787">
              <w:t>,00</w:t>
            </w:r>
          </w:p>
        </w:tc>
        <w:tc>
          <w:tcPr>
            <w:tcW w:w="1653" w:type="dxa"/>
          </w:tcPr>
          <w:p w:rsidR="009E3B61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9E3B61" w:rsidRDefault="00681F67" w:rsidP="004E2787">
            <w:pPr>
              <w:pStyle w:val="ConsPlusNormal"/>
              <w:jc w:val="center"/>
            </w:pPr>
            <w:r>
              <w:t>65</w:t>
            </w:r>
            <w:r w:rsidR="004E2787">
              <w:t>,00</w:t>
            </w:r>
          </w:p>
        </w:tc>
      </w:tr>
      <w:tr w:rsidR="004E2787" w:rsidTr="00F32DDA">
        <w:trPr>
          <w:trHeight w:val="266"/>
        </w:trPr>
        <w:tc>
          <w:tcPr>
            <w:tcW w:w="533" w:type="dxa"/>
          </w:tcPr>
          <w:p w:rsidR="004E2787" w:rsidRDefault="004E2787" w:rsidP="00BB0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8" w:type="dxa"/>
          </w:tcPr>
          <w:p w:rsidR="004E2787" w:rsidRDefault="004E2787">
            <w:pPr>
              <w:pStyle w:val="ConsPlusNormal"/>
            </w:pPr>
            <w:r>
              <w:t>Кириленко Галина Николаевна</w:t>
            </w:r>
          </w:p>
        </w:tc>
        <w:tc>
          <w:tcPr>
            <w:tcW w:w="12796" w:type="dxa"/>
            <w:gridSpan w:val="9"/>
          </w:tcPr>
          <w:p w:rsidR="004E2787" w:rsidRDefault="004E2787" w:rsidP="00681F67">
            <w:pPr>
              <w:pStyle w:val="ConsPlusNormal"/>
              <w:jc w:val="center"/>
            </w:pPr>
            <w:r w:rsidRPr="004E2787">
              <w:t>Специальный избирательный счет не открывал</w:t>
            </w:r>
          </w:p>
        </w:tc>
      </w:tr>
      <w:tr w:rsidR="00BB09D7" w:rsidTr="004E2787">
        <w:trPr>
          <w:trHeight w:val="266"/>
        </w:trPr>
        <w:tc>
          <w:tcPr>
            <w:tcW w:w="533" w:type="dxa"/>
          </w:tcPr>
          <w:p w:rsidR="00BB09D7" w:rsidRDefault="00BB09D7" w:rsidP="00BB0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8" w:type="dxa"/>
          </w:tcPr>
          <w:p w:rsidR="004E2787" w:rsidRDefault="004E2787">
            <w:pPr>
              <w:pStyle w:val="ConsPlusNormal"/>
            </w:pPr>
            <w:r>
              <w:t>М</w:t>
            </w:r>
            <w:r w:rsidR="000A06B5">
              <w:t>о</w:t>
            </w:r>
            <w:r>
              <w:t xml:space="preserve">рев </w:t>
            </w:r>
          </w:p>
          <w:p w:rsidR="00BB09D7" w:rsidRDefault="004E2787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1127" w:type="dxa"/>
            <w:gridSpan w:val="2"/>
          </w:tcPr>
          <w:p w:rsidR="00BB09D7" w:rsidRDefault="004E2787" w:rsidP="004E278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59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75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3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1500,00</w:t>
            </w:r>
          </w:p>
        </w:tc>
      </w:tr>
      <w:tr w:rsidR="004E2787" w:rsidTr="00D113BC">
        <w:trPr>
          <w:trHeight w:val="266"/>
        </w:trPr>
        <w:tc>
          <w:tcPr>
            <w:tcW w:w="533" w:type="dxa"/>
          </w:tcPr>
          <w:p w:rsidR="004E2787" w:rsidRDefault="004E2787" w:rsidP="00BB09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8" w:type="dxa"/>
          </w:tcPr>
          <w:p w:rsidR="004E2787" w:rsidRDefault="004E2787">
            <w:pPr>
              <w:pStyle w:val="ConsPlusNormal"/>
            </w:pPr>
            <w:proofErr w:type="spellStart"/>
            <w:r>
              <w:t>Ренева</w:t>
            </w:r>
            <w:proofErr w:type="spellEnd"/>
            <w:r>
              <w:t xml:space="preserve"> </w:t>
            </w:r>
          </w:p>
          <w:p w:rsidR="004E2787" w:rsidRDefault="004E2787">
            <w:pPr>
              <w:pStyle w:val="ConsPlusNormal"/>
            </w:pPr>
            <w:r>
              <w:t>Жанна</w:t>
            </w:r>
          </w:p>
          <w:p w:rsidR="004E2787" w:rsidRDefault="004E2787">
            <w:pPr>
              <w:pStyle w:val="ConsPlusNormal"/>
            </w:pPr>
            <w:r>
              <w:t>Валерьевна</w:t>
            </w:r>
          </w:p>
        </w:tc>
        <w:tc>
          <w:tcPr>
            <w:tcW w:w="12796" w:type="dxa"/>
            <w:gridSpan w:val="9"/>
          </w:tcPr>
          <w:p w:rsidR="004E2787" w:rsidRDefault="004E2787" w:rsidP="00681F67">
            <w:pPr>
              <w:pStyle w:val="ConsPlusNormal"/>
              <w:jc w:val="center"/>
            </w:pPr>
            <w:r w:rsidRPr="004E2787">
              <w:t>Специальный избирательный счет не открывал</w:t>
            </w:r>
          </w:p>
        </w:tc>
      </w:tr>
      <w:tr w:rsidR="00BB09D7" w:rsidTr="004E2787">
        <w:trPr>
          <w:trHeight w:val="266"/>
        </w:trPr>
        <w:tc>
          <w:tcPr>
            <w:tcW w:w="533" w:type="dxa"/>
          </w:tcPr>
          <w:p w:rsidR="00BB09D7" w:rsidRDefault="004E2787" w:rsidP="00BB09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8" w:type="dxa"/>
          </w:tcPr>
          <w:p w:rsidR="00BB09D7" w:rsidRDefault="004E2787">
            <w:pPr>
              <w:pStyle w:val="ConsPlusNormal"/>
            </w:pPr>
            <w:r>
              <w:t xml:space="preserve">Рыбкина </w:t>
            </w:r>
          </w:p>
          <w:p w:rsidR="004E2787" w:rsidRDefault="004E2787">
            <w:pPr>
              <w:pStyle w:val="ConsPlusNormal"/>
            </w:pPr>
            <w:r>
              <w:lastRenderedPageBreak/>
              <w:t>Галина</w:t>
            </w:r>
          </w:p>
          <w:p w:rsidR="004E2787" w:rsidRDefault="004E2787">
            <w:pPr>
              <w:pStyle w:val="ConsPlusNormal"/>
            </w:pPr>
            <w:r>
              <w:t>Григорьевна</w:t>
            </w:r>
          </w:p>
        </w:tc>
        <w:tc>
          <w:tcPr>
            <w:tcW w:w="1127" w:type="dxa"/>
            <w:gridSpan w:val="2"/>
          </w:tcPr>
          <w:p w:rsidR="00BB09D7" w:rsidRDefault="00856DC6" w:rsidP="004E2787">
            <w:pPr>
              <w:pStyle w:val="ConsPlusNormal"/>
              <w:jc w:val="center"/>
            </w:pPr>
            <w:r>
              <w:lastRenderedPageBreak/>
              <w:t>2</w:t>
            </w:r>
            <w:r w:rsidR="004E2787">
              <w:t>000,00</w:t>
            </w:r>
          </w:p>
        </w:tc>
        <w:tc>
          <w:tcPr>
            <w:tcW w:w="1559" w:type="dxa"/>
          </w:tcPr>
          <w:p w:rsidR="00BB09D7" w:rsidRDefault="00856DC6" w:rsidP="004E2787">
            <w:pPr>
              <w:pStyle w:val="ConsPlusNormal"/>
              <w:jc w:val="center"/>
            </w:pPr>
            <w:r>
              <w:t>2</w:t>
            </w:r>
            <w:r w:rsidR="004E2787">
              <w:t>000,00</w:t>
            </w:r>
          </w:p>
        </w:tc>
        <w:tc>
          <w:tcPr>
            <w:tcW w:w="1575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856DC6" w:rsidP="004E2787">
            <w:pPr>
              <w:pStyle w:val="ConsPlusNormal"/>
              <w:jc w:val="center"/>
            </w:pPr>
            <w:r>
              <w:t>200</w:t>
            </w:r>
            <w:r w:rsidR="004E2787">
              <w:t>0,00</w:t>
            </w:r>
          </w:p>
        </w:tc>
        <w:tc>
          <w:tcPr>
            <w:tcW w:w="1653" w:type="dxa"/>
          </w:tcPr>
          <w:p w:rsidR="00BB09D7" w:rsidRDefault="004E2787" w:rsidP="004E27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BB09D7" w:rsidRDefault="004E2787" w:rsidP="004E2787">
            <w:pPr>
              <w:pStyle w:val="ConsPlusNormal"/>
              <w:jc w:val="center"/>
            </w:pPr>
            <w:bookmarkStart w:id="0" w:name="_GoBack"/>
            <w:bookmarkEnd w:id="0"/>
            <w:r>
              <w:t>0,00</w:t>
            </w:r>
          </w:p>
        </w:tc>
      </w:tr>
      <w:tr w:rsidR="00BB09D7" w:rsidTr="004E2787">
        <w:trPr>
          <w:trHeight w:val="266"/>
        </w:trPr>
        <w:tc>
          <w:tcPr>
            <w:tcW w:w="533" w:type="dxa"/>
          </w:tcPr>
          <w:p w:rsidR="00BB09D7" w:rsidRDefault="004E2787" w:rsidP="00BB09D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68" w:type="dxa"/>
          </w:tcPr>
          <w:p w:rsidR="00BB09D7" w:rsidRDefault="008B6EA1">
            <w:pPr>
              <w:pStyle w:val="ConsPlusNormal"/>
            </w:pPr>
            <w:proofErr w:type="spellStart"/>
            <w:r>
              <w:t>Сакай</w:t>
            </w:r>
            <w:proofErr w:type="spellEnd"/>
          </w:p>
          <w:p w:rsidR="008B6EA1" w:rsidRDefault="008B6EA1">
            <w:pPr>
              <w:pStyle w:val="ConsPlusNormal"/>
            </w:pPr>
            <w:r>
              <w:t>Алексей</w:t>
            </w:r>
          </w:p>
          <w:p w:rsidR="008B6EA1" w:rsidRDefault="008B6EA1">
            <w:pPr>
              <w:pStyle w:val="ConsPlusNormal"/>
            </w:pPr>
            <w:r>
              <w:t>Алексеевич</w:t>
            </w:r>
          </w:p>
        </w:tc>
        <w:tc>
          <w:tcPr>
            <w:tcW w:w="1127" w:type="dxa"/>
            <w:gridSpan w:val="2"/>
          </w:tcPr>
          <w:p w:rsidR="00BB09D7" w:rsidRDefault="008B6EA1" w:rsidP="008B6EA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59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75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3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BB09D7" w:rsidRDefault="008B6EA1" w:rsidP="008B6EA1">
            <w:pPr>
              <w:pStyle w:val="ConsPlusNormal"/>
              <w:jc w:val="center"/>
            </w:pPr>
            <w:r>
              <w:t>5000,00</w:t>
            </w:r>
          </w:p>
        </w:tc>
      </w:tr>
    </w:tbl>
    <w:p w:rsidR="009E3B61" w:rsidRDefault="009E3B61">
      <w:pPr>
        <w:pStyle w:val="ConsPlusNormal"/>
        <w:jc w:val="both"/>
      </w:pPr>
    </w:p>
    <w:sectPr w:rsidR="009E3B61" w:rsidSect="009E3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A06B5"/>
    <w:rsid w:val="004E2787"/>
    <w:rsid w:val="00681F67"/>
    <w:rsid w:val="00856DC6"/>
    <w:rsid w:val="008B6EA1"/>
    <w:rsid w:val="009E3B61"/>
    <w:rsid w:val="00AC4DB2"/>
    <w:rsid w:val="00BB09D7"/>
    <w:rsid w:val="00C4121F"/>
    <w:rsid w:val="00C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4</cp:revision>
  <cp:lastPrinted>2017-08-09T02:04:00Z</cp:lastPrinted>
  <dcterms:created xsi:type="dcterms:W3CDTF">2017-08-17T01:41:00Z</dcterms:created>
  <dcterms:modified xsi:type="dcterms:W3CDTF">2017-08-17T01:53:00Z</dcterms:modified>
</cp:coreProperties>
</file>