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EA" w:rsidRDefault="00023DEA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</w:t>
      </w:r>
    </w:p>
    <w:p w:rsidR="00023DEA" w:rsidRDefault="00023DEA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ПАРТИЗАНСКОГО МУНИЦИПАЛЬНОГО РАЙОНА</w:t>
      </w:r>
    </w:p>
    <w:p w:rsidR="00023DEA" w:rsidRDefault="00023DEA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0"/>
          <w:szCs w:val="30"/>
        </w:rPr>
        <w:t>ПРИМОРСКОГО КРАЯ</w:t>
      </w:r>
    </w:p>
    <w:p w:rsidR="00023DEA" w:rsidRDefault="00023DEA">
      <w:pPr>
        <w:jc w:val="center"/>
        <w:rPr>
          <w:b/>
          <w:bCs/>
          <w:sz w:val="16"/>
          <w:szCs w:val="16"/>
        </w:rPr>
      </w:pPr>
    </w:p>
    <w:p w:rsidR="00023DEA" w:rsidRDefault="00023DEA">
      <w:pPr>
        <w:jc w:val="center"/>
        <w:rPr>
          <w:b/>
          <w:bCs/>
          <w:sz w:val="16"/>
          <w:szCs w:val="16"/>
        </w:rPr>
      </w:pPr>
    </w:p>
    <w:p w:rsidR="00023DEA" w:rsidRDefault="00023DEA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023DEA" w:rsidRDefault="00023DEA">
      <w:pPr>
        <w:rPr>
          <w:sz w:val="16"/>
          <w:szCs w:val="16"/>
        </w:rPr>
      </w:pPr>
    </w:p>
    <w:p w:rsidR="00023DEA" w:rsidRDefault="00023DEA">
      <w:pPr>
        <w:rPr>
          <w:sz w:val="16"/>
          <w:szCs w:val="16"/>
        </w:rPr>
      </w:pPr>
    </w:p>
    <w:p w:rsidR="00023DEA" w:rsidRDefault="00023DEA">
      <w:pPr>
        <w:rPr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3040"/>
        <w:gridCol w:w="3487"/>
        <w:gridCol w:w="3150"/>
      </w:tblGrid>
      <w:tr w:rsidR="00023DEA" w:rsidRPr="00BA499A">
        <w:tc>
          <w:tcPr>
            <w:tcW w:w="3085" w:type="dxa"/>
          </w:tcPr>
          <w:p w:rsidR="00023DEA" w:rsidRPr="00BA499A" w:rsidRDefault="0063484D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01.09.2014</w:t>
            </w:r>
          </w:p>
        </w:tc>
        <w:tc>
          <w:tcPr>
            <w:tcW w:w="3544" w:type="dxa"/>
          </w:tcPr>
          <w:p w:rsidR="00023DEA" w:rsidRPr="00BA499A" w:rsidRDefault="00023DEA" w:rsidP="00BA499A">
            <w:r w:rsidRPr="00BA499A">
              <w:rPr>
                <w:sz w:val="18"/>
                <w:szCs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  <w:szCs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023DEA" w:rsidRPr="00BA499A" w:rsidRDefault="00023DEA" w:rsidP="00280478">
            <w:pPr>
              <w:rPr>
                <w:sz w:val="28"/>
                <w:szCs w:val="28"/>
              </w:rPr>
            </w:pPr>
            <w:r w:rsidRPr="00BA499A">
              <w:rPr>
                <w:sz w:val="26"/>
                <w:szCs w:val="26"/>
              </w:rPr>
              <w:t xml:space="preserve">                  </w:t>
            </w:r>
            <w:r>
              <w:rPr>
                <w:sz w:val="26"/>
                <w:szCs w:val="26"/>
              </w:rPr>
              <w:t xml:space="preserve">              </w:t>
            </w:r>
            <w:r w:rsidR="0063484D">
              <w:rPr>
                <w:sz w:val="26"/>
                <w:szCs w:val="26"/>
              </w:rPr>
              <w:t xml:space="preserve"> </w:t>
            </w:r>
            <w:r w:rsidRPr="00BA499A">
              <w:rPr>
                <w:sz w:val="28"/>
                <w:szCs w:val="28"/>
              </w:rPr>
              <w:t>№</w:t>
            </w:r>
            <w:r w:rsidR="0063484D">
              <w:rPr>
                <w:sz w:val="28"/>
                <w:szCs w:val="28"/>
              </w:rPr>
              <w:t xml:space="preserve"> 727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23DEA" w:rsidRDefault="00023DEA">
      <w:pPr>
        <w:suppressLineNumbers/>
        <w:rPr>
          <w:sz w:val="26"/>
          <w:szCs w:val="26"/>
        </w:rPr>
      </w:pPr>
    </w:p>
    <w:p w:rsidR="00023DEA" w:rsidRDefault="00023DEA">
      <w:pPr>
        <w:suppressLineNumbers/>
        <w:rPr>
          <w:sz w:val="26"/>
          <w:szCs w:val="26"/>
        </w:rPr>
      </w:pPr>
    </w:p>
    <w:p w:rsidR="00023DEA" w:rsidRDefault="00023DEA">
      <w:pPr>
        <w:suppressLineNumbers/>
        <w:rPr>
          <w:sz w:val="26"/>
          <w:szCs w:val="26"/>
        </w:rPr>
      </w:pPr>
    </w:p>
    <w:tbl>
      <w:tblPr>
        <w:tblW w:w="0" w:type="auto"/>
        <w:tblInd w:w="-106" w:type="dxa"/>
        <w:tblLook w:val="0000"/>
      </w:tblPr>
      <w:tblGrid>
        <w:gridCol w:w="9677"/>
      </w:tblGrid>
      <w:tr w:rsidR="00023DEA">
        <w:tc>
          <w:tcPr>
            <w:tcW w:w="9853" w:type="dxa"/>
          </w:tcPr>
          <w:p w:rsidR="00023DEA" w:rsidRPr="00280478" w:rsidRDefault="00023DEA" w:rsidP="00280478">
            <w:pPr>
              <w:pStyle w:val="ConsPlusTitle"/>
              <w:widowControl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47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</w:t>
            </w:r>
          </w:p>
          <w:p w:rsidR="00023DEA" w:rsidRPr="00280478" w:rsidRDefault="00023DEA" w:rsidP="00280478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280478">
              <w:rPr>
                <w:b/>
                <w:bCs/>
                <w:sz w:val="28"/>
                <w:szCs w:val="28"/>
              </w:rPr>
              <w:t>«Развитие системы общего и дополнительного образования</w:t>
            </w:r>
          </w:p>
          <w:p w:rsidR="005E33C4" w:rsidRDefault="00023DEA" w:rsidP="00280478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280478">
              <w:rPr>
                <w:b/>
                <w:bCs/>
                <w:sz w:val="28"/>
                <w:szCs w:val="28"/>
              </w:rPr>
              <w:t xml:space="preserve">Партизанского муниципального района» </w:t>
            </w:r>
          </w:p>
          <w:p w:rsidR="00023DEA" w:rsidRPr="00BD13AE" w:rsidRDefault="00023DEA" w:rsidP="00280478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280478">
              <w:rPr>
                <w:b/>
                <w:bCs/>
                <w:sz w:val="28"/>
                <w:szCs w:val="28"/>
              </w:rPr>
              <w:t>на 2012-2015 годы</w:t>
            </w:r>
          </w:p>
        </w:tc>
      </w:tr>
    </w:tbl>
    <w:p w:rsidR="00023DEA" w:rsidRDefault="00023DEA">
      <w:pPr>
        <w:suppressLineNumbers/>
        <w:rPr>
          <w:sz w:val="26"/>
          <w:szCs w:val="26"/>
        </w:rPr>
      </w:pPr>
    </w:p>
    <w:p w:rsidR="00023DEA" w:rsidRDefault="00023DEA">
      <w:pPr>
        <w:suppressLineNumbers/>
        <w:rPr>
          <w:sz w:val="26"/>
          <w:szCs w:val="26"/>
        </w:rPr>
      </w:pPr>
    </w:p>
    <w:tbl>
      <w:tblPr>
        <w:tblW w:w="9784" w:type="dxa"/>
        <w:tblInd w:w="-106" w:type="dxa"/>
        <w:tblLook w:val="0000"/>
      </w:tblPr>
      <w:tblGrid>
        <w:gridCol w:w="214"/>
        <w:gridCol w:w="9356"/>
        <w:gridCol w:w="214"/>
      </w:tblGrid>
      <w:tr w:rsidR="00023DEA" w:rsidRPr="005E33C4" w:rsidTr="00280C42">
        <w:trPr>
          <w:gridAfter w:val="1"/>
          <w:wAfter w:w="214" w:type="dxa"/>
        </w:trPr>
        <w:tc>
          <w:tcPr>
            <w:tcW w:w="9570" w:type="dxa"/>
            <w:gridSpan w:val="2"/>
          </w:tcPr>
          <w:p w:rsidR="00023DEA" w:rsidRPr="005E33C4" w:rsidRDefault="00023DEA" w:rsidP="005E33C4">
            <w:pPr>
              <w:suppressLineNumbers/>
              <w:tabs>
                <w:tab w:val="left" w:pos="9854"/>
              </w:tabs>
              <w:spacing w:line="336" w:lineRule="auto"/>
              <w:ind w:right="-108" w:firstLine="709"/>
              <w:jc w:val="both"/>
              <w:rPr>
                <w:sz w:val="28"/>
                <w:szCs w:val="28"/>
              </w:rPr>
            </w:pPr>
            <w:r w:rsidRPr="005E33C4">
              <w:rPr>
                <w:sz w:val="28"/>
                <w:szCs w:val="28"/>
              </w:rPr>
              <w:t xml:space="preserve">Во исполнение муниципального правового акта от 06 декабря                2013 года № 18-МПА «О бюджете Партизанского муниципального района            на 2014 год и плановый период 2015 и 2016 годов» (в редакции от 16 мая                  2014 года № 58), руководствуясь статьями 28, 31 Устава Партизанского </w:t>
            </w:r>
            <w:r w:rsidRPr="005E33C4"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023DEA" w:rsidRPr="005E33C4" w:rsidTr="00280C42">
        <w:trPr>
          <w:gridAfter w:val="1"/>
          <w:wAfter w:w="214" w:type="dxa"/>
        </w:trPr>
        <w:tc>
          <w:tcPr>
            <w:tcW w:w="9570" w:type="dxa"/>
            <w:gridSpan w:val="2"/>
          </w:tcPr>
          <w:p w:rsidR="00023DEA" w:rsidRPr="005E33C4" w:rsidRDefault="00023DEA" w:rsidP="005E33C4">
            <w:pPr>
              <w:tabs>
                <w:tab w:val="left" w:pos="9854"/>
              </w:tabs>
              <w:spacing w:line="336" w:lineRule="auto"/>
              <w:rPr>
                <w:sz w:val="28"/>
                <w:szCs w:val="28"/>
              </w:rPr>
            </w:pPr>
          </w:p>
          <w:p w:rsidR="00023DEA" w:rsidRPr="005E33C4" w:rsidRDefault="00023DEA" w:rsidP="005E33C4">
            <w:pPr>
              <w:tabs>
                <w:tab w:val="left" w:pos="9854"/>
              </w:tabs>
              <w:spacing w:line="336" w:lineRule="auto"/>
              <w:rPr>
                <w:sz w:val="28"/>
                <w:szCs w:val="28"/>
              </w:rPr>
            </w:pPr>
            <w:r w:rsidRPr="005E33C4">
              <w:rPr>
                <w:sz w:val="28"/>
                <w:szCs w:val="28"/>
              </w:rPr>
              <w:t>ПОСТАНОВЛЯЕТ:</w:t>
            </w:r>
          </w:p>
          <w:p w:rsidR="00023DEA" w:rsidRPr="005E33C4" w:rsidRDefault="00023DEA" w:rsidP="005E33C4">
            <w:pPr>
              <w:suppressLineNumbers/>
              <w:tabs>
                <w:tab w:val="left" w:pos="9854"/>
              </w:tabs>
              <w:spacing w:line="336" w:lineRule="auto"/>
              <w:rPr>
                <w:sz w:val="28"/>
                <w:szCs w:val="28"/>
              </w:rPr>
            </w:pPr>
          </w:p>
        </w:tc>
      </w:tr>
      <w:tr w:rsidR="00023DEA" w:rsidRPr="005E33C4" w:rsidTr="00280C42">
        <w:trPr>
          <w:gridBefore w:val="1"/>
          <w:wBefore w:w="214" w:type="dxa"/>
        </w:trPr>
        <w:tc>
          <w:tcPr>
            <w:tcW w:w="9570" w:type="dxa"/>
            <w:gridSpan w:val="2"/>
          </w:tcPr>
          <w:p w:rsidR="00023DEA" w:rsidRPr="005E33C4" w:rsidRDefault="00023DEA" w:rsidP="00280C42">
            <w:pPr>
              <w:pStyle w:val="11"/>
              <w:spacing w:after="0" w:line="336" w:lineRule="auto"/>
              <w:ind w:left="-108" w:right="-1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3C4">
              <w:rPr>
                <w:rFonts w:ascii="Times New Roman" w:hAnsi="Times New Roman" w:cs="Times New Roman"/>
                <w:sz w:val="28"/>
                <w:szCs w:val="28"/>
              </w:rPr>
              <w:t xml:space="preserve">1. Внести в муниципальную программу «Развитие системы общего                  и дополнительного образования Партизанского муниципального района»                 на 2012-2015 годы, утвержденную постановлением администрации Партизанского муниципального района от 29 июня 2012 года </w:t>
            </w:r>
            <w:r w:rsidR="005E33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5E33C4">
              <w:rPr>
                <w:rFonts w:ascii="Times New Roman" w:hAnsi="Times New Roman" w:cs="Times New Roman"/>
                <w:sz w:val="28"/>
                <w:szCs w:val="28"/>
              </w:rPr>
              <w:t>№ 650 (в редакции от 13</w:t>
            </w:r>
            <w:r w:rsidR="005E33C4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Pr="005E33C4">
              <w:rPr>
                <w:rFonts w:ascii="Times New Roman" w:hAnsi="Times New Roman" w:cs="Times New Roman"/>
                <w:sz w:val="28"/>
                <w:szCs w:val="28"/>
              </w:rPr>
              <w:t>2014 года № 668)</w:t>
            </w:r>
            <w:r w:rsidR="005E33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E33C4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изменения:</w:t>
            </w:r>
          </w:p>
          <w:p w:rsidR="00023DEA" w:rsidRPr="005E33C4" w:rsidRDefault="00023DEA" w:rsidP="00280C42">
            <w:pPr>
              <w:pStyle w:val="11"/>
              <w:spacing w:after="0" w:line="336" w:lineRule="auto"/>
              <w:ind w:left="-108" w:right="-1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3C4">
              <w:rPr>
                <w:rFonts w:ascii="Times New Roman" w:hAnsi="Times New Roman" w:cs="Times New Roman"/>
                <w:sz w:val="28"/>
                <w:szCs w:val="28"/>
              </w:rPr>
              <w:t>1.1. В паспорте Программы и её описательной части разделы «Ресурсное обеспечение Программы» изложить в новой редакции:</w:t>
            </w:r>
          </w:p>
          <w:p w:rsidR="00023DEA" w:rsidRDefault="00023DEA" w:rsidP="00280C42">
            <w:pPr>
              <w:pStyle w:val="11"/>
              <w:spacing w:after="0" w:line="336" w:lineRule="auto"/>
              <w:ind w:left="-108" w:right="-1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3C4">
              <w:rPr>
                <w:rFonts w:ascii="Times New Roman" w:hAnsi="Times New Roman" w:cs="Times New Roman"/>
                <w:sz w:val="28"/>
                <w:szCs w:val="28"/>
              </w:rPr>
              <w:t>«Для реализации мероприятий Программы планируемый объём финансирования складывается из средств бюджета Партизанского муниципального района, бюджета Приморского края и благотворительных сре</w:t>
            </w:r>
            <w:proofErr w:type="gramStart"/>
            <w:r w:rsidRPr="005E33C4">
              <w:rPr>
                <w:rFonts w:ascii="Times New Roman" w:hAnsi="Times New Roman" w:cs="Times New Roman"/>
                <w:sz w:val="28"/>
                <w:szCs w:val="28"/>
              </w:rPr>
              <w:t>дств в р</w:t>
            </w:r>
            <w:proofErr w:type="gramEnd"/>
            <w:r w:rsidRPr="005E33C4">
              <w:rPr>
                <w:rFonts w:ascii="Times New Roman" w:hAnsi="Times New Roman" w:cs="Times New Roman"/>
                <w:sz w:val="28"/>
                <w:szCs w:val="28"/>
              </w:rPr>
              <w:t>азмере 79</w:t>
            </w:r>
            <w:r w:rsidRPr="005E3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E33C4">
              <w:rPr>
                <w:rFonts w:ascii="Times New Roman" w:hAnsi="Times New Roman" w:cs="Times New Roman"/>
                <w:sz w:val="28"/>
                <w:szCs w:val="28"/>
              </w:rPr>
              <w:t>574,02647 тыс. рублей. В том числе  финансирование             по годам:</w:t>
            </w:r>
          </w:p>
          <w:p w:rsidR="005E33C4" w:rsidRDefault="005E33C4" w:rsidP="00280C42">
            <w:pPr>
              <w:pStyle w:val="11"/>
              <w:spacing w:after="0" w:line="33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3C4" w:rsidRPr="005E33C4" w:rsidRDefault="005E33C4" w:rsidP="00280C42">
            <w:pPr>
              <w:pStyle w:val="11"/>
              <w:spacing w:after="0" w:line="33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023DEA" w:rsidRPr="005E33C4" w:rsidRDefault="00023DEA" w:rsidP="00280C42">
            <w:pPr>
              <w:autoSpaceDE w:val="0"/>
              <w:snapToGrid w:val="0"/>
              <w:spacing w:line="312" w:lineRule="auto"/>
              <w:ind w:left="-108" w:firstLine="709"/>
              <w:rPr>
                <w:sz w:val="28"/>
                <w:szCs w:val="28"/>
              </w:rPr>
            </w:pPr>
            <w:r w:rsidRPr="005E33C4">
              <w:rPr>
                <w:b/>
                <w:bCs/>
                <w:sz w:val="28"/>
                <w:szCs w:val="28"/>
              </w:rPr>
              <w:t>2012 - 24 658,046 тыс. руб</w:t>
            </w:r>
            <w:r w:rsidRPr="005E33C4">
              <w:rPr>
                <w:sz w:val="28"/>
                <w:szCs w:val="28"/>
              </w:rPr>
              <w:t>.</w:t>
            </w:r>
            <w:r w:rsidR="005E33C4">
              <w:rPr>
                <w:sz w:val="28"/>
                <w:szCs w:val="28"/>
              </w:rPr>
              <w:t>, из них:</w:t>
            </w:r>
          </w:p>
          <w:p w:rsidR="00023DEA" w:rsidRPr="005E33C4" w:rsidRDefault="00023DEA" w:rsidP="00280C42">
            <w:pPr>
              <w:autoSpaceDE w:val="0"/>
              <w:snapToGrid w:val="0"/>
              <w:spacing w:line="312" w:lineRule="auto"/>
              <w:ind w:left="-108" w:firstLine="709"/>
              <w:jc w:val="both"/>
              <w:rPr>
                <w:sz w:val="28"/>
                <w:szCs w:val="28"/>
              </w:rPr>
            </w:pPr>
            <w:r w:rsidRPr="005E33C4">
              <w:rPr>
                <w:sz w:val="28"/>
                <w:szCs w:val="28"/>
              </w:rPr>
              <w:t>муниципальный бюджет - 24 658,046 тыс. руб.;</w:t>
            </w:r>
          </w:p>
          <w:p w:rsidR="00023DEA" w:rsidRPr="005E33C4" w:rsidRDefault="00023DEA" w:rsidP="00280C42">
            <w:pPr>
              <w:autoSpaceDE w:val="0"/>
              <w:snapToGrid w:val="0"/>
              <w:spacing w:line="312" w:lineRule="auto"/>
              <w:ind w:left="-108" w:firstLine="709"/>
              <w:rPr>
                <w:sz w:val="28"/>
                <w:szCs w:val="28"/>
              </w:rPr>
            </w:pPr>
            <w:r w:rsidRPr="005E33C4">
              <w:rPr>
                <w:b/>
                <w:bCs/>
                <w:sz w:val="28"/>
                <w:szCs w:val="28"/>
              </w:rPr>
              <w:t>2013 - 9 031,230 тыс. руб</w:t>
            </w:r>
            <w:r w:rsidR="005E33C4">
              <w:rPr>
                <w:sz w:val="28"/>
                <w:szCs w:val="28"/>
              </w:rPr>
              <w:t>., из них:</w:t>
            </w:r>
          </w:p>
          <w:p w:rsidR="00023DEA" w:rsidRPr="005E33C4" w:rsidRDefault="00023DEA" w:rsidP="00280C42">
            <w:pPr>
              <w:autoSpaceDE w:val="0"/>
              <w:snapToGrid w:val="0"/>
              <w:spacing w:line="312" w:lineRule="auto"/>
              <w:ind w:left="-108" w:firstLine="709"/>
              <w:jc w:val="both"/>
              <w:rPr>
                <w:sz w:val="28"/>
                <w:szCs w:val="28"/>
              </w:rPr>
            </w:pPr>
            <w:r w:rsidRPr="005E33C4">
              <w:rPr>
                <w:sz w:val="28"/>
                <w:szCs w:val="28"/>
              </w:rPr>
              <w:t>муниципальный бюджет - 9 031,230 тыс. руб.;</w:t>
            </w:r>
          </w:p>
          <w:p w:rsidR="00023DEA" w:rsidRPr="005E33C4" w:rsidRDefault="00023DEA" w:rsidP="00280C42">
            <w:pPr>
              <w:autoSpaceDE w:val="0"/>
              <w:snapToGrid w:val="0"/>
              <w:spacing w:line="312" w:lineRule="auto"/>
              <w:ind w:left="-108" w:firstLine="709"/>
              <w:rPr>
                <w:sz w:val="28"/>
                <w:szCs w:val="28"/>
              </w:rPr>
            </w:pPr>
            <w:r w:rsidRPr="005E33C4">
              <w:rPr>
                <w:b/>
                <w:bCs/>
                <w:sz w:val="28"/>
                <w:szCs w:val="28"/>
              </w:rPr>
              <w:t>2014 - 44 963,75047 тыс. руб</w:t>
            </w:r>
            <w:r w:rsidR="005E33C4">
              <w:rPr>
                <w:sz w:val="28"/>
                <w:szCs w:val="28"/>
              </w:rPr>
              <w:t>., из них;</w:t>
            </w:r>
          </w:p>
          <w:p w:rsidR="00023DEA" w:rsidRPr="005E33C4" w:rsidRDefault="00023DEA" w:rsidP="00280C42">
            <w:pPr>
              <w:autoSpaceDE w:val="0"/>
              <w:snapToGrid w:val="0"/>
              <w:spacing w:line="312" w:lineRule="auto"/>
              <w:ind w:left="-108" w:firstLine="709"/>
              <w:jc w:val="both"/>
              <w:rPr>
                <w:sz w:val="28"/>
                <w:szCs w:val="28"/>
              </w:rPr>
            </w:pPr>
            <w:r w:rsidRPr="005E33C4">
              <w:rPr>
                <w:sz w:val="28"/>
                <w:szCs w:val="28"/>
              </w:rPr>
              <w:t>муниципальный бюджет - 35 163,47047 тыс. руб.;</w:t>
            </w:r>
          </w:p>
          <w:p w:rsidR="00023DEA" w:rsidRPr="005E33C4" w:rsidRDefault="00023DEA" w:rsidP="00280C42">
            <w:pPr>
              <w:autoSpaceDE w:val="0"/>
              <w:snapToGrid w:val="0"/>
              <w:spacing w:line="312" w:lineRule="auto"/>
              <w:ind w:left="-108" w:firstLine="709"/>
              <w:jc w:val="both"/>
              <w:rPr>
                <w:sz w:val="28"/>
                <w:szCs w:val="28"/>
              </w:rPr>
            </w:pPr>
            <w:r w:rsidRPr="005E33C4">
              <w:rPr>
                <w:sz w:val="28"/>
                <w:szCs w:val="28"/>
              </w:rPr>
              <w:t>краевой бюджет - 5 000,280 тыс. руб.;</w:t>
            </w:r>
          </w:p>
          <w:p w:rsidR="00023DEA" w:rsidRPr="005E33C4" w:rsidRDefault="00023DEA" w:rsidP="00280C42">
            <w:pPr>
              <w:spacing w:line="312" w:lineRule="auto"/>
              <w:ind w:left="-108" w:firstLine="709"/>
              <w:rPr>
                <w:sz w:val="28"/>
                <w:szCs w:val="28"/>
              </w:rPr>
            </w:pPr>
            <w:r w:rsidRPr="005E33C4">
              <w:rPr>
                <w:sz w:val="28"/>
                <w:szCs w:val="28"/>
              </w:rPr>
              <w:t xml:space="preserve">благотворительные средства - 4 800,00 тыс. руб.; </w:t>
            </w:r>
          </w:p>
          <w:p w:rsidR="00023DEA" w:rsidRPr="005E33C4" w:rsidRDefault="00023DEA" w:rsidP="00280C42">
            <w:pPr>
              <w:pStyle w:val="11"/>
              <w:spacing w:after="0" w:line="312" w:lineRule="auto"/>
              <w:ind w:left="-1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 год - 921,000 тыс. руб</w:t>
            </w:r>
            <w:r w:rsidR="00280C42">
              <w:rPr>
                <w:rFonts w:ascii="Times New Roman" w:hAnsi="Times New Roman" w:cs="Times New Roman"/>
                <w:sz w:val="28"/>
                <w:szCs w:val="28"/>
              </w:rPr>
              <w:t>., из них:</w:t>
            </w:r>
          </w:p>
          <w:p w:rsidR="00023DEA" w:rsidRPr="005E33C4" w:rsidRDefault="00023DEA" w:rsidP="00280C42">
            <w:pPr>
              <w:pStyle w:val="11"/>
              <w:spacing w:after="0" w:line="312" w:lineRule="auto"/>
              <w:ind w:left="-1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3C4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 - 921,000 тыс. руб.</w:t>
            </w:r>
          </w:p>
          <w:p w:rsidR="00023DEA" w:rsidRPr="005E33C4" w:rsidRDefault="00023DEA" w:rsidP="00280C42">
            <w:pPr>
              <w:pStyle w:val="11"/>
              <w:spacing w:after="0" w:line="312" w:lineRule="auto"/>
              <w:ind w:left="-108" w:right="-1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3C4"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Программы объёмы финансирования могут корректироваться с учётом финансовых возможностей муниципального бюджета на соответствующий финансовый год</w:t>
            </w:r>
            <w:proofErr w:type="gramStart"/>
            <w:r w:rsidRPr="005E33C4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  <w:p w:rsidR="00023DEA" w:rsidRPr="005E33C4" w:rsidRDefault="00023DEA" w:rsidP="00280C42">
            <w:pPr>
              <w:pStyle w:val="11"/>
              <w:spacing w:after="0" w:line="312" w:lineRule="auto"/>
              <w:ind w:left="-108" w:right="-1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3C4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280C42">
              <w:rPr>
                <w:rFonts w:ascii="Times New Roman" w:hAnsi="Times New Roman" w:cs="Times New Roman"/>
                <w:sz w:val="28"/>
                <w:szCs w:val="28"/>
              </w:rPr>
              <w:t>Перечень программных мероприятий</w:t>
            </w:r>
            <w:r w:rsidRPr="005E33C4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новой редакции (прилагается).</w:t>
            </w:r>
          </w:p>
          <w:p w:rsidR="00023DEA" w:rsidRPr="005E33C4" w:rsidRDefault="00023DEA" w:rsidP="00280C42">
            <w:pPr>
              <w:pStyle w:val="11"/>
              <w:spacing w:after="0" w:line="312" w:lineRule="auto"/>
              <w:ind w:left="-108" w:right="-1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3C4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Партизанского муниципального района (Кожухарова) </w:t>
            </w:r>
            <w:proofErr w:type="gramStart"/>
            <w:r w:rsidRPr="005E33C4"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 w:rsidRPr="005E33C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на официальном </w:t>
            </w:r>
            <w:r w:rsidRPr="005E33C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сайте администрации Партизанского муниципального района в информационно</w:t>
            </w:r>
            <w:r w:rsidRPr="005E33C4">
              <w:rPr>
                <w:rFonts w:ascii="Times New Roman" w:hAnsi="Times New Roman" w:cs="Times New Roman"/>
                <w:sz w:val="28"/>
                <w:szCs w:val="28"/>
              </w:rPr>
              <w:t xml:space="preserve">-телекоммуникационной сети «Интернет» (далее - сайт администрации) </w:t>
            </w:r>
            <w:r w:rsidR="00280C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5E33C4">
              <w:rPr>
                <w:rFonts w:ascii="Times New Roman" w:hAnsi="Times New Roman" w:cs="Times New Roman"/>
                <w:sz w:val="28"/>
                <w:szCs w:val="28"/>
              </w:rPr>
              <w:t>в тематической рубрике «Муниципальные правовые акты».</w:t>
            </w:r>
          </w:p>
          <w:p w:rsidR="00023DEA" w:rsidRPr="005E33C4" w:rsidRDefault="00023DEA" w:rsidP="00280C42">
            <w:pPr>
              <w:pStyle w:val="11"/>
              <w:spacing w:after="0" w:line="312" w:lineRule="auto"/>
              <w:ind w:left="-108" w:right="-1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3C4">
              <w:rPr>
                <w:rFonts w:ascii="Times New Roman" w:hAnsi="Times New Roman" w:cs="Times New Roman"/>
                <w:sz w:val="28"/>
                <w:szCs w:val="28"/>
              </w:rPr>
              <w:t xml:space="preserve">3. Муниципальному казенному учреждению «Управление образования» Партизанского муниципального района привести вышеназванную муниципальную программу в соответствие с настоящим постановлением </w:t>
            </w:r>
            <w:r w:rsidR="00280C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5E33C4">
              <w:rPr>
                <w:rFonts w:ascii="Times New Roman" w:hAnsi="Times New Roman" w:cs="Times New Roman"/>
                <w:sz w:val="28"/>
                <w:szCs w:val="28"/>
              </w:rPr>
              <w:t>и разместить в новой редакции на сайте администра</w:t>
            </w:r>
            <w:r w:rsidR="00280C42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5E33C4">
              <w:rPr>
                <w:rFonts w:ascii="Times New Roman" w:hAnsi="Times New Roman" w:cs="Times New Roman"/>
                <w:sz w:val="28"/>
                <w:szCs w:val="28"/>
              </w:rPr>
              <w:t>в тематической рубрике «Муниципальные программы».</w:t>
            </w:r>
          </w:p>
          <w:p w:rsidR="00023DEA" w:rsidRPr="005E33C4" w:rsidRDefault="00023DEA" w:rsidP="00280C42">
            <w:pPr>
              <w:tabs>
                <w:tab w:val="left" w:pos="9854"/>
              </w:tabs>
              <w:spacing w:line="312" w:lineRule="auto"/>
              <w:ind w:left="-108" w:right="-108" w:firstLine="709"/>
              <w:jc w:val="both"/>
              <w:rPr>
                <w:sz w:val="28"/>
                <w:szCs w:val="28"/>
              </w:rPr>
            </w:pPr>
            <w:r w:rsidRPr="005E33C4">
              <w:rPr>
                <w:sz w:val="28"/>
                <w:szCs w:val="28"/>
              </w:rPr>
              <w:t xml:space="preserve">4. </w:t>
            </w:r>
            <w:proofErr w:type="gramStart"/>
            <w:r w:rsidRPr="005E33C4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5E33C4">
              <w:rPr>
                <w:color w:val="000000"/>
                <w:sz w:val="28"/>
                <w:szCs w:val="28"/>
              </w:rPr>
              <w:t xml:space="preserve"> исполнением настоящего постановления возложить                 на первого заместителя главы администрации Партизанского муниципального района </w:t>
            </w:r>
            <w:proofErr w:type="spellStart"/>
            <w:r w:rsidRPr="005E33C4">
              <w:rPr>
                <w:color w:val="000000"/>
                <w:sz w:val="28"/>
                <w:szCs w:val="28"/>
              </w:rPr>
              <w:t>Головчанского</w:t>
            </w:r>
            <w:proofErr w:type="spellEnd"/>
            <w:r w:rsidRPr="005E33C4">
              <w:rPr>
                <w:color w:val="000000"/>
                <w:sz w:val="28"/>
                <w:szCs w:val="28"/>
              </w:rPr>
              <w:t xml:space="preserve"> В.Г.</w:t>
            </w:r>
          </w:p>
        </w:tc>
      </w:tr>
    </w:tbl>
    <w:p w:rsidR="00023DEA" w:rsidRPr="005E33C4" w:rsidRDefault="00023DEA" w:rsidP="005E33C4">
      <w:pPr>
        <w:suppressLineNumbers/>
        <w:spacing w:line="360" w:lineRule="auto"/>
        <w:rPr>
          <w:sz w:val="28"/>
          <w:szCs w:val="28"/>
        </w:rPr>
      </w:pPr>
    </w:p>
    <w:p w:rsidR="00023DEA" w:rsidRPr="005E33C4" w:rsidRDefault="00023DEA" w:rsidP="005E33C4">
      <w:pPr>
        <w:suppressLineNumbers/>
        <w:spacing w:line="360" w:lineRule="auto"/>
        <w:rPr>
          <w:sz w:val="28"/>
          <w:szCs w:val="28"/>
        </w:rPr>
      </w:pPr>
    </w:p>
    <w:p w:rsidR="00023DEA" w:rsidRPr="005E33C4" w:rsidRDefault="00023DEA" w:rsidP="005E33C4">
      <w:pPr>
        <w:suppressLineNumbers/>
        <w:spacing w:line="360" w:lineRule="auto"/>
        <w:rPr>
          <w:sz w:val="28"/>
          <w:szCs w:val="28"/>
        </w:rPr>
      </w:pPr>
    </w:p>
    <w:p w:rsidR="00023DEA" w:rsidRPr="005E33C4" w:rsidRDefault="00023DEA" w:rsidP="00280C42">
      <w:pPr>
        <w:suppressLineNumbers/>
        <w:rPr>
          <w:sz w:val="28"/>
          <w:szCs w:val="28"/>
        </w:rPr>
      </w:pPr>
      <w:r w:rsidRPr="005E33C4">
        <w:rPr>
          <w:sz w:val="28"/>
          <w:szCs w:val="28"/>
        </w:rPr>
        <w:t xml:space="preserve">Глава </w:t>
      </w:r>
      <w:proofErr w:type="gramStart"/>
      <w:r w:rsidRPr="005E33C4">
        <w:rPr>
          <w:sz w:val="28"/>
          <w:szCs w:val="28"/>
        </w:rPr>
        <w:t>Партизанского</w:t>
      </w:r>
      <w:proofErr w:type="gramEnd"/>
    </w:p>
    <w:p w:rsidR="00023DEA" w:rsidRPr="005E33C4" w:rsidRDefault="00023DEA" w:rsidP="00280C42">
      <w:pPr>
        <w:rPr>
          <w:sz w:val="28"/>
          <w:szCs w:val="28"/>
        </w:rPr>
      </w:pPr>
      <w:r w:rsidRPr="005E33C4">
        <w:rPr>
          <w:sz w:val="28"/>
          <w:szCs w:val="28"/>
        </w:rPr>
        <w:t>муниципального района</w:t>
      </w:r>
      <w:r w:rsidRPr="005E33C4">
        <w:rPr>
          <w:sz w:val="28"/>
          <w:szCs w:val="28"/>
        </w:rPr>
        <w:tab/>
      </w:r>
      <w:r w:rsidRPr="005E33C4">
        <w:rPr>
          <w:sz w:val="28"/>
          <w:szCs w:val="28"/>
        </w:rPr>
        <w:tab/>
      </w:r>
      <w:r w:rsidRPr="005E33C4">
        <w:rPr>
          <w:sz w:val="28"/>
          <w:szCs w:val="28"/>
        </w:rPr>
        <w:tab/>
      </w:r>
      <w:r w:rsidRPr="005E33C4">
        <w:rPr>
          <w:sz w:val="28"/>
          <w:szCs w:val="28"/>
        </w:rPr>
        <w:tab/>
      </w:r>
      <w:r w:rsidRPr="005E33C4">
        <w:rPr>
          <w:sz w:val="28"/>
          <w:szCs w:val="28"/>
        </w:rPr>
        <w:tab/>
      </w:r>
      <w:r w:rsidRPr="005E33C4">
        <w:rPr>
          <w:sz w:val="28"/>
          <w:szCs w:val="28"/>
        </w:rPr>
        <w:tab/>
        <w:t xml:space="preserve">       К.К.Щербаков</w:t>
      </w:r>
    </w:p>
    <w:sectPr w:rsidR="00023DEA" w:rsidRPr="005E33C4" w:rsidSect="005E33C4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478"/>
    <w:rsid w:val="000048B4"/>
    <w:rsid w:val="00023DEA"/>
    <w:rsid w:val="0008329A"/>
    <w:rsid w:val="00165354"/>
    <w:rsid w:val="00235E40"/>
    <w:rsid w:val="00280478"/>
    <w:rsid w:val="00280C42"/>
    <w:rsid w:val="00286D26"/>
    <w:rsid w:val="002B4A3C"/>
    <w:rsid w:val="004149CD"/>
    <w:rsid w:val="005E33C4"/>
    <w:rsid w:val="00612961"/>
    <w:rsid w:val="0063484D"/>
    <w:rsid w:val="0065564E"/>
    <w:rsid w:val="006655D8"/>
    <w:rsid w:val="00703AAA"/>
    <w:rsid w:val="007B39A9"/>
    <w:rsid w:val="007D1462"/>
    <w:rsid w:val="007F5115"/>
    <w:rsid w:val="008634C8"/>
    <w:rsid w:val="0086467A"/>
    <w:rsid w:val="008652E4"/>
    <w:rsid w:val="00890A3A"/>
    <w:rsid w:val="008B32AE"/>
    <w:rsid w:val="008C2FF6"/>
    <w:rsid w:val="00904D67"/>
    <w:rsid w:val="00980EAF"/>
    <w:rsid w:val="0098135E"/>
    <w:rsid w:val="0099573B"/>
    <w:rsid w:val="009B56EA"/>
    <w:rsid w:val="00A96705"/>
    <w:rsid w:val="00B85973"/>
    <w:rsid w:val="00BA499A"/>
    <w:rsid w:val="00BC030C"/>
    <w:rsid w:val="00BD13AE"/>
    <w:rsid w:val="00C02D6A"/>
    <w:rsid w:val="00C35C7A"/>
    <w:rsid w:val="00CA23FC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0A3A"/>
    <w:pPr>
      <w:keepNext/>
      <w:spacing w:line="480" w:lineRule="auto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38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8047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uiPriority w:val="99"/>
    <w:rsid w:val="0028047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user05-090</cp:lastModifiedBy>
  <cp:revision>9</cp:revision>
  <dcterms:created xsi:type="dcterms:W3CDTF">2014-08-15T04:10:00Z</dcterms:created>
  <dcterms:modified xsi:type="dcterms:W3CDTF">2014-09-02T23:05:00Z</dcterms:modified>
</cp:coreProperties>
</file>