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CF" w:rsidRDefault="00C602CF" w:rsidP="00C602C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</w:t>
      </w:r>
    </w:p>
    <w:p w:rsidR="00C602CF" w:rsidRDefault="00C602CF" w:rsidP="00C602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24.07.2002 г №101-ФЗ «Об обороте земель сельскохозяйственного назначения», Законом Приморского края от 29.12.2003 г №89-КЗ «Об обороте земель сельскохозяйственного назначения на территории Приморского края», администрация Партизанского муниципального района уведомляет всех пайщиков сельскохозяйственного производственного кооператива «Ольга», о том, что неиспользуемые (невостребованные) земельные доли оформляются в муниципальную собственность.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управление по распоряжению муниципальной собственностью администрации Партизанского муниципального района (каб.34), находящегося в долевой собственности, и заявить об этом на общем собрании участников долевой собственности, что является основанием для исключения указанных лиц и (или) земельных долей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списка невостребованных земельных долей.</w:t>
      </w:r>
    </w:p>
    <w:p w:rsidR="00C602CF" w:rsidRDefault="00C602CF" w:rsidP="00C602C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«Список граждан, имеющих невостребованных земельные доли сельскохозяйственного производственного кооператива «Ольга».</w:t>
      </w:r>
    </w:p>
    <w:p w:rsidR="00C602CF" w:rsidRDefault="00C602CF" w:rsidP="00C602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10"/>
        <w:gridCol w:w="4661"/>
      </w:tblGrid>
      <w:tr w:rsidR="00C602CF" w:rsidTr="00C602C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Абрамова И.Г.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Александров В.В.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Барабанов А.В.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Вершинина В.Г.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Выходченко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Гергель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Горовой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Гремилов В.Б.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Гуменная Г.Н.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Гуменный Б.М.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А.А.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Демичев А.Г.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Демичев Г.Б.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Дивенко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Дивенко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Дивенко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О.В.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Дыева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Дырков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Дьяченко Е.Ф.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Дьяченко Н.М.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Жиребчук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А.А.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Жук Е.Д.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Журавлев В.А.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Журба А.П.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Журба Е.З.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Зарыпова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Захаров С.Н.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Иваньков Г.П.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Илларионов И.В.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Исаева М.В.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Кисельников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Ковердяев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Кольцов А.П.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Кольцова Е.В.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Комында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Комында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А.В.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Копылова М.Д.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Королев А.П.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С.А.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Королева Р.А.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Корякина Н.М. 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Костин А.В.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Костин С.В.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Круговой А.В.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О.Н.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Кузь В.И.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Кузь Т.В.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Кулагин А.И.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Кулаков И.И.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Купарева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Куприн С.Ю.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Лаврук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Л.У.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Ледяева А.А.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Логашенко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Лукашев С.И.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Лукашева Р.Л.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Лукашева Р.П.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Е.В.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Москвина Г.С.</w:t>
            </w:r>
          </w:p>
        </w:tc>
      </w:tr>
      <w:tr w:rsidR="00C602CF" w:rsidTr="00C602C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Мосьпан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Нейфельд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О.Ю.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А.Ф.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Е.Н.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Пятерка Е.В.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Родинцев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Родинцева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Родинцева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Рыгасов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Рыгасов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Рыгасов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Рыгасов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Рыжкова Л.И.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Саранцева Н.Г.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Сексембаева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В.С.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Сидорова Е.Н.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Сидорова Н.Л.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Ситнянская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Склярова Н.Ф.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Соболев В.В.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Соловьев И.С.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Спицина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Ткаченко С.Н.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Л.П.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Филатов В.И.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Фогель А.А.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Хамхоев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Хмельницкий В.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Нейфельд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Чудная Н.В.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Чухлиб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Шаталов И.И.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602CF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В.К.</w:t>
            </w:r>
          </w:p>
          <w:p w:rsidR="00C602CF" w:rsidRPr="00044355" w:rsidRDefault="00C602CF" w:rsidP="00C602CF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>Яроцкая</w:t>
            </w:r>
            <w:proofErr w:type="spellEnd"/>
            <w:r w:rsidRPr="0004435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602CF" w:rsidRDefault="00C602CF" w:rsidP="00C60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2CF" w:rsidRDefault="00C602CF" w:rsidP="00C602CF">
      <w:pPr>
        <w:pStyle w:val="a3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C602CF" w:rsidRDefault="00C602CF" w:rsidP="00C602C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A97">
        <w:rPr>
          <w:rFonts w:ascii="Times New Roman" w:hAnsi="Times New Roman" w:cs="Times New Roman"/>
          <w:b/>
          <w:bCs/>
          <w:sz w:val="28"/>
          <w:szCs w:val="28"/>
        </w:rPr>
        <w:t>Управление по распоряжению муниципальной собственностью администрации Партизанского муниципального района сообщает гражданам, имеющим земельные доли на территории Партизанского муниципального района, что в здании администрации Партизанского муниципального района (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A5A97">
        <w:rPr>
          <w:rFonts w:ascii="Times New Roman" w:hAnsi="Times New Roman" w:cs="Times New Roman"/>
          <w:b/>
          <w:bCs/>
          <w:sz w:val="28"/>
          <w:szCs w:val="28"/>
        </w:rPr>
        <w:t xml:space="preserve"> этаж,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A5A97">
        <w:rPr>
          <w:rFonts w:ascii="Times New Roman" w:hAnsi="Times New Roman" w:cs="Times New Roman"/>
          <w:b/>
          <w:bCs/>
          <w:sz w:val="28"/>
          <w:szCs w:val="28"/>
        </w:rPr>
        <w:t>) будет производит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5A5A97">
        <w:rPr>
          <w:rFonts w:ascii="Times New Roman" w:hAnsi="Times New Roman" w:cs="Times New Roman"/>
          <w:b/>
          <w:bCs/>
          <w:sz w:val="28"/>
          <w:szCs w:val="28"/>
        </w:rPr>
        <w:t>ся перерегистрация и учет граждан (пайщиков)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A5A97">
        <w:rPr>
          <w:rFonts w:ascii="Times New Roman" w:hAnsi="Times New Roman" w:cs="Times New Roman"/>
          <w:b/>
          <w:bCs/>
          <w:sz w:val="28"/>
          <w:szCs w:val="28"/>
        </w:rPr>
        <w:t xml:space="preserve"> начиная с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5A5A97">
        <w:rPr>
          <w:rFonts w:ascii="Times New Roman" w:hAnsi="Times New Roman" w:cs="Times New Roman"/>
          <w:b/>
          <w:bCs/>
          <w:sz w:val="28"/>
          <w:szCs w:val="28"/>
        </w:rPr>
        <w:t xml:space="preserve"> ма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A5A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2014 года </w:t>
      </w:r>
      <w:r w:rsidRPr="005A5A97">
        <w:rPr>
          <w:rFonts w:ascii="Times New Roman" w:hAnsi="Times New Roman" w:cs="Times New Roman"/>
          <w:b/>
          <w:bCs/>
          <w:sz w:val="28"/>
          <w:szCs w:val="28"/>
        </w:rPr>
        <w:t>по 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A5A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августа 2014 года.</w:t>
      </w:r>
    </w:p>
    <w:p w:rsidR="00C602CF" w:rsidRPr="00112D68" w:rsidRDefault="00C602CF" w:rsidP="00C602CF"/>
    <w:p w:rsidR="00C602CF" w:rsidRPr="00112D68" w:rsidRDefault="00C602CF" w:rsidP="00C602CF"/>
    <w:p w:rsidR="00602E47" w:rsidRPr="00602E47" w:rsidRDefault="00C602CF" w:rsidP="003D1980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602E47" w:rsidRPr="00602E47" w:rsidSect="000C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7BC4"/>
    <w:multiLevelType w:val="hybridMultilevel"/>
    <w:tmpl w:val="B6BCF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2E47"/>
    <w:rsid w:val="000C06DB"/>
    <w:rsid w:val="003D1980"/>
    <w:rsid w:val="00602E47"/>
    <w:rsid w:val="00A67905"/>
    <w:rsid w:val="00C15460"/>
    <w:rsid w:val="00C6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02CF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59"/>
    <w:rsid w:val="00C60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Томашева Рита Николаевна</cp:lastModifiedBy>
  <cp:revision>4</cp:revision>
  <dcterms:created xsi:type="dcterms:W3CDTF">2014-05-14T01:04:00Z</dcterms:created>
  <dcterms:modified xsi:type="dcterms:W3CDTF">2014-05-14T00:46:00Z</dcterms:modified>
</cp:coreProperties>
</file>